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08C1" w14:textId="77777777" w:rsidR="003726A5" w:rsidRPr="001C0B42" w:rsidRDefault="003726A5" w:rsidP="003726A5">
      <w:pPr>
        <w:ind w:hanging="13"/>
        <w:jc w:val="center"/>
        <w:rPr>
          <w:sz w:val="28"/>
          <w:szCs w:val="28"/>
        </w:rPr>
      </w:pPr>
      <w:r w:rsidRPr="001C0B42">
        <w:rPr>
          <w:sz w:val="28"/>
          <w:szCs w:val="28"/>
        </w:rPr>
        <w:object w:dxaOrig="1037" w:dyaOrig="1397" w14:anchorId="47ED8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8" o:title=""/>
          </v:shape>
          <o:OLEObject Type="Embed" ProgID="Word.Picture.8" ShapeID="_x0000_i1025" DrawAspect="Content" ObjectID="_1823256083" r:id="rId9"/>
        </w:object>
      </w:r>
    </w:p>
    <w:p w14:paraId="6B90ACFA" w14:textId="77777777" w:rsidR="003726A5" w:rsidRPr="001C0B42" w:rsidRDefault="003726A5" w:rsidP="003726A5">
      <w:pPr>
        <w:ind w:hanging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8DCFF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СМІЛЯНСЬКА МІСЬКА РАДА</w:t>
      </w:r>
    </w:p>
    <w:p w14:paraId="0E52E4F4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260E9A" w14:textId="31CA1B25" w:rsidR="003726A5" w:rsidRPr="001C0B42" w:rsidRDefault="000D4832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CV </w:t>
      </w:r>
      <w:r w:rsidR="003726A5" w:rsidRPr="001C0B42">
        <w:rPr>
          <w:rFonts w:ascii="Times New Roman" w:hAnsi="Times New Roman" w:cs="Times New Roman"/>
          <w:b/>
          <w:sz w:val="28"/>
          <w:szCs w:val="28"/>
        </w:rPr>
        <w:t>СЕСІЯ</w:t>
      </w:r>
    </w:p>
    <w:p w14:paraId="580AF8FE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F1A51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Р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І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Ш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Е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Н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B42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Я</w:t>
      </w:r>
    </w:p>
    <w:p w14:paraId="50A15A6F" w14:textId="77777777" w:rsidR="003726A5" w:rsidRPr="001C0B42" w:rsidRDefault="003726A5" w:rsidP="0091150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9173954" w14:textId="77777777" w:rsidR="003726A5" w:rsidRPr="001C0B42" w:rsidRDefault="003726A5" w:rsidP="003726A5">
      <w:pPr>
        <w:rPr>
          <w:rFonts w:ascii="Times New Roman" w:hAnsi="Times New Roman" w:cs="Times New Roman"/>
          <w:sz w:val="28"/>
          <w:szCs w:val="28"/>
        </w:rPr>
      </w:pPr>
    </w:p>
    <w:p w14:paraId="6AFF1FA8" w14:textId="77777777" w:rsidR="0081405A" w:rsidRPr="001C0B42" w:rsidRDefault="0081405A" w:rsidP="003726A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726A5" w:rsidRPr="001C0B42" w14:paraId="68564EBA" w14:textId="77777777" w:rsidTr="00D109A6">
        <w:tc>
          <w:tcPr>
            <w:tcW w:w="3095" w:type="dxa"/>
          </w:tcPr>
          <w:p w14:paraId="586E6F8F" w14:textId="024D5C8D" w:rsidR="003726A5" w:rsidRPr="000D4832" w:rsidRDefault="000D4832" w:rsidP="000D4832">
            <w:pPr>
              <w:tabs>
                <w:tab w:val="left" w:pos="795"/>
                <w:tab w:val="center" w:pos="1439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29.10.2025</w:t>
            </w:r>
          </w:p>
        </w:tc>
        <w:tc>
          <w:tcPr>
            <w:tcW w:w="3096" w:type="dxa"/>
          </w:tcPr>
          <w:p w14:paraId="1FBAA0C9" w14:textId="77777777" w:rsidR="003726A5" w:rsidRPr="001C0B42" w:rsidRDefault="003726A5" w:rsidP="00D1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55B6FEB5" w14:textId="2AB1CE8A" w:rsidR="003726A5" w:rsidRPr="000D4832" w:rsidRDefault="003726A5" w:rsidP="00ED1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0B4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D48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105-3/VIII</w:t>
            </w:r>
          </w:p>
        </w:tc>
      </w:tr>
    </w:tbl>
    <w:p w14:paraId="7C1C3DA7" w14:textId="77777777" w:rsidR="002B33D6" w:rsidRPr="001C3AA2" w:rsidRDefault="002B33D6" w:rsidP="003726A5">
      <w:pPr>
        <w:rPr>
          <w:rFonts w:ascii="Times New Roman" w:hAnsi="Times New Roman" w:cs="Times New Roman"/>
          <w:sz w:val="28"/>
          <w:szCs w:val="28"/>
        </w:rPr>
      </w:pPr>
    </w:p>
    <w:p w14:paraId="6DD7BB3A" w14:textId="77777777" w:rsidR="006B169C" w:rsidRPr="006B169C" w:rsidRDefault="006B169C" w:rsidP="006B169C">
      <w:pPr>
        <w:rPr>
          <w:rFonts w:ascii="Times New Roman" w:hAnsi="Times New Roman" w:cs="Times New Roman"/>
          <w:sz w:val="28"/>
          <w:szCs w:val="28"/>
        </w:rPr>
      </w:pPr>
      <w:r w:rsidRPr="006B169C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</w:p>
    <w:p w14:paraId="0836A17A" w14:textId="77777777" w:rsidR="006B169C" w:rsidRPr="006B169C" w:rsidRDefault="006B169C" w:rsidP="006B169C">
      <w:pPr>
        <w:rPr>
          <w:rFonts w:ascii="Times New Roman" w:hAnsi="Times New Roman" w:cs="Times New Roman"/>
          <w:sz w:val="28"/>
          <w:szCs w:val="28"/>
        </w:rPr>
      </w:pPr>
      <w:r w:rsidRPr="006B169C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32DD6D1C" w14:textId="77777777" w:rsidR="006B169C" w:rsidRPr="006B169C" w:rsidRDefault="006B169C" w:rsidP="006B169C">
      <w:pPr>
        <w:rPr>
          <w:rFonts w:ascii="Times New Roman" w:hAnsi="Times New Roman" w:cs="Times New Roman"/>
          <w:sz w:val="28"/>
          <w:szCs w:val="28"/>
        </w:rPr>
      </w:pPr>
      <w:r w:rsidRPr="006B169C">
        <w:rPr>
          <w:rFonts w:ascii="Times New Roman" w:hAnsi="Times New Roman" w:cs="Times New Roman"/>
          <w:sz w:val="28"/>
          <w:szCs w:val="28"/>
        </w:rPr>
        <w:t>від 26.06.2024 № 82-15/VIII</w:t>
      </w:r>
    </w:p>
    <w:p w14:paraId="38425D4A" w14:textId="77777777" w:rsidR="00F16808" w:rsidRPr="00417FC5" w:rsidRDefault="00F16808" w:rsidP="006C4EED">
      <w:pPr>
        <w:rPr>
          <w:rFonts w:ascii="Times New Roman" w:hAnsi="Times New Roman" w:cs="Times New Roman"/>
          <w:sz w:val="6"/>
          <w:szCs w:val="6"/>
        </w:rPr>
      </w:pPr>
    </w:p>
    <w:p w14:paraId="41405C24" w14:textId="77777777" w:rsidR="006B169C" w:rsidRDefault="006B169C" w:rsidP="006C04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2005F5" w14:textId="34930683" w:rsidR="00305114" w:rsidRDefault="006B169C" w:rsidP="006C04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69C">
        <w:rPr>
          <w:rFonts w:ascii="Times New Roman" w:hAnsi="Times New Roman" w:cs="Times New Roman"/>
          <w:sz w:val="28"/>
          <w:szCs w:val="28"/>
        </w:rPr>
        <w:t xml:space="preserve">Відповідно до п. 22 ч. 1 ст. 26, п. 3 ч. 4 ст. 42, ч. 1 ст. 59 Закону України від 21.05.1997 № 280/97-ВР «Про місцеве самоврядування в Україні», ст. 70, п. 16 ч. 1 ст. 91 Бюджетного кодексу України від 08.07.2010 № 2456-VI, ч. 2 </w:t>
      </w:r>
      <w:r w:rsidRPr="006B169C">
        <w:rPr>
          <w:rFonts w:ascii="Times New Roman" w:hAnsi="Times New Roman" w:cs="Times New Roman"/>
          <w:bCs/>
          <w:sz w:val="28"/>
          <w:szCs w:val="28"/>
        </w:rPr>
        <w:t>ст. 19, ст.</w:t>
      </w:r>
      <w:r w:rsidR="006E215A">
        <w:rPr>
          <w:rFonts w:ascii="Times New Roman" w:hAnsi="Times New Roman" w:cs="Times New Roman"/>
          <w:bCs/>
          <w:sz w:val="28"/>
          <w:szCs w:val="28"/>
        </w:rPr>
        <w:t> </w:t>
      </w:r>
      <w:r w:rsidRPr="006B169C">
        <w:rPr>
          <w:rFonts w:ascii="Times New Roman" w:hAnsi="Times New Roman" w:cs="Times New Roman"/>
          <w:bCs/>
          <w:sz w:val="28"/>
          <w:szCs w:val="28"/>
        </w:rPr>
        <w:t>98</w:t>
      </w:r>
      <w:r w:rsidRPr="006B169C">
        <w:rPr>
          <w:rFonts w:ascii="Times New Roman" w:hAnsi="Times New Roman" w:cs="Times New Roman"/>
          <w:sz w:val="28"/>
          <w:szCs w:val="28"/>
        </w:rPr>
        <w:t xml:space="preserve"> Кодексу цивільного захисту України </w:t>
      </w:r>
      <w:r w:rsidRPr="006B169C">
        <w:rPr>
          <w:rFonts w:ascii="Times New Roman" w:hAnsi="Times New Roman" w:cs="Times New Roman"/>
          <w:bCs/>
          <w:sz w:val="28"/>
          <w:szCs w:val="28"/>
        </w:rPr>
        <w:t>від 02.10.2012 № 5403-VI</w:t>
      </w:r>
      <w:r w:rsidRPr="006B169C">
        <w:rPr>
          <w:rFonts w:ascii="Times New Roman" w:hAnsi="Times New Roman" w:cs="Times New Roman"/>
          <w:sz w:val="28"/>
          <w:szCs w:val="28"/>
        </w:rPr>
        <w:t>, ч. 3 ст. 7 Закону України від 21.10.1993 № 3543-ХІІ «Про мобілізаційну підготовку та мобілізацію»</w:t>
      </w:r>
      <w:r w:rsidRPr="006B169C">
        <w:rPr>
          <w:rFonts w:ascii="Times New Roman" w:hAnsi="Times New Roman" w:cs="Times New Roman"/>
          <w:bCs/>
          <w:sz w:val="28"/>
          <w:szCs w:val="28"/>
        </w:rPr>
        <w:t>,</w:t>
      </w:r>
      <w:r w:rsidRPr="006B169C">
        <w:rPr>
          <w:rFonts w:ascii="Times New Roman" w:hAnsi="Times New Roman" w:cs="Times New Roman"/>
          <w:sz w:val="28"/>
          <w:szCs w:val="28"/>
        </w:rPr>
        <w:t xml:space="preserve"> ст. 3 </w:t>
      </w:r>
      <w:r w:rsidRPr="006B169C">
        <w:rPr>
          <w:rFonts w:ascii="Times New Roman" w:hAnsi="Times New Roman" w:cs="Times New Roman"/>
          <w:bCs/>
          <w:sz w:val="28"/>
          <w:szCs w:val="28"/>
        </w:rPr>
        <w:t xml:space="preserve">Закону України від 06.12.1991 № 1932-ХІІ «Про оборону України», </w:t>
      </w:r>
      <w:r w:rsidRPr="006B169C">
        <w:rPr>
          <w:rFonts w:ascii="Times New Roman" w:hAnsi="Times New Roman" w:cs="Times New Roman"/>
          <w:sz w:val="28"/>
          <w:szCs w:val="28"/>
        </w:rPr>
        <w:t>п. 4 Порядку створення та використання матеріальних резервів для запобігання і ліквідації наслідків надзвичайних ситуацій, затвердженого постановою Кабінету Міністрів України від 30.09.2015 № 775</w:t>
      </w:r>
      <w:r w:rsidR="00487C07" w:rsidRPr="00487C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з урахуванням </w:t>
      </w:r>
      <w:r w:rsidR="007C3142" w:rsidRPr="007C3142">
        <w:rPr>
          <w:rFonts w:ascii="Times New Roman" w:hAnsi="Times New Roman" w:cs="Times New Roman"/>
          <w:bCs/>
          <w:sz w:val="28"/>
          <w:szCs w:val="28"/>
        </w:rPr>
        <w:t xml:space="preserve">протоколу № 13 від 19.09.2025 </w:t>
      </w:r>
      <w:r w:rsidRPr="007C3142">
        <w:rPr>
          <w:rFonts w:ascii="Times New Roman" w:hAnsi="Times New Roman" w:cs="Times New Roman"/>
          <w:bCs/>
          <w:sz w:val="28"/>
          <w:szCs w:val="28"/>
        </w:rPr>
        <w:t>засідання регіональної комісії з питань ТЕБ та НС</w:t>
      </w:r>
      <w:r w:rsidR="00487C07" w:rsidRPr="007C3142">
        <w:rPr>
          <w:rFonts w:ascii="Times New Roman" w:hAnsi="Times New Roman" w:cs="Times New Roman"/>
          <w:bCs/>
          <w:sz w:val="28"/>
          <w:szCs w:val="28"/>
        </w:rPr>
        <w:t>,</w:t>
      </w:r>
      <w:r w:rsidR="00487C07" w:rsidRPr="007C3142">
        <w:rPr>
          <w:rFonts w:ascii="Times New Roman" w:hAnsi="Times New Roman" w:cs="Times New Roman"/>
          <w:sz w:val="28"/>
          <w:szCs w:val="28"/>
        </w:rPr>
        <w:t xml:space="preserve"> </w:t>
      </w:r>
      <w:r w:rsidR="00305114" w:rsidRPr="00AB2EA1">
        <w:rPr>
          <w:rFonts w:ascii="Times New Roman" w:hAnsi="Times New Roman" w:cs="Times New Roman"/>
          <w:sz w:val="28"/>
          <w:szCs w:val="28"/>
        </w:rPr>
        <w:t xml:space="preserve">з метою </w:t>
      </w:r>
      <w:bookmarkStart w:id="0" w:name="_Hlk211352939"/>
      <w:r w:rsidR="00305114" w:rsidRPr="00AB2EA1">
        <w:rPr>
          <w:rFonts w:ascii="Times New Roman" w:hAnsi="Times New Roman" w:cs="Times New Roman"/>
          <w:sz w:val="28"/>
          <w:szCs w:val="28"/>
        </w:rPr>
        <w:t>реалізації заходів щодо належного поводження з небезпечними відходами</w:t>
      </w:r>
      <w:bookmarkEnd w:id="0"/>
      <w:r w:rsidR="00305114" w:rsidRPr="00AB2EA1">
        <w:rPr>
          <w:rFonts w:ascii="Times New Roman" w:hAnsi="Times New Roman" w:cs="Times New Roman"/>
          <w:sz w:val="28"/>
          <w:szCs w:val="28"/>
        </w:rPr>
        <w:t xml:space="preserve">, </w:t>
      </w:r>
      <w:r w:rsidR="00AB2EA1" w:rsidRPr="00AB2EA1">
        <w:rPr>
          <w:rFonts w:ascii="Times New Roman" w:hAnsi="Times New Roman" w:cs="Times New Roman"/>
          <w:sz w:val="28"/>
          <w:szCs w:val="28"/>
        </w:rPr>
        <w:t>попередження виникнення надзвичайних ситуацій</w:t>
      </w:r>
      <w:r w:rsidR="00297A7A">
        <w:rPr>
          <w:rFonts w:ascii="Times New Roman" w:hAnsi="Times New Roman" w:cs="Times New Roman"/>
          <w:sz w:val="28"/>
          <w:szCs w:val="28"/>
        </w:rPr>
        <w:t xml:space="preserve"> та подій</w:t>
      </w:r>
      <w:r w:rsidR="00AB2EA1" w:rsidRPr="00AB2EA1">
        <w:rPr>
          <w:rFonts w:ascii="Times New Roman" w:hAnsi="Times New Roman" w:cs="Times New Roman"/>
          <w:sz w:val="28"/>
          <w:szCs w:val="28"/>
        </w:rPr>
        <w:t>, а також надання допомоги населенню для ліквідації наслідків надзвичайних ситуацій</w:t>
      </w:r>
      <w:r w:rsidR="00297A7A">
        <w:rPr>
          <w:rFonts w:ascii="Times New Roman" w:hAnsi="Times New Roman" w:cs="Times New Roman"/>
          <w:sz w:val="28"/>
          <w:szCs w:val="28"/>
        </w:rPr>
        <w:t xml:space="preserve"> та подій, </w:t>
      </w:r>
      <w:r w:rsidR="00305114" w:rsidRPr="00305114">
        <w:rPr>
          <w:rFonts w:ascii="Times New Roman" w:hAnsi="Times New Roman" w:cs="Times New Roman"/>
          <w:sz w:val="28"/>
          <w:szCs w:val="28"/>
        </w:rPr>
        <w:t>міська рада</w:t>
      </w:r>
    </w:p>
    <w:p w14:paraId="0F16562F" w14:textId="7D0C6761" w:rsidR="006C4EED" w:rsidRPr="001C0B42" w:rsidRDefault="006C4EED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66F4F9ED" w14:textId="77777777" w:rsidR="00187F52" w:rsidRPr="00417FC5" w:rsidRDefault="00187F52" w:rsidP="006C4EED">
      <w:pPr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14:paraId="6B750C91" w14:textId="77777777" w:rsidR="00AB2EA1" w:rsidRDefault="00AB2EA1" w:rsidP="00417F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1AB7F7" w14:textId="6F24A258" w:rsidR="00985F67" w:rsidRDefault="006C0444" w:rsidP="00417FC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 xml:space="preserve">1. </w:t>
      </w:r>
      <w:bookmarkStart w:id="1" w:name="_Hlk177658383"/>
      <w:proofErr w:type="spellStart"/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Внести</w:t>
      </w:r>
      <w:proofErr w:type="spellEnd"/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зміни 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до </w:t>
      </w:r>
      <w:r w:rsidR="007C3142" w:rsidRPr="007C31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рішення міської ради від 26.06.2024 № 82-15/VIII «Про затвердження Комплексної програми розвитку цивільного захисту на території Смілянської міської територіальної громади 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на 2025-20</w:t>
      </w:r>
      <w:r w:rsid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30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роки»</w:t>
      </w:r>
      <w:r w:rsidR="00B31030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, </w:t>
      </w:r>
      <w:r w:rsidR="00CB6A1D" w:rsidRP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зі змінами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внесеними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рішення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м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міської ради від </w:t>
      </w:r>
      <w:r w:rsidR="007C31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18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.06.2025 № 99-</w:t>
      </w:r>
      <w:r w:rsidR="007C31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50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/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val="en-US" w:eastAsia="ru-RU"/>
        </w:rPr>
        <w:t>VIII</w:t>
      </w:r>
      <w:r w:rsidR="00B31030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(далі – Програма)</w:t>
      </w:r>
      <w:bookmarkEnd w:id="1"/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, виклавши </w:t>
      </w:r>
      <w:r w:rsidR="00487C07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додаток до Програми </w:t>
      </w:r>
      <w:r w:rsidR="00985F67" w:rsidRP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«</w:t>
      </w:r>
      <w:r w:rsidR="007C3142"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Напрями діяльності та заходи Комплексної програми розвитку цивільного захисту на території Смілянської міської територіальної громади на 2025-2030 роки</w:t>
      </w:r>
      <w:r w:rsidR="00985F67" w:rsidRP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»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985F67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в н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овій</w:t>
      </w:r>
      <w:r w:rsidR="00985F67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редакції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985F67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(додається).</w:t>
      </w:r>
    </w:p>
    <w:p w14:paraId="1F6ED833" w14:textId="58A6FEA6" w:rsidR="008D132B" w:rsidRPr="008D132B" w:rsidRDefault="007652C9" w:rsidP="00417FC5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Фінансовому управлінню передбачати фінансування видатків з бюджету Смілянської міської територіальної громади на виконання заходів, передбачених Програмою.</w:t>
      </w:r>
    </w:p>
    <w:p w14:paraId="58E021DE" w14:textId="77777777" w:rsidR="00AB2EA1" w:rsidRDefault="00AB2EA1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A6A7EC" w14:textId="04700799" w:rsidR="00AF59DD" w:rsidRDefault="007652C9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C0444" w:rsidRPr="001C0B42">
        <w:rPr>
          <w:rFonts w:ascii="Times New Roman" w:hAnsi="Times New Roman" w:cs="Times New Roman"/>
          <w:sz w:val="28"/>
          <w:szCs w:val="28"/>
        </w:rPr>
        <w:t xml:space="preserve">. </w:t>
      </w:r>
      <w:r w:rsidR="00217640" w:rsidRPr="001C0B42">
        <w:rPr>
          <w:rFonts w:ascii="Times New Roman" w:hAnsi="Times New Roman" w:cs="Times New Roman"/>
          <w:sz w:val="28"/>
          <w:szCs w:val="28"/>
        </w:rPr>
        <w:t>Організацію виконання рішення покласти на заступник</w:t>
      </w:r>
      <w:r w:rsidR="004350D5">
        <w:rPr>
          <w:rFonts w:ascii="Times New Roman" w:hAnsi="Times New Roman" w:cs="Times New Roman"/>
          <w:sz w:val="28"/>
          <w:szCs w:val="28"/>
        </w:rPr>
        <w:t>а</w:t>
      </w:r>
      <w:r w:rsidR="00217640" w:rsidRPr="001C0B42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відповідно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до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функціональних</w:t>
      </w:r>
      <w:r w:rsidR="006647AF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повноважень</w:t>
      </w:r>
      <w:r w:rsidR="001F7DF8" w:rsidRPr="001C0B42">
        <w:rPr>
          <w:rFonts w:ascii="Times New Roman" w:hAnsi="Times New Roman" w:cs="Times New Roman"/>
          <w:sz w:val="28"/>
          <w:szCs w:val="28"/>
        </w:rPr>
        <w:t xml:space="preserve"> та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відділ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з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питань</w:t>
      </w:r>
      <w:r w:rsidR="00AF59DD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46158" w:rsidRPr="001C0B42">
        <w:rPr>
          <w:rFonts w:ascii="Times New Roman" w:hAnsi="Times New Roman" w:cs="Times New Roman"/>
          <w:sz w:val="28"/>
          <w:szCs w:val="28"/>
        </w:rPr>
        <w:t xml:space="preserve">цивільного </w:t>
      </w:r>
      <w:r w:rsidR="006647AF" w:rsidRPr="001C0B42">
        <w:rPr>
          <w:rFonts w:ascii="Times New Roman" w:hAnsi="Times New Roman" w:cs="Times New Roman"/>
          <w:sz w:val="28"/>
          <w:szCs w:val="28"/>
        </w:rPr>
        <w:t>захисту та оборонної роботи.</w:t>
      </w:r>
    </w:p>
    <w:p w14:paraId="38D24C9D" w14:textId="1EAAF583" w:rsidR="008D132B" w:rsidRDefault="007652C9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405A" w:rsidRPr="001C0B42">
        <w:rPr>
          <w:rFonts w:ascii="Times New Roman" w:hAnsi="Times New Roman" w:cs="Times New Roman"/>
          <w:sz w:val="28"/>
          <w:szCs w:val="28"/>
        </w:rPr>
        <w:t xml:space="preserve">. </w:t>
      </w:r>
      <w:r w:rsidR="005E1385" w:rsidRPr="005E1385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власності, постійну комісію міської ради з питань </w:t>
      </w:r>
      <w:r w:rsidR="005E1385" w:rsidRPr="005E1385">
        <w:rPr>
          <w:rFonts w:ascii="Times New Roman" w:hAnsi="Times New Roman" w:cs="Times New Roman"/>
          <w:bCs/>
          <w:sz w:val="28"/>
          <w:szCs w:val="28"/>
        </w:rPr>
        <w:t>місцевого самоврядування, депутатської діяльності, законності, запобігання корупції, надзвичайних ситуацій</w:t>
      </w:r>
      <w:r w:rsidR="006E49A4" w:rsidRPr="001C0B42">
        <w:rPr>
          <w:rFonts w:ascii="Times New Roman" w:hAnsi="Times New Roman" w:cs="Times New Roman"/>
          <w:sz w:val="28"/>
          <w:szCs w:val="28"/>
        </w:rPr>
        <w:t>.</w:t>
      </w:r>
    </w:p>
    <w:p w14:paraId="716A75A7" w14:textId="77777777" w:rsidR="008D132B" w:rsidRDefault="008D132B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2939823" w14:textId="77777777" w:rsidR="005E1385" w:rsidRPr="00417FC5" w:rsidRDefault="005E1385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609BE8" w14:textId="132E3A90" w:rsidR="008A5720" w:rsidRDefault="001D0809" w:rsidP="00767266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Міський голова</w:t>
      </w:r>
      <w:r w:rsid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                                                                            </w:t>
      </w: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Сергій АНАНКО</w:t>
      </w:r>
    </w:p>
    <w:p w14:paraId="03ADE767" w14:textId="77777777" w:rsidR="00767266" w:rsidRDefault="00767266" w:rsidP="00767266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6F01DB2" w14:textId="4E9518F6" w:rsidR="00767266" w:rsidRDefault="00767266" w:rsidP="00767266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B9D2FDA" w14:textId="77777777" w:rsidR="00767266" w:rsidRDefault="00767266" w:rsidP="00767266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1B0603B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1DC9BA9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7AC507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B07278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17E3B8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F53D745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326F686" w14:textId="77777777" w:rsidR="00AB2EA1" w:rsidRDefault="00AB2EA1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CFFE5C3" w14:textId="77777777" w:rsidR="00AB2EA1" w:rsidRDefault="00AB2EA1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24B5092" w14:textId="77777777" w:rsidR="00AB2EA1" w:rsidRDefault="00AB2EA1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EFF8147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62F0FB6" w14:textId="01C4A52F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ПОГОДЖЕНО</w:t>
      </w:r>
    </w:p>
    <w:p w14:paraId="067ABF8B" w14:textId="77777777" w:rsidR="001D0809" w:rsidRPr="001D0809" w:rsidRDefault="001D0809" w:rsidP="001C3AA2">
      <w:pPr>
        <w:suppressAutoHyphens/>
        <w:ind w:right="-1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</w:p>
    <w:p w14:paraId="3F231644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Постійна комісія міської ради </w:t>
      </w:r>
    </w:p>
    <w:p w14:paraId="08A93FE3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питань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місцевого бюджету, </w:t>
      </w:r>
    </w:p>
    <w:p w14:paraId="0830166C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фінансів, податкової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політики, </w:t>
      </w:r>
    </w:p>
    <w:p w14:paraId="51CAB2C9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розвитку підприємництва, захисту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прав </w:t>
      </w:r>
    </w:p>
    <w:p w14:paraId="7B140CAC" w14:textId="33DCC7DD" w:rsidR="001D0809" w:rsidRPr="001D080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споживачів, комунальної власності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7C314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Юлія ЛЮБЧЕНКО</w:t>
      </w:r>
    </w:p>
    <w:p w14:paraId="262BD15C" w14:textId="77777777" w:rsidR="004350D5" w:rsidRDefault="004350D5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659C4A9" w14:textId="77777777" w:rsidR="007C3142" w:rsidRPr="007C3142" w:rsidRDefault="007C3142" w:rsidP="007C314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Постійна комісія міської ради з питань</w:t>
      </w:r>
    </w:p>
    <w:p w14:paraId="4CDA594A" w14:textId="77777777" w:rsidR="007C3142" w:rsidRPr="007C3142" w:rsidRDefault="007C3142" w:rsidP="007C314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місцевого самоврядування, депутатської</w:t>
      </w:r>
    </w:p>
    <w:p w14:paraId="6FA05A2D" w14:textId="77777777" w:rsidR="007C3142" w:rsidRPr="007C3142" w:rsidRDefault="007C3142" w:rsidP="007C314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діяльності, законності, запобігання</w:t>
      </w:r>
    </w:p>
    <w:p w14:paraId="75B05892" w14:textId="7DCC74D0" w:rsidR="007C3142" w:rsidRPr="007C3142" w:rsidRDefault="007C3142" w:rsidP="007C314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корупції, надзвичайних ситуацій</w:t>
      </w: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Марина ФЕДОРЕНКО</w:t>
      </w:r>
    </w:p>
    <w:p w14:paraId="0963D7C8" w14:textId="77777777" w:rsidR="007C3142" w:rsidRPr="001D0809" w:rsidRDefault="007C3142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82ADB43" w14:textId="37EC42D3" w:rsidR="001D0809" w:rsidRPr="001D0809" w:rsidRDefault="001D0809" w:rsidP="001C3AA2">
      <w:pPr>
        <w:widowControl/>
        <w:shd w:val="clear" w:color="auto" w:fill="FFFFFF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Перший заступник міського голови</w:t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7C314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</w:t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Олександр ЛИСЕНКО</w:t>
      </w:r>
    </w:p>
    <w:p w14:paraId="2D906F4D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90AA475" w14:textId="6BF7CB26" w:rsidR="001D0809" w:rsidRPr="001D0809" w:rsidRDefault="001D0809" w:rsidP="001C3AA2">
      <w:pPr>
        <w:suppressAutoHyphens/>
        <w:ind w:right="-1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>Фінансове управління</w:t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="007C3142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  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Юлія ЛЮБЧЕНКО</w:t>
      </w:r>
    </w:p>
    <w:p w14:paraId="4853DAEB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</w:p>
    <w:p w14:paraId="54024EF9" w14:textId="29C1226A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Юридичний відділ</w:t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1C3AA2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7C3142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 xml:space="preserve">   </w:t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 xml:space="preserve"> </w:t>
      </w:r>
      <w:r w:rsidR="00301296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Світлана ПЕТРЕНКО</w:t>
      </w:r>
    </w:p>
    <w:p w14:paraId="779C8BFB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B3211B" w14:textId="77777777" w:rsidR="001D0809" w:rsidRPr="001D0809" w:rsidRDefault="001D0809" w:rsidP="001C3AA2">
      <w:pPr>
        <w:suppressAutoHyphens/>
        <w:ind w:right="-1"/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В.о. начальника відділу з питань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цивільного</w:t>
      </w:r>
    </w:p>
    <w:p w14:paraId="2D1A6BBB" w14:textId="6275F24C" w:rsidR="004E2534" w:rsidRPr="001C0B42" w:rsidRDefault="001D0809" w:rsidP="001C3AA2">
      <w:pPr>
        <w:suppressAutoHyphens/>
        <w:ind w:right="-1"/>
        <w:rPr>
          <w:rFonts w:ascii="Times New Roman" w:hAnsi="Times New Roman" w:cs="Times New Roman"/>
        </w:rPr>
      </w:pP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захисту та оборонної роботи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="007C3142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 xml:space="preserve">  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Олександр КОЗАЧЕК</w:t>
      </w:r>
      <w:r w:rsidR="006C4EED" w:rsidRPr="001C0B42">
        <w:rPr>
          <w:rFonts w:cs="Times New Roman"/>
          <w:sz w:val="28"/>
          <w:szCs w:val="28"/>
        </w:rPr>
        <w:br w:type="page"/>
      </w:r>
    </w:p>
    <w:p w14:paraId="69A3B900" w14:textId="77777777" w:rsidR="004E2534" w:rsidRPr="001C0B42" w:rsidRDefault="004E2534" w:rsidP="00713909">
      <w:pPr>
        <w:ind w:firstLine="567"/>
        <w:rPr>
          <w:rFonts w:ascii="Times New Roman" w:hAnsi="Times New Roman" w:cs="Times New Roman"/>
        </w:rPr>
        <w:sectPr w:rsidR="004E2534" w:rsidRPr="001C0B42" w:rsidSect="001C3AA2">
          <w:pgSz w:w="11906" w:h="16838"/>
          <w:pgMar w:top="1134" w:right="567" w:bottom="992" w:left="1701" w:header="709" w:footer="709" w:gutter="0"/>
          <w:cols w:space="708"/>
          <w:docGrid w:linePitch="360"/>
        </w:sectPr>
      </w:pPr>
    </w:p>
    <w:p w14:paraId="30D3A1C6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41F1EBD7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78F178CF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>від ______________ № ________</w:t>
      </w:r>
    </w:p>
    <w:p w14:paraId="189F42D5" w14:textId="77777777" w:rsidR="008A5720" w:rsidRDefault="008A5720" w:rsidP="00AD45DD">
      <w:pPr>
        <w:ind w:left="11907"/>
        <w:rPr>
          <w:rFonts w:ascii="Times New Roman" w:hAnsi="Times New Roman" w:cs="Times New Roman"/>
        </w:rPr>
      </w:pPr>
    </w:p>
    <w:p w14:paraId="33C9AAC1" w14:textId="307877F8" w:rsidR="009B1844" w:rsidRPr="001C0B42" w:rsidRDefault="009B1844" w:rsidP="008A5720">
      <w:pPr>
        <w:ind w:left="10490"/>
        <w:rPr>
          <w:rFonts w:ascii="Times New Roman" w:hAnsi="Times New Roman" w:cs="Times New Roman"/>
        </w:rPr>
      </w:pPr>
      <w:r w:rsidRPr="001C0B42">
        <w:rPr>
          <w:rFonts w:ascii="Times New Roman" w:hAnsi="Times New Roman" w:cs="Times New Roman"/>
        </w:rPr>
        <w:t>Додаток</w:t>
      </w:r>
      <w:r w:rsidR="00AD45DD">
        <w:rPr>
          <w:rFonts w:ascii="Times New Roman" w:hAnsi="Times New Roman" w:cs="Times New Roman"/>
        </w:rPr>
        <w:t xml:space="preserve"> </w:t>
      </w:r>
      <w:r w:rsidRPr="001C0B42">
        <w:rPr>
          <w:rFonts w:ascii="Times New Roman" w:hAnsi="Times New Roman" w:cs="Times New Roman"/>
        </w:rPr>
        <w:t>до Програми</w:t>
      </w:r>
    </w:p>
    <w:p w14:paraId="5AA885DA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</w:rPr>
      </w:pPr>
    </w:p>
    <w:p w14:paraId="0E23F0F0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</w:rPr>
      </w:pPr>
    </w:p>
    <w:p w14:paraId="025807DB" w14:textId="77777777" w:rsidR="007C3142" w:rsidRPr="007C3142" w:rsidRDefault="007C3142" w:rsidP="007C3142">
      <w:pPr>
        <w:suppressAutoHyphens/>
        <w:jc w:val="center"/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hi-IN" w:bidi="hi-IN"/>
        </w:rPr>
      </w:pPr>
      <w:r w:rsidRPr="007C3142"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hi-IN" w:bidi="hi-IN"/>
        </w:rPr>
        <w:t>Напрями діяльності та заходи</w:t>
      </w:r>
    </w:p>
    <w:p w14:paraId="06321369" w14:textId="77777777" w:rsidR="007C3142" w:rsidRPr="007C3142" w:rsidRDefault="007C3142" w:rsidP="007C314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 w:rsidRPr="007C3142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ar-SA" w:bidi="ar-SA"/>
        </w:rPr>
        <w:t>Комплексної п</w:t>
      </w:r>
      <w:r w:rsidRPr="007C314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рограми розвитку цивільного захисту </w:t>
      </w:r>
      <w:r w:rsidRPr="007C3142">
        <w:rPr>
          <w:rFonts w:ascii="Times New Roman" w:eastAsia="SimSun" w:hAnsi="Times New Roman" w:cs="Mangal"/>
          <w:b/>
          <w:color w:val="auto"/>
          <w:kern w:val="2"/>
          <w:sz w:val="28"/>
          <w:lang w:eastAsia="hi-IN" w:bidi="hi-IN"/>
        </w:rPr>
        <w:t xml:space="preserve">на території </w:t>
      </w:r>
      <w:r w:rsidRPr="007C3142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Смілянської міської територіальної громади</w:t>
      </w:r>
    </w:p>
    <w:p w14:paraId="4A1F5520" w14:textId="77777777" w:rsidR="007C3142" w:rsidRPr="007C3142" w:rsidRDefault="007C3142" w:rsidP="007C3142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7C314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на 2025-2030 роки</w:t>
      </w: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877"/>
        <w:gridCol w:w="5103"/>
        <w:gridCol w:w="1418"/>
        <w:gridCol w:w="1559"/>
        <w:gridCol w:w="1843"/>
        <w:gridCol w:w="2693"/>
      </w:tblGrid>
      <w:tr w:rsidR="007C3142" w:rsidRPr="007C3142" w14:paraId="101E1443" w14:textId="77777777" w:rsidTr="00BE3804">
        <w:trPr>
          <w:trHeight w:val="878"/>
        </w:trPr>
        <w:tc>
          <w:tcPr>
            <w:tcW w:w="533" w:type="dxa"/>
            <w:vMerge w:val="restart"/>
            <w:vAlign w:val="center"/>
          </w:tcPr>
          <w:p w14:paraId="2F117D04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№ з/п</w:t>
            </w:r>
          </w:p>
        </w:tc>
        <w:tc>
          <w:tcPr>
            <w:tcW w:w="1877" w:type="dxa"/>
            <w:vMerge w:val="restart"/>
            <w:vAlign w:val="center"/>
          </w:tcPr>
          <w:p w14:paraId="4CF5C92F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Напрями діяльності</w:t>
            </w:r>
          </w:p>
        </w:tc>
        <w:tc>
          <w:tcPr>
            <w:tcW w:w="5103" w:type="dxa"/>
            <w:vMerge w:val="restart"/>
            <w:vAlign w:val="center"/>
          </w:tcPr>
          <w:p w14:paraId="0C33FBE6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vAlign w:val="center"/>
          </w:tcPr>
          <w:p w14:paraId="415368A4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Строк виконання заходу</w:t>
            </w:r>
          </w:p>
        </w:tc>
        <w:tc>
          <w:tcPr>
            <w:tcW w:w="1559" w:type="dxa"/>
            <w:vMerge w:val="restart"/>
            <w:vAlign w:val="center"/>
          </w:tcPr>
          <w:p w14:paraId="37E23D5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Виконавці</w:t>
            </w:r>
          </w:p>
        </w:tc>
        <w:tc>
          <w:tcPr>
            <w:tcW w:w="1843" w:type="dxa"/>
            <w:vMerge w:val="restart"/>
            <w:vAlign w:val="center"/>
          </w:tcPr>
          <w:p w14:paraId="7D58CDD5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Джерела фінансування</w:t>
            </w:r>
          </w:p>
        </w:tc>
        <w:tc>
          <w:tcPr>
            <w:tcW w:w="2693" w:type="dxa"/>
            <w:vMerge w:val="restart"/>
            <w:vAlign w:val="center"/>
          </w:tcPr>
          <w:p w14:paraId="52DD554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Очікувані результати</w:t>
            </w:r>
          </w:p>
        </w:tc>
      </w:tr>
      <w:tr w:rsidR="007C3142" w:rsidRPr="007C3142" w14:paraId="54B42126" w14:textId="77777777" w:rsidTr="00BE3804">
        <w:trPr>
          <w:trHeight w:val="337"/>
        </w:trPr>
        <w:tc>
          <w:tcPr>
            <w:tcW w:w="533" w:type="dxa"/>
            <w:vMerge/>
            <w:vAlign w:val="center"/>
          </w:tcPr>
          <w:p w14:paraId="6CFC0509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  <w:vAlign w:val="center"/>
          </w:tcPr>
          <w:p w14:paraId="1B5A1B0A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Merge/>
            <w:vAlign w:val="center"/>
          </w:tcPr>
          <w:p w14:paraId="6ACC1058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418" w:type="dxa"/>
            <w:vMerge/>
            <w:vAlign w:val="center"/>
          </w:tcPr>
          <w:p w14:paraId="319BE546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59" w:type="dxa"/>
            <w:vMerge/>
            <w:vAlign w:val="center"/>
          </w:tcPr>
          <w:p w14:paraId="44B77816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vAlign w:val="center"/>
          </w:tcPr>
          <w:p w14:paraId="4D86ACA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14:paraId="429B23AB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7C3142" w:rsidRPr="007C3142" w14:paraId="65E821AF" w14:textId="77777777" w:rsidTr="00BE3804">
        <w:trPr>
          <w:trHeight w:val="1327"/>
        </w:trPr>
        <w:tc>
          <w:tcPr>
            <w:tcW w:w="533" w:type="dxa"/>
            <w:vMerge w:val="restart"/>
          </w:tcPr>
          <w:p w14:paraId="1D689A54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bookmarkStart w:id="2" w:name="_Hlk199862660"/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1</w:t>
            </w:r>
          </w:p>
        </w:tc>
        <w:tc>
          <w:tcPr>
            <w:tcW w:w="1877" w:type="dxa"/>
            <w:vMerge w:val="restart"/>
          </w:tcPr>
          <w:p w14:paraId="50F55517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Розвиток та модернізація місцевої системи оповіщення</w:t>
            </w:r>
          </w:p>
        </w:tc>
        <w:tc>
          <w:tcPr>
            <w:tcW w:w="5103" w:type="dxa"/>
            <w:vAlign w:val="center"/>
          </w:tcPr>
          <w:p w14:paraId="6ECE459E" w14:textId="77777777" w:rsidR="007C3142" w:rsidRPr="007C3142" w:rsidRDefault="007C3142" w:rsidP="007C3142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1.1. Придбання технічних засобів та обладнання, виконання робіт по монтажу і налагодженню міської системи оповіщення, придбання засобів оповіщення для забезпечення місць масового скупчення (перебування) людей</w:t>
            </w:r>
          </w:p>
        </w:tc>
        <w:tc>
          <w:tcPr>
            <w:tcW w:w="1418" w:type="dxa"/>
            <w:vMerge w:val="restart"/>
            <w:vAlign w:val="center"/>
          </w:tcPr>
          <w:p w14:paraId="7A51BEA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559" w:type="dxa"/>
            <w:vMerge w:val="restart"/>
            <w:vAlign w:val="center"/>
          </w:tcPr>
          <w:p w14:paraId="2D0CCB7D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 міської ради</w:t>
            </w:r>
          </w:p>
        </w:tc>
        <w:tc>
          <w:tcPr>
            <w:tcW w:w="1843" w:type="dxa"/>
            <w:vMerge w:val="restart"/>
          </w:tcPr>
          <w:p w14:paraId="5EE74FC0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693" w:type="dxa"/>
            <w:vMerge w:val="restart"/>
          </w:tcPr>
          <w:p w14:paraId="6AEB74A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Підтримання системи оповіщення цивільного захисту у стані готовності до використання за призначенням</w:t>
            </w:r>
          </w:p>
        </w:tc>
      </w:tr>
      <w:bookmarkEnd w:id="2"/>
      <w:tr w:rsidR="007C3142" w:rsidRPr="007C3142" w14:paraId="2C519AE2" w14:textId="77777777" w:rsidTr="00BE3804">
        <w:trPr>
          <w:trHeight w:val="2368"/>
        </w:trPr>
        <w:tc>
          <w:tcPr>
            <w:tcW w:w="533" w:type="dxa"/>
            <w:vMerge/>
          </w:tcPr>
          <w:p w14:paraId="156114C3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  <w:vAlign w:val="center"/>
          </w:tcPr>
          <w:p w14:paraId="48663CA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1532AFC3" w14:textId="77777777" w:rsidR="007C3142" w:rsidRPr="007C3142" w:rsidRDefault="007C3142" w:rsidP="007C3142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1.2. Розвиток (створення, удосконалення) міської системи оповіщення у разі виникнення надзвичайних ситуацій, в </w:t>
            </w:r>
            <w:proofErr w:type="spellStart"/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т.ч</w:t>
            </w:r>
            <w:proofErr w:type="spellEnd"/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.:</w:t>
            </w:r>
          </w:p>
          <w:p w14:paraId="548D896E" w14:textId="77777777" w:rsidR="007C3142" w:rsidRPr="007C3142" w:rsidRDefault="007C3142" w:rsidP="007C3142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- розробка </w:t>
            </w:r>
            <w:proofErr w:type="spellStart"/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проєктно</w:t>
            </w:r>
            <w:proofErr w:type="spellEnd"/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-кошторисної документації (ПКД);</w:t>
            </w:r>
          </w:p>
          <w:p w14:paraId="54DE26A3" w14:textId="77777777" w:rsidR="007C3142" w:rsidRPr="007C3142" w:rsidRDefault="007C3142" w:rsidP="007C3142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 придбання технічних засобів оповіщення та комплектуючих деталей та компонентів до них;</w:t>
            </w:r>
          </w:p>
          <w:p w14:paraId="697D27B5" w14:textId="77777777" w:rsidR="007C3142" w:rsidRPr="007C3142" w:rsidRDefault="007C3142" w:rsidP="007C3142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- виконання монтажних </w:t>
            </w:r>
            <w:proofErr w:type="spellStart"/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пуско</w:t>
            </w:r>
            <w:proofErr w:type="spellEnd"/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-налагоджувальних робіт, проведення експертизи ПКД та ін.</w:t>
            </w:r>
          </w:p>
        </w:tc>
        <w:tc>
          <w:tcPr>
            <w:tcW w:w="1418" w:type="dxa"/>
            <w:vMerge/>
          </w:tcPr>
          <w:p w14:paraId="01694B8F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59" w:type="dxa"/>
            <w:vMerge/>
          </w:tcPr>
          <w:p w14:paraId="3F8469A4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</w:tcPr>
          <w:p w14:paraId="55D5975D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14:paraId="7E1CA778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  <w:tr w:rsidR="007C3142" w:rsidRPr="007C3142" w14:paraId="415A10DE" w14:textId="77777777" w:rsidTr="00BE3804">
        <w:trPr>
          <w:trHeight w:val="703"/>
        </w:trPr>
        <w:tc>
          <w:tcPr>
            <w:tcW w:w="533" w:type="dxa"/>
            <w:vMerge/>
          </w:tcPr>
          <w:p w14:paraId="51AFA658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  <w:vAlign w:val="center"/>
          </w:tcPr>
          <w:p w14:paraId="5A8D5A6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7BD30D57" w14:textId="77777777" w:rsidR="007C3142" w:rsidRPr="007C3142" w:rsidRDefault="007C3142" w:rsidP="007C3142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1.3. Оплата послуг мобільного телефонного зв’язку, який використовується для забезпечення роботи міської системи оповіщення</w:t>
            </w:r>
          </w:p>
        </w:tc>
        <w:tc>
          <w:tcPr>
            <w:tcW w:w="1418" w:type="dxa"/>
            <w:vMerge/>
          </w:tcPr>
          <w:p w14:paraId="6AB3CB92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59" w:type="dxa"/>
            <w:vMerge/>
          </w:tcPr>
          <w:p w14:paraId="0E95A1B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</w:tcPr>
          <w:p w14:paraId="1D6AB99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14:paraId="225F695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</w:tbl>
    <w:p w14:paraId="184F1E77" w14:textId="77777777" w:rsidR="00750568" w:rsidRDefault="00750568"/>
    <w:p w14:paraId="5B0E505C" w14:textId="77777777" w:rsidR="00750568" w:rsidRPr="007652C9" w:rsidRDefault="00750568" w:rsidP="00750568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lastRenderedPageBreak/>
        <w:t>Продовження додатку</w:t>
      </w:r>
    </w:p>
    <w:p w14:paraId="612F2AD8" w14:textId="4F2DCD2F" w:rsidR="00750568" w:rsidRDefault="00750568" w:rsidP="00750568">
      <w:pPr>
        <w:ind w:left="12036"/>
      </w:pPr>
      <w:r w:rsidRPr="007652C9">
        <w:rPr>
          <w:rFonts w:ascii="Times New Roman" w:hAnsi="Times New Roman" w:cs="Times New Roman"/>
        </w:rPr>
        <w:t>до Програми</w:t>
      </w:r>
    </w:p>
    <w:p w14:paraId="284D09F3" w14:textId="77777777" w:rsidR="00750568" w:rsidRDefault="00750568"/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877"/>
        <w:gridCol w:w="5103"/>
        <w:gridCol w:w="1418"/>
        <w:gridCol w:w="1588"/>
        <w:gridCol w:w="1843"/>
        <w:gridCol w:w="2664"/>
      </w:tblGrid>
      <w:tr w:rsidR="007C3142" w:rsidRPr="007C3142" w14:paraId="184A8EAD" w14:textId="77777777" w:rsidTr="00750568">
        <w:trPr>
          <w:cantSplit/>
          <w:trHeight w:val="1134"/>
        </w:trPr>
        <w:tc>
          <w:tcPr>
            <w:tcW w:w="533" w:type="dxa"/>
          </w:tcPr>
          <w:p w14:paraId="3745E6B2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</w:t>
            </w:r>
          </w:p>
        </w:tc>
        <w:tc>
          <w:tcPr>
            <w:tcW w:w="1877" w:type="dxa"/>
            <w:vAlign w:val="center"/>
          </w:tcPr>
          <w:p w14:paraId="0FB01089" w14:textId="6CE10A20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Проведення </w:t>
            </w:r>
            <w:proofErr w:type="spellStart"/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роз’ясню</w:t>
            </w:r>
            <w:r w:rsidR="002C3699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</w:t>
            </w: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вально-пропоган</w:t>
            </w:r>
            <w:r w:rsidR="002C3699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</w:t>
            </w: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дистської</w:t>
            </w:r>
            <w:proofErr w:type="spellEnd"/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 роботи серед населення</w:t>
            </w:r>
          </w:p>
        </w:tc>
        <w:tc>
          <w:tcPr>
            <w:tcW w:w="5103" w:type="dxa"/>
          </w:tcPr>
          <w:p w14:paraId="70771163" w14:textId="77777777" w:rsidR="007C3142" w:rsidRPr="007C3142" w:rsidRDefault="007C3142" w:rsidP="007C3142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Виготовлення наочних матеріалів (інформацій-них стендів, плакатів, попереджувальних табличок, листівок та ін.) з безпеки життєдіяльності населення</w:t>
            </w:r>
          </w:p>
        </w:tc>
        <w:tc>
          <w:tcPr>
            <w:tcW w:w="1418" w:type="dxa"/>
            <w:vAlign w:val="center"/>
          </w:tcPr>
          <w:p w14:paraId="22E2F6F5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588" w:type="dxa"/>
            <w:vAlign w:val="center"/>
          </w:tcPr>
          <w:p w14:paraId="7828CF5F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 міської ради</w:t>
            </w:r>
          </w:p>
          <w:p w14:paraId="50A85C75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  <w:p w14:paraId="65EFD289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Align w:val="center"/>
          </w:tcPr>
          <w:p w14:paraId="3C6CD066" w14:textId="77777777" w:rsidR="007C3142" w:rsidRPr="007C3142" w:rsidRDefault="007C3142" w:rsidP="007C3142">
            <w:pPr>
              <w:suppressAutoHyphens/>
              <w:ind w:left="-108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664" w:type="dxa"/>
            <w:vAlign w:val="center"/>
          </w:tcPr>
          <w:p w14:paraId="3583B1D8" w14:textId="224998B9" w:rsidR="007C3142" w:rsidRPr="007C3142" w:rsidRDefault="007C3142" w:rsidP="007C3142">
            <w:pPr>
              <w:suppressAutoHyphens/>
              <w:ind w:left="-108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 xml:space="preserve">Наочне сприйняття населенням вимог безпеки </w:t>
            </w:r>
            <w:r w:rsidR="001E6CFB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 xml:space="preserve"> </w:t>
            </w: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життєдіяльності та порядку дій в разі виникнення надзвичайних ситуацій</w:t>
            </w:r>
          </w:p>
        </w:tc>
      </w:tr>
      <w:tr w:rsidR="007C3142" w:rsidRPr="007C3142" w14:paraId="34C8ECB7" w14:textId="77777777" w:rsidTr="00750568">
        <w:trPr>
          <w:trHeight w:val="575"/>
        </w:trPr>
        <w:tc>
          <w:tcPr>
            <w:tcW w:w="533" w:type="dxa"/>
            <w:vMerge w:val="restart"/>
          </w:tcPr>
          <w:p w14:paraId="2ACF6DBB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3</w:t>
            </w:r>
          </w:p>
        </w:tc>
        <w:tc>
          <w:tcPr>
            <w:tcW w:w="1877" w:type="dxa"/>
            <w:vMerge w:val="restart"/>
          </w:tcPr>
          <w:p w14:paraId="72B15C73" w14:textId="104E52A2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Забезпечення </w:t>
            </w:r>
            <w:proofErr w:type="spellStart"/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функціону</w:t>
            </w:r>
            <w:r w:rsidR="002C3699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</w:t>
            </w: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вання</w:t>
            </w:r>
            <w:proofErr w:type="spellEnd"/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 органів управління місцевої ланки ТП ЦЗ</w:t>
            </w:r>
          </w:p>
        </w:tc>
        <w:tc>
          <w:tcPr>
            <w:tcW w:w="5103" w:type="dxa"/>
          </w:tcPr>
          <w:p w14:paraId="19349D7E" w14:textId="77777777" w:rsidR="007C3142" w:rsidRPr="007C3142" w:rsidRDefault="007C3142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3.1. Придбання оргтехніки та засобів зв’язку для обладнання пункту управління</w:t>
            </w:r>
          </w:p>
        </w:tc>
        <w:tc>
          <w:tcPr>
            <w:tcW w:w="1418" w:type="dxa"/>
            <w:vMerge w:val="restart"/>
            <w:vAlign w:val="center"/>
          </w:tcPr>
          <w:p w14:paraId="128AAC0A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2025-2030 </w:t>
            </w:r>
          </w:p>
        </w:tc>
        <w:tc>
          <w:tcPr>
            <w:tcW w:w="1588" w:type="dxa"/>
            <w:vMerge w:val="restart"/>
            <w:vAlign w:val="center"/>
          </w:tcPr>
          <w:p w14:paraId="6CF6B720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 міської ради</w:t>
            </w:r>
          </w:p>
        </w:tc>
        <w:tc>
          <w:tcPr>
            <w:tcW w:w="1843" w:type="dxa"/>
            <w:vMerge w:val="restart"/>
          </w:tcPr>
          <w:p w14:paraId="4FDC2901" w14:textId="77777777" w:rsidR="007C3142" w:rsidRPr="007C3142" w:rsidRDefault="007C3142" w:rsidP="007C3142">
            <w:pPr>
              <w:suppressAutoHyphens/>
              <w:ind w:lef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664" w:type="dxa"/>
            <w:vMerge w:val="restart"/>
          </w:tcPr>
          <w:p w14:paraId="4C1DF83C" w14:textId="77777777" w:rsidR="007C3142" w:rsidRPr="007C3142" w:rsidRDefault="007C3142" w:rsidP="007C3142">
            <w:pPr>
              <w:suppressAutoHyphens/>
              <w:ind w:lef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Готовність пункту управління до використання за призначенням</w:t>
            </w:r>
          </w:p>
        </w:tc>
      </w:tr>
      <w:tr w:rsidR="007C3142" w:rsidRPr="007C3142" w14:paraId="672E47EB" w14:textId="77777777" w:rsidTr="00750568">
        <w:trPr>
          <w:trHeight w:val="980"/>
        </w:trPr>
        <w:tc>
          <w:tcPr>
            <w:tcW w:w="533" w:type="dxa"/>
            <w:vMerge/>
            <w:vAlign w:val="center"/>
          </w:tcPr>
          <w:p w14:paraId="1B2DF6EF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4D66E91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</w:tcPr>
          <w:p w14:paraId="000A09E1" w14:textId="77777777" w:rsidR="007C3142" w:rsidRPr="007C3142" w:rsidRDefault="007C3142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3.2. Придбання бензину, мастила для заправки аварійних джерел живлення</w:t>
            </w:r>
          </w:p>
        </w:tc>
        <w:tc>
          <w:tcPr>
            <w:tcW w:w="1418" w:type="dxa"/>
            <w:vMerge/>
            <w:vAlign w:val="center"/>
          </w:tcPr>
          <w:p w14:paraId="1C29B862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07935190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</w:tcPr>
          <w:p w14:paraId="39ACA6C7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664" w:type="dxa"/>
            <w:vMerge/>
          </w:tcPr>
          <w:p w14:paraId="2F86F33D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7C3142" w:rsidRPr="007C3142" w14:paraId="362D0C17" w14:textId="77777777" w:rsidTr="00750568">
        <w:trPr>
          <w:cantSplit/>
          <w:trHeight w:val="973"/>
        </w:trPr>
        <w:tc>
          <w:tcPr>
            <w:tcW w:w="533" w:type="dxa"/>
            <w:vMerge w:val="restart"/>
          </w:tcPr>
          <w:p w14:paraId="7589FDA0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</w:t>
            </w:r>
          </w:p>
        </w:tc>
        <w:tc>
          <w:tcPr>
            <w:tcW w:w="1877" w:type="dxa"/>
            <w:vMerge w:val="restart"/>
          </w:tcPr>
          <w:p w14:paraId="49D3DB9C" w14:textId="77777777" w:rsidR="007C3142" w:rsidRPr="007C3142" w:rsidRDefault="007C3142" w:rsidP="007C3142">
            <w:pPr>
              <w:suppressAutoHyphens/>
              <w:ind w:left="-107" w:righ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Здійснення організаційних та спеціальних заходів щодо запобігання виникненню надзвичайних ситуацій і ліквідація наслідків надзвичайних ситуацій техногенного і природного характеру</w:t>
            </w:r>
          </w:p>
        </w:tc>
        <w:tc>
          <w:tcPr>
            <w:tcW w:w="5103" w:type="dxa"/>
          </w:tcPr>
          <w:p w14:paraId="5F9CCC82" w14:textId="77777777" w:rsidR="007C3142" w:rsidRPr="007C3142" w:rsidRDefault="007C3142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4.1. Придбання необхідного майна, створення та поповнення місцевого матеріально-технічного резерву для попередження і ліквідації наслідків надзвичайних ситуацій та ін.</w:t>
            </w:r>
          </w:p>
        </w:tc>
        <w:tc>
          <w:tcPr>
            <w:tcW w:w="1418" w:type="dxa"/>
            <w:vMerge w:val="restart"/>
            <w:vAlign w:val="center"/>
          </w:tcPr>
          <w:p w14:paraId="1D5E7317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2025-2030 </w:t>
            </w:r>
          </w:p>
        </w:tc>
        <w:tc>
          <w:tcPr>
            <w:tcW w:w="1588" w:type="dxa"/>
            <w:vMerge w:val="restart"/>
            <w:vAlign w:val="center"/>
          </w:tcPr>
          <w:p w14:paraId="4B72075B" w14:textId="77777777" w:rsidR="007C3142" w:rsidRPr="007C3142" w:rsidRDefault="007C3142" w:rsidP="007C3142">
            <w:pPr>
              <w:suppressAutoHyphens/>
              <w:ind w:right="57"/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 міської ради,</w:t>
            </w:r>
            <w:r w:rsidRPr="007C3142">
              <w:rPr>
                <w:rFonts w:ascii="Times New Roman" w:eastAsia="SimSun" w:hAnsi="Times New Roman" w:cs="Times New Roman"/>
                <w:bCs/>
                <w:color w:val="auto"/>
                <w:kern w:val="2"/>
                <w:lang w:eastAsia="hi-IN" w:bidi="hi-IN"/>
              </w:rPr>
              <w:t xml:space="preserve"> управління освіти, молоді та спорту, управління житлово-</w:t>
            </w:r>
            <w:proofErr w:type="spellStart"/>
            <w:r w:rsidRPr="007C3142">
              <w:rPr>
                <w:rFonts w:ascii="Times New Roman" w:eastAsia="SimSun" w:hAnsi="Times New Roman" w:cs="Times New Roman"/>
                <w:bCs/>
                <w:color w:val="auto"/>
                <w:kern w:val="2"/>
                <w:lang w:eastAsia="hi-IN" w:bidi="hi-IN"/>
              </w:rPr>
              <w:t>комуналь</w:t>
            </w:r>
            <w:proofErr w:type="spellEnd"/>
            <w:r w:rsidRPr="007C3142">
              <w:rPr>
                <w:rFonts w:ascii="Times New Roman" w:eastAsia="SimSun" w:hAnsi="Times New Roman" w:cs="Times New Roman"/>
                <w:bCs/>
                <w:color w:val="auto"/>
                <w:kern w:val="2"/>
                <w:lang w:eastAsia="hi-IN" w:bidi="hi-IN"/>
              </w:rPr>
              <w:t xml:space="preserve">-ного </w:t>
            </w:r>
            <w:proofErr w:type="spellStart"/>
            <w:r w:rsidRPr="007C3142">
              <w:rPr>
                <w:rFonts w:ascii="Times New Roman" w:eastAsia="SimSun" w:hAnsi="Times New Roman" w:cs="Times New Roman"/>
                <w:bCs/>
                <w:color w:val="auto"/>
                <w:kern w:val="2"/>
                <w:lang w:eastAsia="hi-IN" w:bidi="hi-IN"/>
              </w:rPr>
              <w:t>госпо-дарства</w:t>
            </w:r>
            <w:proofErr w:type="spellEnd"/>
            <w:r w:rsidRPr="007C3142">
              <w:rPr>
                <w:rFonts w:ascii="Times New Roman" w:eastAsia="SimSun" w:hAnsi="Times New Roman" w:cs="Times New Roman"/>
                <w:bCs/>
                <w:color w:val="auto"/>
                <w:kern w:val="2"/>
                <w:lang w:eastAsia="hi-IN" w:bidi="hi-IN"/>
              </w:rPr>
              <w:t>,</w:t>
            </w:r>
          </w:p>
          <w:p w14:paraId="70910B44" w14:textId="77777777" w:rsidR="007C3142" w:rsidRPr="007C3142" w:rsidRDefault="007C3142" w:rsidP="007C3142">
            <w:pPr>
              <w:suppressAutoHyphens/>
              <w:ind w:right="5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bCs/>
                <w:color w:val="auto"/>
                <w:kern w:val="2"/>
                <w:lang w:eastAsia="hi-IN" w:bidi="hi-IN"/>
              </w:rPr>
              <w:t>КНП «Смілянська міська лікарня»</w:t>
            </w:r>
          </w:p>
        </w:tc>
        <w:tc>
          <w:tcPr>
            <w:tcW w:w="1843" w:type="dxa"/>
            <w:vMerge w:val="restart"/>
          </w:tcPr>
          <w:p w14:paraId="076A2E69" w14:textId="77777777" w:rsidR="007C3142" w:rsidRPr="007C3142" w:rsidRDefault="007C3142" w:rsidP="007C3142">
            <w:pPr>
              <w:suppressAutoHyphens/>
              <w:ind w:left="-108" w:right="31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664" w:type="dxa"/>
            <w:vMerge w:val="restart"/>
          </w:tcPr>
          <w:p w14:paraId="0F832B9E" w14:textId="77777777" w:rsidR="007C3142" w:rsidRPr="007C3142" w:rsidRDefault="007C3142" w:rsidP="007C3142">
            <w:pPr>
              <w:suppressAutoHyphens/>
              <w:ind w:left="-108" w:righ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Запобігання і ліквідація наслідків надзвичайних ситуацій техногенного і природного характеру</w:t>
            </w:r>
          </w:p>
        </w:tc>
      </w:tr>
      <w:tr w:rsidR="007C3142" w:rsidRPr="007C3142" w14:paraId="10430159" w14:textId="77777777" w:rsidTr="00750568">
        <w:trPr>
          <w:cantSplit/>
          <w:trHeight w:val="1074"/>
        </w:trPr>
        <w:tc>
          <w:tcPr>
            <w:tcW w:w="533" w:type="dxa"/>
            <w:vMerge/>
            <w:vAlign w:val="center"/>
          </w:tcPr>
          <w:p w14:paraId="793590F7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17073FE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</w:tcPr>
          <w:p w14:paraId="0C2C4C08" w14:textId="77777777" w:rsidR="007C3142" w:rsidRPr="007C3142" w:rsidRDefault="007C3142" w:rsidP="007C3142">
            <w:pPr>
              <w:suppressAutoHyphens/>
              <w:ind w:left="34"/>
              <w:jc w:val="both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 xml:space="preserve">4.2. Придбання резервних джерел живлення (генераторів) та джерел додаткового опалювання (теплові пушки, конвектори, обігрівачі, пічки «буржуйки», дрова, паливні </w:t>
            </w:r>
            <w:proofErr w:type="spellStart"/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пелети</w:t>
            </w:r>
            <w:proofErr w:type="spellEnd"/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 xml:space="preserve"> та ін.) для організації обігріву населення при припиненні теплопостачання в опалювальний період та оплата послуг, пов’язаних з цим</w:t>
            </w:r>
          </w:p>
        </w:tc>
        <w:tc>
          <w:tcPr>
            <w:tcW w:w="1418" w:type="dxa"/>
            <w:vMerge/>
            <w:vAlign w:val="center"/>
          </w:tcPr>
          <w:p w14:paraId="1A6D75B9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7449F120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textDirection w:val="btLr"/>
          </w:tcPr>
          <w:p w14:paraId="53B45E4C" w14:textId="77777777" w:rsidR="007C3142" w:rsidRPr="007C3142" w:rsidRDefault="007C3142" w:rsidP="007C3142">
            <w:pPr>
              <w:suppressAutoHyphens/>
              <w:ind w:left="113" w:right="113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664" w:type="dxa"/>
            <w:vMerge/>
            <w:vAlign w:val="center"/>
          </w:tcPr>
          <w:p w14:paraId="4992653F" w14:textId="77777777" w:rsidR="007C3142" w:rsidRPr="007C3142" w:rsidRDefault="007C3142" w:rsidP="007C3142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  <w:tr w:rsidR="007C3142" w:rsidRPr="007C3142" w14:paraId="5971573D" w14:textId="77777777" w:rsidTr="00750568">
        <w:trPr>
          <w:cantSplit/>
          <w:trHeight w:val="783"/>
        </w:trPr>
        <w:tc>
          <w:tcPr>
            <w:tcW w:w="533" w:type="dxa"/>
            <w:vMerge/>
            <w:vAlign w:val="center"/>
          </w:tcPr>
          <w:p w14:paraId="7597768A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4EAB89B6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</w:tcPr>
          <w:p w14:paraId="25CEF571" w14:textId="77777777" w:rsidR="007C3142" w:rsidRPr="007C3142" w:rsidRDefault="007C3142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4.3. Придбання бензину, дизельного пального, мастила для заправки резервних джерел живлення</w:t>
            </w:r>
          </w:p>
        </w:tc>
        <w:tc>
          <w:tcPr>
            <w:tcW w:w="1418" w:type="dxa"/>
            <w:vMerge/>
            <w:vAlign w:val="center"/>
          </w:tcPr>
          <w:p w14:paraId="0FAAC03A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249D322F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textDirection w:val="btLr"/>
          </w:tcPr>
          <w:p w14:paraId="3D9B08FF" w14:textId="77777777" w:rsidR="007C3142" w:rsidRPr="007C3142" w:rsidRDefault="007C3142" w:rsidP="007C3142">
            <w:pPr>
              <w:suppressAutoHyphens/>
              <w:ind w:left="113" w:right="113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664" w:type="dxa"/>
            <w:vMerge/>
            <w:vAlign w:val="center"/>
          </w:tcPr>
          <w:p w14:paraId="7FB4E2E5" w14:textId="77777777" w:rsidR="007C3142" w:rsidRPr="007C3142" w:rsidRDefault="007C3142" w:rsidP="007C3142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  <w:tr w:rsidR="007C3142" w:rsidRPr="007C3142" w14:paraId="6DB138BF" w14:textId="77777777" w:rsidTr="00750568">
        <w:trPr>
          <w:cantSplit/>
          <w:trHeight w:val="1074"/>
        </w:trPr>
        <w:tc>
          <w:tcPr>
            <w:tcW w:w="533" w:type="dxa"/>
            <w:vMerge/>
            <w:vAlign w:val="center"/>
          </w:tcPr>
          <w:p w14:paraId="6C2C964D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058EEB55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</w:tcPr>
          <w:p w14:paraId="56E6C9F5" w14:textId="77777777" w:rsidR="007C3142" w:rsidRPr="007C3142" w:rsidRDefault="007C3142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4.4. </w:t>
            </w: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Придбання резервних джерел живлення (генераторів) для забезпечення безперебійної роботи об’єктів критичної інфраструктури міста</w:t>
            </w:r>
          </w:p>
        </w:tc>
        <w:tc>
          <w:tcPr>
            <w:tcW w:w="1418" w:type="dxa"/>
            <w:vMerge/>
            <w:vAlign w:val="center"/>
          </w:tcPr>
          <w:p w14:paraId="6EDEB10A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703AC231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textDirection w:val="btLr"/>
          </w:tcPr>
          <w:p w14:paraId="1938D1DB" w14:textId="77777777" w:rsidR="007C3142" w:rsidRPr="007C3142" w:rsidRDefault="007C3142" w:rsidP="007C3142">
            <w:pPr>
              <w:suppressAutoHyphens/>
              <w:ind w:left="113" w:right="113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664" w:type="dxa"/>
            <w:vMerge/>
            <w:vAlign w:val="center"/>
          </w:tcPr>
          <w:p w14:paraId="33D7825F" w14:textId="77777777" w:rsidR="007C3142" w:rsidRPr="007C3142" w:rsidRDefault="007C3142" w:rsidP="007C3142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</w:tbl>
    <w:p w14:paraId="0869D9AF" w14:textId="77777777" w:rsidR="00750568" w:rsidRPr="007652C9" w:rsidRDefault="00750568" w:rsidP="00750568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lastRenderedPageBreak/>
        <w:t>Продовження додатку</w:t>
      </w:r>
    </w:p>
    <w:p w14:paraId="5FD0BFF3" w14:textId="77777777" w:rsidR="00750568" w:rsidRDefault="00750568" w:rsidP="00750568">
      <w:pPr>
        <w:ind w:left="12036"/>
      </w:pPr>
      <w:r w:rsidRPr="007652C9">
        <w:rPr>
          <w:rFonts w:ascii="Times New Roman" w:hAnsi="Times New Roman" w:cs="Times New Roman"/>
        </w:rPr>
        <w:t>до Програми</w:t>
      </w:r>
    </w:p>
    <w:p w14:paraId="075DFCB8" w14:textId="77777777" w:rsidR="00750568" w:rsidRDefault="00750568"/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877"/>
        <w:gridCol w:w="5103"/>
        <w:gridCol w:w="1418"/>
        <w:gridCol w:w="1588"/>
        <w:gridCol w:w="1843"/>
        <w:gridCol w:w="2664"/>
      </w:tblGrid>
      <w:tr w:rsidR="00750568" w:rsidRPr="007C3142" w14:paraId="5C6A3B03" w14:textId="77777777" w:rsidTr="00750568">
        <w:trPr>
          <w:cantSplit/>
          <w:trHeight w:val="1074"/>
        </w:trPr>
        <w:tc>
          <w:tcPr>
            <w:tcW w:w="533" w:type="dxa"/>
            <w:vMerge w:val="restart"/>
            <w:vAlign w:val="center"/>
          </w:tcPr>
          <w:p w14:paraId="42DAE71B" w14:textId="77777777" w:rsidR="00750568" w:rsidRPr="007C3142" w:rsidRDefault="00750568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 w:val="restart"/>
          </w:tcPr>
          <w:p w14:paraId="62E0CA0D" w14:textId="77777777" w:rsidR="00750568" w:rsidRPr="007C3142" w:rsidRDefault="00750568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</w:tcPr>
          <w:p w14:paraId="64B44D5B" w14:textId="77777777" w:rsidR="00750568" w:rsidRPr="007C3142" w:rsidRDefault="00750568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4.5. Перевезення громадян, які постраждали внаслідок надзвичайних ситуацій, під час евакуаційних заходів та тих, які потребують допомоги та ін.</w:t>
            </w:r>
          </w:p>
        </w:tc>
        <w:tc>
          <w:tcPr>
            <w:tcW w:w="1418" w:type="dxa"/>
            <w:vMerge w:val="restart"/>
            <w:vAlign w:val="center"/>
          </w:tcPr>
          <w:p w14:paraId="740886D4" w14:textId="1E5CA3D8" w:rsidR="00750568" w:rsidRPr="007C3142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588" w:type="dxa"/>
            <w:vMerge w:val="restart"/>
            <w:vAlign w:val="center"/>
          </w:tcPr>
          <w:p w14:paraId="06296D01" w14:textId="77777777" w:rsidR="00750568" w:rsidRPr="007C3142" w:rsidRDefault="00750568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 w:val="restart"/>
          </w:tcPr>
          <w:p w14:paraId="7E4767BF" w14:textId="588DF3B8" w:rsidR="00750568" w:rsidRPr="007C3142" w:rsidRDefault="00750568" w:rsidP="00750568">
            <w:pPr>
              <w:suppressAutoHyphens/>
              <w:ind w:left="-108" w:right="-108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664" w:type="dxa"/>
            <w:vMerge w:val="restart"/>
            <w:vAlign w:val="center"/>
          </w:tcPr>
          <w:p w14:paraId="146406EC" w14:textId="77777777" w:rsidR="00750568" w:rsidRPr="007C3142" w:rsidRDefault="00750568" w:rsidP="007C3142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  <w:tr w:rsidR="00750568" w:rsidRPr="007C3142" w14:paraId="30ACEAFC" w14:textId="77777777" w:rsidTr="00750568">
        <w:trPr>
          <w:cantSplit/>
          <w:trHeight w:val="1074"/>
        </w:trPr>
        <w:tc>
          <w:tcPr>
            <w:tcW w:w="533" w:type="dxa"/>
            <w:vMerge/>
            <w:vAlign w:val="center"/>
          </w:tcPr>
          <w:p w14:paraId="7266D387" w14:textId="77777777" w:rsidR="00750568" w:rsidRPr="007C3142" w:rsidRDefault="00750568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6DCDE265" w14:textId="77777777" w:rsidR="00750568" w:rsidRPr="007C3142" w:rsidRDefault="00750568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</w:tcPr>
          <w:p w14:paraId="0E731C61" w14:textId="77777777" w:rsidR="00750568" w:rsidRPr="007C3142" w:rsidRDefault="00750568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4.6. Перевезення працівників, які задіяні під час ліквідації наслідків надзвичайної ситуації та наданні допомоги постраждалому населенню та ін.</w:t>
            </w:r>
          </w:p>
        </w:tc>
        <w:tc>
          <w:tcPr>
            <w:tcW w:w="1418" w:type="dxa"/>
            <w:vMerge/>
            <w:vAlign w:val="center"/>
          </w:tcPr>
          <w:p w14:paraId="71146710" w14:textId="17A48A5C" w:rsidR="00750568" w:rsidRPr="007C3142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36C2C900" w14:textId="77777777" w:rsidR="00750568" w:rsidRPr="007C3142" w:rsidRDefault="00750568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textDirection w:val="btLr"/>
          </w:tcPr>
          <w:p w14:paraId="69A5C5F6" w14:textId="0C7DFE35" w:rsidR="00750568" w:rsidRPr="007C3142" w:rsidRDefault="00750568" w:rsidP="00750568">
            <w:pPr>
              <w:suppressAutoHyphens/>
              <w:ind w:left="-108" w:right="-108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664" w:type="dxa"/>
            <w:vMerge/>
            <w:vAlign w:val="center"/>
          </w:tcPr>
          <w:p w14:paraId="17A85AB7" w14:textId="77777777" w:rsidR="00750568" w:rsidRPr="007C3142" w:rsidRDefault="00750568" w:rsidP="007C3142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  <w:tr w:rsidR="00750568" w:rsidRPr="00750568" w14:paraId="727D62B2" w14:textId="77777777" w:rsidTr="00E74319">
        <w:trPr>
          <w:trHeight w:val="1000"/>
        </w:trPr>
        <w:tc>
          <w:tcPr>
            <w:tcW w:w="533" w:type="dxa"/>
            <w:vMerge/>
            <w:vAlign w:val="center"/>
          </w:tcPr>
          <w:p w14:paraId="119699F8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599D7783" w14:textId="77777777" w:rsidR="00750568" w:rsidRPr="00750568" w:rsidRDefault="00750568" w:rsidP="00750568">
            <w:pPr>
              <w:suppressAutoHyphens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08FED42E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4.7. Витрати на заходи з ліквідації наслідків надзвичайних ситуацій воєнного характеру (ракетно-бомбові удари, артилерійські обстріли, бойові дії та ін.)</w:t>
            </w:r>
          </w:p>
        </w:tc>
        <w:tc>
          <w:tcPr>
            <w:tcW w:w="1418" w:type="dxa"/>
            <w:vMerge/>
            <w:vAlign w:val="center"/>
          </w:tcPr>
          <w:p w14:paraId="331E984B" w14:textId="58173646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37C535D6" w14:textId="77777777" w:rsidR="00750568" w:rsidRPr="00750568" w:rsidRDefault="00750568" w:rsidP="00750568">
            <w:pPr>
              <w:suppressAutoHyphens/>
              <w:ind w:left="57" w:right="5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vAlign w:val="center"/>
          </w:tcPr>
          <w:p w14:paraId="23AF1C40" w14:textId="391FE28F" w:rsidR="00750568" w:rsidRPr="00750568" w:rsidRDefault="00750568" w:rsidP="00750568">
            <w:pPr>
              <w:suppressAutoHyphens/>
              <w:ind w:left="-108" w:righ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664" w:type="dxa"/>
            <w:vMerge/>
          </w:tcPr>
          <w:p w14:paraId="0FDB7DFF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750568" w:rsidRPr="00750568" w14:paraId="40843A71" w14:textId="77777777" w:rsidTr="00E74319">
        <w:trPr>
          <w:trHeight w:val="750"/>
        </w:trPr>
        <w:tc>
          <w:tcPr>
            <w:tcW w:w="533" w:type="dxa"/>
            <w:vMerge/>
            <w:vAlign w:val="center"/>
          </w:tcPr>
          <w:p w14:paraId="4F40364E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6D70410C" w14:textId="77777777" w:rsidR="00750568" w:rsidRPr="00750568" w:rsidRDefault="00750568" w:rsidP="00750568">
            <w:pPr>
              <w:suppressAutoHyphens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067C6D16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4.8. Витрати на поховання осіб, які загинули внаслідок виникнення надзвичайної ситуації та ін.</w:t>
            </w:r>
          </w:p>
        </w:tc>
        <w:tc>
          <w:tcPr>
            <w:tcW w:w="1418" w:type="dxa"/>
            <w:vMerge/>
            <w:vAlign w:val="center"/>
          </w:tcPr>
          <w:p w14:paraId="6E71A50E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18D5EF8B" w14:textId="77777777" w:rsidR="00750568" w:rsidRPr="00750568" w:rsidRDefault="00750568" w:rsidP="00750568">
            <w:pPr>
              <w:suppressAutoHyphens/>
              <w:ind w:left="57" w:right="5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vAlign w:val="center"/>
          </w:tcPr>
          <w:p w14:paraId="625358DF" w14:textId="77777777" w:rsidR="00750568" w:rsidRPr="00750568" w:rsidRDefault="00750568" w:rsidP="00750568">
            <w:pPr>
              <w:suppressAutoHyphens/>
              <w:ind w:left="-108" w:right="-108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664" w:type="dxa"/>
            <w:vMerge/>
          </w:tcPr>
          <w:p w14:paraId="328557C0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750568" w:rsidRPr="00750568" w14:paraId="096839CC" w14:textId="77777777" w:rsidTr="00E74319">
        <w:trPr>
          <w:trHeight w:val="2459"/>
        </w:trPr>
        <w:tc>
          <w:tcPr>
            <w:tcW w:w="533" w:type="dxa"/>
            <w:vMerge/>
            <w:vAlign w:val="center"/>
          </w:tcPr>
          <w:p w14:paraId="2BC2C4CA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6A0434A6" w14:textId="77777777" w:rsidR="00750568" w:rsidRPr="00750568" w:rsidRDefault="00750568" w:rsidP="00750568">
            <w:pPr>
              <w:suppressAutoHyphens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3E64B825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4.9. Витрати на заходи з попередження надзвичайних подій, ліквідації наслідків природних та техногенних явищ, надзвичайних ситуацій (обмерзання, ожеледиця, снігопад, мороз, обвали, паводки, підтоплення, сильний дощ, зливи, шквальні стихійні лиха, загрози повалення дерев, радіаційне, хімічне, медико-біологічне забруднення, припинення тепло-постачання в зимовий період та ін.)</w:t>
            </w:r>
          </w:p>
        </w:tc>
        <w:tc>
          <w:tcPr>
            <w:tcW w:w="1418" w:type="dxa"/>
            <w:vMerge/>
            <w:vAlign w:val="center"/>
          </w:tcPr>
          <w:p w14:paraId="38F9363D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4BA290FC" w14:textId="77777777" w:rsidR="00750568" w:rsidRPr="00750568" w:rsidRDefault="00750568" w:rsidP="00750568">
            <w:pPr>
              <w:suppressAutoHyphens/>
              <w:ind w:left="57" w:right="5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vAlign w:val="center"/>
          </w:tcPr>
          <w:p w14:paraId="36A0F0AF" w14:textId="77777777" w:rsidR="00750568" w:rsidRPr="00750568" w:rsidRDefault="00750568" w:rsidP="00750568">
            <w:pPr>
              <w:suppressAutoHyphens/>
              <w:ind w:left="-108" w:right="-108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664" w:type="dxa"/>
            <w:vMerge/>
          </w:tcPr>
          <w:p w14:paraId="573E3AF2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750568" w:rsidRPr="00750568" w14:paraId="42FB309E" w14:textId="77777777" w:rsidTr="00E74319">
        <w:trPr>
          <w:trHeight w:val="830"/>
        </w:trPr>
        <w:tc>
          <w:tcPr>
            <w:tcW w:w="533" w:type="dxa"/>
            <w:vMerge/>
            <w:vAlign w:val="center"/>
          </w:tcPr>
          <w:p w14:paraId="7E7DFF74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42BDF5C2" w14:textId="77777777" w:rsidR="00750568" w:rsidRPr="00750568" w:rsidRDefault="00750568" w:rsidP="00750568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0C89ED9E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4.10. Витрати на облаштування та утримання блокпостів (враховуючи послуги з харчування, транспортного забезпечення та ін.)</w:t>
            </w:r>
          </w:p>
        </w:tc>
        <w:tc>
          <w:tcPr>
            <w:tcW w:w="1418" w:type="dxa"/>
            <w:vMerge/>
            <w:vAlign w:val="center"/>
          </w:tcPr>
          <w:p w14:paraId="226D8D95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5FDD5608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textDirection w:val="btLr"/>
          </w:tcPr>
          <w:p w14:paraId="493A66FE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664" w:type="dxa"/>
            <w:vMerge/>
          </w:tcPr>
          <w:p w14:paraId="608E024D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  <w:tr w:rsidR="00750568" w:rsidRPr="00750568" w14:paraId="4DCBBD62" w14:textId="77777777" w:rsidTr="00E74319">
        <w:trPr>
          <w:trHeight w:val="840"/>
        </w:trPr>
        <w:tc>
          <w:tcPr>
            <w:tcW w:w="533" w:type="dxa"/>
            <w:vMerge/>
            <w:vAlign w:val="center"/>
          </w:tcPr>
          <w:p w14:paraId="398505C6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3F3B57BE" w14:textId="77777777" w:rsidR="00750568" w:rsidRPr="00750568" w:rsidRDefault="00750568" w:rsidP="00750568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62A1F38E" w14:textId="27AA3970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4.11. Витрати на заходи (оплата послуг, придбання необхідних матеріалів) з встановлення та налагодження систем резервного живлення в місцях обігріву населення, закладах освіти, медичних закладах та інших закладах у разі потреби</w:t>
            </w:r>
          </w:p>
        </w:tc>
        <w:tc>
          <w:tcPr>
            <w:tcW w:w="1418" w:type="dxa"/>
            <w:vMerge/>
          </w:tcPr>
          <w:p w14:paraId="7A097F20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</w:tcPr>
          <w:p w14:paraId="595EE815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</w:tcPr>
          <w:p w14:paraId="28FA5867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664" w:type="dxa"/>
            <w:vMerge/>
          </w:tcPr>
          <w:p w14:paraId="271E3B0A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</w:tbl>
    <w:p w14:paraId="0BFBC075" w14:textId="77777777" w:rsidR="00750568" w:rsidRPr="007652C9" w:rsidRDefault="00750568" w:rsidP="00750568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lastRenderedPageBreak/>
        <w:t>Продовження додатку</w:t>
      </w:r>
    </w:p>
    <w:p w14:paraId="541301E6" w14:textId="77777777" w:rsidR="00750568" w:rsidRDefault="00750568" w:rsidP="00750568">
      <w:pPr>
        <w:ind w:left="12036"/>
      </w:pPr>
      <w:r w:rsidRPr="007652C9">
        <w:rPr>
          <w:rFonts w:ascii="Times New Roman" w:hAnsi="Times New Roman" w:cs="Times New Roman"/>
        </w:rPr>
        <w:t>до Програми</w:t>
      </w:r>
    </w:p>
    <w:p w14:paraId="3B822CC1" w14:textId="77777777" w:rsidR="00750568" w:rsidRDefault="00750568"/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878"/>
        <w:gridCol w:w="4990"/>
        <w:gridCol w:w="1531"/>
        <w:gridCol w:w="1588"/>
        <w:gridCol w:w="1843"/>
        <w:gridCol w:w="2664"/>
      </w:tblGrid>
      <w:tr w:rsidR="00AA69B8" w:rsidRPr="00750568" w14:paraId="5E2079CD" w14:textId="77777777" w:rsidTr="00AA69B8">
        <w:trPr>
          <w:trHeight w:val="1431"/>
        </w:trPr>
        <w:tc>
          <w:tcPr>
            <w:tcW w:w="532" w:type="dxa"/>
          </w:tcPr>
          <w:p w14:paraId="1C2D2EC6" w14:textId="090E8E6A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8" w:type="dxa"/>
          </w:tcPr>
          <w:p w14:paraId="0C681110" w14:textId="453B2530" w:rsidR="00AA69B8" w:rsidRPr="00750568" w:rsidRDefault="00AA69B8" w:rsidP="00AA69B8">
            <w:pPr>
              <w:suppressAutoHyphens/>
              <w:ind w:left="-74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4990" w:type="dxa"/>
          </w:tcPr>
          <w:p w14:paraId="0F634FF5" w14:textId="486A4A7D" w:rsidR="00AA69B8" w:rsidRPr="00750568" w:rsidRDefault="00AA69B8" w:rsidP="00AA69B8">
            <w:pPr>
              <w:suppressAutoHyphens/>
              <w:ind w:firstLine="37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4.12. Витрати на заходи із забезпечення екологічно безпечного збирання, перевезення, зберігання, оброблення приладів, роздільного збирання небезпечних відходів в </w:t>
            </w: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т.ч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ртутьвмісних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 відходів від населення громади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6FFF25DE" w14:textId="7631CAB1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9D55A" w14:textId="541E0083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</w:tcPr>
          <w:p w14:paraId="56FABD74" w14:textId="0D19876E" w:rsidR="00AA69B8" w:rsidRPr="00750568" w:rsidRDefault="00AA69B8" w:rsidP="00AA69B8">
            <w:pPr>
              <w:suppressAutoHyphens/>
              <w:ind w:left="-108" w:right="34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</w:tcPr>
          <w:p w14:paraId="6C42EA39" w14:textId="2D9781CD" w:rsidR="00AA69B8" w:rsidRPr="00750568" w:rsidRDefault="00AA69B8" w:rsidP="00AA69B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AA69B8" w:rsidRPr="00750568" w14:paraId="61322B45" w14:textId="77777777" w:rsidTr="00AA69B8">
        <w:trPr>
          <w:trHeight w:val="2418"/>
        </w:trPr>
        <w:tc>
          <w:tcPr>
            <w:tcW w:w="532" w:type="dxa"/>
          </w:tcPr>
          <w:p w14:paraId="44CE3912" w14:textId="0C749C9D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5</w:t>
            </w:r>
          </w:p>
        </w:tc>
        <w:tc>
          <w:tcPr>
            <w:tcW w:w="1878" w:type="dxa"/>
          </w:tcPr>
          <w:p w14:paraId="367039E3" w14:textId="70A8FB7D" w:rsidR="00AA69B8" w:rsidRPr="00750568" w:rsidRDefault="00AA69B8" w:rsidP="00AA69B8">
            <w:pPr>
              <w:suppressAutoHyphens/>
              <w:ind w:left="-74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Приведення фонду захисних споруд цивільного захисту у готовність до використання за призначенням</w:t>
            </w:r>
          </w:p>
        </w:tc>
        <w:tc>
          <w:tcPr>
            <w:tcW w:w="4990" w:type="dxa"/>
          </w:tcPr>
          <w:p w14:paraId="0A6984D9" w14:textId="30B87E38" w:rsidR="00AA69B8" w:rsidRPr="00750568" w:rsidRDefault="00AA69B8" w:rsidP="00AA69B8">
            <w:pPr>
              <w:suppressAutoHyphens/>
              <w:ind w:firstLine="37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Відновлення захисних властивостей захисних споруд цивільного захисту, споруд подвійного призначення, найпростіших </w:t>
            </w:r>
            <w:proofErr w:type="spellStart"/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укриттів</w:t>
            </w:r>
            <w:proofErr w:type="spellEnd"/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 шляхом проведення поточного або капітального ремонту приміщень, систем вентиляції, водопровідно-каналізаційних мереж, електричних мереж тощо. Витрати на виготовлення </w:t>
            </w:r>
            <w:proofErr w:type="spellStart"/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проєктно</w:t>
            </w:r>
            <w:proofErr w:type="spellEnd"/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-кошторисної та іншої необхідної документації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0D1A21F9" w14:textId="24611244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68CAD" w14:textId="77777777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</w:t>
            </w:r>
          </w:p>
          <w:p w14:paraId="3E95F638" w14:textId="054F97C0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міської ради, суб’єкти господарювання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A1394FE" w14:textId="597D5E7D" w:rsidR="00AA69B8" w:rsidRPr="00750568" w:rsidRDefault="00AA69B8" w:rsidP="00AA69B8">
            <w:pPr>
              <w:suppressAutoHyphens/>
              <w:ind w:left="-108" w:right="34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</w:tcPr>
          <w:p w14:paraId="7C479528" w14:textId="399ED506" w:rsidR="00AA69B8" w:rsidRPr="00750568" w:rsidRDefault="00AA69B8" w:rsidP="00AA69B8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Розміщення органів управління та захист населення в особливий період</w:t>
            </w:r>
          </w:p>
        </w:tc>
      </w:tr>
      <w:tr w:rsidR="00750568" w:rsidRPr="00750568" w14:paraId="5D2857C7" w14:textId="77777777" w:rsidTr="002C3699">
        <w:trPr>
          <w:trHeight w:val="1202"/>
        </w:trPr>
        <w:tc>
          <w:tcPr>
            <w:tcW w:w="532" w:type="dxa"/>
            <w:vMerge w:val="restart"/>
          </w:tcPr>
          <w:p w14:paraId="45479BC1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6</w:t>
            </w:r>
          </w:p>
        </w:tc>
        <w:tc>
          <w:tcPr>
            <w:tcW w:w="1878" w:type="dxa"/>
            <w:vMerge w:val="restart"/>
          </w:tcPr>
          <w:p w14:paraId="672F16C0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Забезпечення проведення мобілізації людських і транспортних ресурсів</w:t>
            </w:r>
          </w:p>
        </w:tc>
        <w:tc>
          <w:tcPr>
            <w:tcW w:w="4990" w:type="dxa"/>
          </w:tcPr>
          <w:p w14:paraId="1488A336" w14:textId="30CEF7E5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6.1. Перевезення військовослужбовців до місць проведення навчань, до збірних пунктів та військових частин Міністерства Оборони України</w:t>
            </w:r>
          </w:p>
        </w:tc>
        <w:tc>
          <w:tcPr>
            <w:tcW w:w="1531" w:type="dxa"/>
            <w:vMerge w:val="restart"/>
            <w:vAlign w:val="center"/>
          </w:tcPr>
          <w:p w14:paraId="58EA11D4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588" w:type="dxa"/>
            <w:vMerge w:val="restart"/>
            <w:vAlign w:val="center"/>
          </w:tcPr>
          <w:p w14:paraId="26BAC93C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 міської ради, Черкаський РТЦК та СП</w:t>
            </w:r>
          </w:p>
        </w:tc>
        <w:tc>
          <w:tcPr>
            <w:tcW w:w="1843" w:type="dxa"/>
            <w:vMerge w:val="restart"/>
          </w:tcPr>
          <w:p w14:paraId="66C6C6C1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664" w:type="dxa"/>
            <w:vMerge w:val="restart"/>
          </w:tcPr>
          <w:p w14:paraId="602E7F80" w14:textId="77777777" w:rsidR="00312CB4" w:rsidRDefault="00750568" w:rsidP="00750568">
            <w:pPr>
              <w:widowControl/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75056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Підвищення обороноздатності держави, </w:t>
            </w:r>
            <w:bookmarkStart w:id="3" w:name="n16"/>
            <w:bookmarkStart w:id="4" w:name="n17"/>
            <w:bookmarkEnd w:id="3"/>
            <w:bookmarkEnd w:id="4"/>
            <w:r w:rsidRPr="00750568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підготовка військового резерву Збройних Сил </w:t>
            </w:r>
          </w:p>
          <w:p w14:paraId="72C3D0A6" w14:textId="3DFE4F21" w:rsidR="00750568" w:rsidRPr="00750568" w:rsidRDefault="00750568" w:rsidP="00750568">
            <w:pPr>
              <w:widowControl/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750568">
              <w:rPr>
                <w:rFonts w:ascii="Times New Roman" w:eastAsia="Times New Roman" w:hAnsi="Times New Roman" w:cs="Times New Roman"/>
                <w:lang w:eastAsia="ru-RU" w:bidi="ar-SA"/>
              </w:rPr>
              <w:t>України</w:t>
            </w:r>
          </w:p>
        </w:tc>
      </w:tr>
      <w:tr w:rsidR="00750568" w:rsidRPr="00750568" w14:paraId="5031F395" w14:textId="77777777" w:rsidTr="002C3699">
        <w:trPr>
          <w:trHeight w:val="1627"/>
        </w:trPr>
        <w:tc>
          <w:tcPr>
            <w:tcW w:w="532" w:type="dxa"/>
            <w:vMerge/>
          </w:tcPr>
          <w:p w14:paraId="6FBC67A6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8" w:type="dxa"/>
            <w:vMerge/>
          </w:tcPr>
          <w:p w14:paraId="29E13CE6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4990" w:type="dxa"/>
          </w:tcPr>
          <w:p w14:paraId="40EA051E" w14:textId="0F08E5F5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6.2. Організація харчування (придбання продуктів харчування, оплата послуг з приготування) військовослужбовців під час проведення навчань, зборів, проведення ротацій</w:t>
            </w:r>
          </w:p>
        </w:tc>
        <w:tc>
          <w:tcPr>
            <w:tcW w:w="1531" w:type="dxa"/>
            <w:vMerge/>
          </w:tcPr>
          <w:p w14:paraId="6CD32743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</w:tcPr>
          <w:p w14:paraId="7B962D99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</w:tcPr>
          <w:p w14:paraId="4B6034F3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664" w:type="dxa"/>
            <w:vMerge/>
            <w:vAlign w:val="center"/>
          </w:tcPr>
          <w:p w14:paraId="44DC3D8C" w14:textId="77777777" w:rsidR="00750568" w:rsidRPr="00750568" w:rsidRDefault="00750568" w:rsidP="00750568">
            <w:pPr>
              <w:widowControl/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</w:tbl>
    <w:p w14:paraId="1DDC72EA" w14:textId="77777777" w:rsidR="00750568" w:rsidRDefault="00750568">
      <w:pPr>
        <w:rPr>
          <w:rFonts w:ascii="Times New Roman" w:hAnsi="Times New Roman" w:cs="Times New Roman"/>
          <w:sz w:val="28"/>
          <w:szCs w:val="28"/>
        </w:rPr>
      </w:pPr>
    </w:p>
    <w:p w14:paraId="52E53BD0" w14:textId="77777777" w:rsidR="00750568" w:rsidRPr="007652C9" w:rsidRDefault="00750568">
      <w:pPr>
        <w:rPr>
          <w:rFonts w:ascii="Times New Roman" w:hAnsi="Times New Roman" w:cs="Times New Roman"/>
          <w:sz w:val="28"/>
          <w:szCs w:val="28"/>
        </w:rPr>
      </w:pPr>
    </w:p>
    <w:p w14:paraId="0E2DB609" w14:textId="77777777" w:rsidR="006A2CAA" w:rsidRPr="001C0B42" w:rsidRDefault="006A2CAA" w:rsidP="006A2CAA">
      <w:pPr>
        <w:pStyle w:val="a7"/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0AAD1E29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</w:rPr>
      </w:pPr>
    </w:p>
    <w:p w14:paraId="7A2C5C02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3761078E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4398869A" w14:textId="77777777" w:rsidR="00A45167" w:rsidRPr="001C0B42" w:rsidRDefault="00A45167" w:rsidP="006A2CAA">
      <w:pPr>
        <w:ind w:left="-709"/>
        <w:jc w:val="both"/>
        <w:rPr>
          <w:rFonts w:ascii="Times New Roman" w:hAnsi="Times New Roman" w:cs="Times New Roman"/>
        </w:rPr>
      </w:pPr>
    </w:p>
    <w:p w14:paraId="0D144AF4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</w:rPr>
        <w:t>Олександр КОЗАЧЕК</w:t>
      </w:r>
    </w:p>
    <w:sectPr w:rsidR="006A2CAA" w:rsidRPr="001C0B42" w:rsidSect="0081405A">
      <w:pgSz w:w="16838" w:h="11906" w:orient="landscape"/>
      <w:pgMar w:top="1135" w:right="53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2BCA" w14:textId="77777777" w:rsidR="00691F43" w:rsidRDefault="00691F43">
      <w:r>
        <w:separator/>
      </w:r>
    </w:p>
  </w:endnote>
  <w:endnote w:type="continuationSeparator" w:id="0">
    <w:p w14:paraId="6A294AB6" w14:textId="77777777" w:rsidR="00691F43" w:rsidRDefault="0069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">
    <w:altName w:val="Corbel"/>
    <w:charset w:val="00"/>
    <w:family w:val="swiss"/>
    <w:pitch w:val="variable"/>
    <w:sig w:usb0="00000203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6CFE" w14:textId="77777777" w:rsidR="00691F43" w:rsidRDefault="00691F43">
      <w:r>
        <w:separator/>
      </w:r>
    </w:p>
  </w:footnote>
  <w:footnote w:type="continuationSeparator" w:id="0">
    <w:p w14:paraId="2A7C6F4D" w14:textId="77777777" w:rsidR="00691F43" w:rsidRDefault="0069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863D3"/>
    <w:multiLevelType w:val="hybridMultilevel"/>
    <w:tmpl w:val="5D3EAB6C"/>
    <w:lvl w:ilvl="0" w:tplc="5CE8CD4C">
      <w:numFmt w:val="bullet"/>
      <w:lvlText w:val="-"/>
      <w:lvlJc w:val="left"/>
      <w:pPr>
        <w:ind w:left="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052222A3"/>
    <w:multiLevelType w:val="hybridMultilevel"/>
    <w:tmpl w:val="E79E545A"/>
    <w:lvl w:ilvl="0" w:tplc="5CE8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599C"/>
    <w:multiLevelType w:val="multilevel"/>
    <w:tmpl w:val="7D722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54722F"/>
    <w:multiLevelType w:val="multilevel"/>
    <w:tmpl w:val="4F280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8A747F9"/>
    <w:multiLevelType w:val="hybridMultilevel"/>
    <w:tmpl w:val="52A261C4"/>
    <w:lvl w:ilvl="0" w:tplc="266EA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DF1168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413B35D7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F4570"/>
    <w:multiLevelType w:val="hybridMultilevel"/>
    <w:tmpl w:val="D2F6E3F4"/>
    <w:lvl w:ilvl="0" w:tplc="6C94D0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8DB557B"/>
    <w:multiLevelType w:val="multilevel"/>
    <w:tmpl w:val="8BD8448A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22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84351">
    <w:abstractNumId w:val="16"/>
  </w:num>
  <w:num w:numId="2" w16cid:durableId="1632634903">
    <w:abstractNumId w:val="22"/>
  </w:num>
  <w:num w:numId="3" w16cid:durableId="230584363">
    <w:abstractNumId w:val="6"/>
  </w:num>
  <w:num w:numId="4" w16cid:durableId="1171723827">
    <w:abstractNumId w:val="14"/>
  </w:num>
  <w:num w:numId="5" w16cid:durableId="387581073">
    <w:abstractNumId w:val="15"/>
  </w:num>
  <w:num w:numId="6" w16cid:durableId="225798558">
    <w:abstractNumId w:val="9"/>
  </w:num>
  <w:num w:numId="7" w16cid:durableId="19401230">
    <w:abstractNumId w:val="10"/>
  </w:num>
  <w:num w:numId="8" w16cid:durableId="158783628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9336624">
    <w:abstractNumId w:val="3"/>
  </w:num>
  <w:num w:numId="10" w16cid:durableId="256913029">
    <w:abstractNumId w:val="21"/>
  </w:num>
  <w:num w:numId="11" w16cid:durableId="1615399202">
    <w:abstractNumId w:val="23"/>
  </w:num>
  <w:num w:numId="12" w16cid:durableId="721250850">
    <w:abstractNumId w:val="12"/>
  </w:num>
  <w:num w:numId="13" w16cid:durableId="276638903">
    <w:abstractNumId w:val="17"/>
  </w:num>
  <w:num w:numId="14" w16cid:durableId="906767716">
    <w:abstractNumId w:val="20"/>
  </w:num>
  <w:num w:numId="15" w16cid:durableId="351734999">
    <w:abstractNumId w:val="0"/>
  </w:num>
  <w:num w:numId="16" w16cid:durableId="1428772700">
    <w:abstractNumId w:val="8"/>
  </w:num>
  <w:num w:numId="17" w16cid:durableId="1681617975">
    <w:abstractNumId w:val="11"/>
  </w:num>
  <w:num w:numId="18" w16cid:durableId="1117024766">
    <w:abstractNumId w:val="4"/>
  </w:num>
  <w:num w:numId="19" w16cid:durableId="779301941">
    <w:abstractNumId w:val="5"/>
  </w:num>
  <w:num w:numId="20" w16cid:durableId="357972976">
    <w:abstractNumId w:val="19"/>
  </w:num>
  <w:num w:numId="21" w16cid:durableId="2009288407">
    <w:abstractNumId w:val="1"/>
  </w:num>
  <w:num w:numId="22" w16cid:durableId="1467317728">
    <w:abstractNumId w:val="2"/>
  </w:num>
  <w:num w:numId="23" w16cid:durableId="1394505484">
    <w:abstractNumId w:val="18"/>
  </w:num>
  <w:num w:numId="24" w16cid:durableId="2071999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5"/>
    <w:rsid w:val="00001D2A"/>
    <w:rsid w:val="00005546"/>
    <w:rsid w:val="00005903"/>
    <w:rsid w:val="00012019"/>
    <w:rsid w:val="000154F5"/>
    <w:rsid w:val="000164AC"/>
    <w:rsid w:val="0002000D"/>
    <w:rsid w:val="00020787"/>
    <w:rsid w:val="00020C00"/>
    <w:rsid w:val="000270FD"/>
    <w:rsid w:val="00027DDC"/>
    <w:rsid w:val="00030E93"/>
    <w:rsid w:val="000328BE"/>
    <w:rsid w:val="0003322D"/>
    <w:rsid w:val="000332DA"/>
    <w:rsid w:val="00033F88"/>
    <w:rsid w:val="0003462B"/>
    <w:rsid w:val="00035CE4"/>
    <w:rsid w:val="000377F2"/>
    <w:rsid w:val="00041EB0"/>
    <w:rsid w:val="00043CC9"/>
    <w:rsid w:val="00055001"/>
    <w:rsid w:val="00055226"/>
    <w:rsid w:val="00057742"/>
    <w:rsid w:val="0006116A"/>
    <w:rsid w:val="00061888"/>
    <w:rsid w:val="00061D9E"/>
    <w:rsid w:val="00062686"/>
    <w:rsid w:val="000632AB"/>
    <w:rsid w:val="00066EF8"/>
    <w:rsid w:val="00070B86"/>
    <w:rsid w:val="000730DC"/>
    <w:rsid w:val="00076D5A"/>
    <w:rsid w:val="00080291"/>
    <w:rsid w:val="00082833"/>
    <w:rsid w:val="00082B23"/>
    <w:rsid w:val="0008734A"/>
    <w:rsid w:val="000914EE"/>
    <w:rsid w:val="00094788"/>
    <w:rsid w:val="0009491F"/>
    <w:rsid w:val="00095ABC"/>
    <w:rsid w:val="000972E9"/>
    <w:rsid w:val="000A0DB0"/>
    <w:rsid w:val="000A2BC9"/>
    <w:rsid w:val="000A4A31"/>
    <w:rsid w:val="000A5789"/>
    <w:rsid w:val="000A7057"/>
    <w:rsid w:val="000B0335"/>
    <w:rsid w:val="000B0668"/>
    <w:rsid w:val="000B0E1D"/>
    <w:rsid w:val="000B7253"/>
    <w:rsid w:val="000C457C"/>
    <w:rsid w:val="000C48C3"/>
    <w:rsid w:val="000C4BAB"/>
    <w:rsid w:val="000C54A6"/>
    <w:rsid w:val="000C6CE2"/>
    <w:rsid w:val="000D1161"/>
    <w:rsid w:val="000D4501"/>
    <w:rsid w:val="000D4832"/>
    <w:rsid w:val="000D48F1"/>
    <w:rsid w:val="000D58F3"/>
    <w:rsid w:val="000D681E"/>
    <w:rsid w:val="000E0ADA"/>
    <w:rsid w:val="000E0FC0"/>
    <w:rsid w:val="000E2342"/>
    <w:rsid w:val="000F1656"/>
    <w:rsid w:val="000F1D74"/>
    <w:rsid w:val="000F5680"/>
    <w:rsid w:val="000F6AFD"/>
    <w:rsid w:val="000F7248"/>
    <w:rsid w:val="0010179F"/>
    <w:rsid w:val="00107377"/>
    <w:rsid w:val="00114301"/>
    <w:rsid w:val="00114B89"/>
    <w:rsid w:val="00115E24"/>
    <w:rsid w:val="00120089"/>
    <w:rsid w:val="001208C4"/>
    <w:rsid w:val="00121C5E"/>
    <w:rsid w:val="00122ADB"/>
    <w:rsid w:val="00124EDA"/>
    <w:rsid w:val="001303D2"/>
    <w:rsid w:val="001315CE"/>
    <w:rsid w:val="00136861"/>
    <w:rsid w:val="00137219"/>
    <w:rsid w:val="0014362E"/>
    <w:rsid w:val="00143664"/>
    <w:rsid w:val="00144E0D"/>
    <w:rsid w:val="001453DC"/>
    <w:rsid w:val="001502F0"/>
    <w:rsid w:val="0015323D"/>
    <w:rsid w:val="00156814"/>
    <w:rsid w:val="001607EB"/>
    <w:rsid w:val="001634EF"/>
    <w:rsid w:val="0016449A"/>
    <w:rsid w:val="001708EA"/>
    <w:rsid w:val="00172C34"/>
    <w:rsid w:val="001746B3"/>
    <w:rsid w:val="00175517"/>
    <w:rsid w:val="001815AB"/>
    <w:rsid w:val="00184D81"/>
    <w:rsid w:val="00185C25"/>
    <w:rsid w:val="00187F52"/>
    <w:rsid w:val="0019145D"/>
    <w:rsid w:val="00191F12"/>
    <w:rsid w:val="001935A6"/>
    <w:rsid w:val="001959B8"/>
    <w:rsid w:val="001A0F22"/>
    <w:rsid w:val="001A1C9D"/>
    <w:rsid w:val="001A24F9"/>
    <w:rsid w:val="001A2C10"/>
    <w:rsid w:val="001B08AD"/>
    <w:rsid w:val="001B0AEF"/>
    <w:rsid w:val="001B5F86"/>
    <w:rsid w:val="001B7723"/>
    <w:rsid w:val="001B7940"/>
    <w:rsid w:val="001C0B42"/>
    <w:rsid w:val="001C16D9"/>
    <w:rsid w:val="001C3AA2"/>
    <w:rsid w:val="001C4716"/>
    <w:rsid w:val="001D0809"/>
    <w:rsid w:val="001D3227"/>
    <w:rsid w:val="001D56DD"/>
    <w:rsid w:val="001D7A22"/>
    <w:rsid w:val="001D7A69"/>
    <w:rsid w:val="001E2931"/>
    <w:rsid w:val="001E2E64"/>
    <w:rsid w:val="001E5514"/>
    <w:rsid w:val="001E6CFB"/>
    <w:rsid w:val="001F0165"/>
    <w:rsid w:val="001F2282"/>
    <w:rsid w:val="001F7B22"/>
    <w:rsid w:val="001F7D69"/>
    <w:rsid w:val="001F7DF8"/>
    <w:rsid w:val="00202BBD"/>
    <w:rsid w:val="00207291"/>
    <w:rsid w:val="002078AA"/>
    <w:rsid w:val="00210E13"/>
    <w:rsid w:val="00212B56"/>
    <w:rsid w:val="002134F0"/>
    <w:rsid w:val="00217640"/>
    <w:rsid w:val="002177EE"/>
    <w:rsid w:val="00220241"/>
    <w:rsid w:val="00220DB2"/>
    <w:rsid w:val="0022154F"/>
    <w:rsid w:val="00221AA8"/>
    <w:rsid w:val="00221D80"/>
    <w:rsid w:val="00223190"/>
    <w:rsid w:val="002337D4"/>
    <w:rsid w:val="002374D1"/>
    <w:rsid w:val="00242E42"/>
    <w:rsid w:val="002445DC"/>
    <w:rsid w:val="002450DA"/>
    <w:rsid w:val="0024711E"/>
    <w:rsid w:val="0025234E"/>
    <w:rsid w:val="00252685"/>
    <w:rsid w:val="00253BA6"/>
    <w:rsid w:val="002545DB"/>
    <w:rsid w:val="002562ED"/>
    <w:rsid w:val="002571F9"/>
    <w:rsid w:val="0026075E"/>
    <w:rsid w:val="00260A3A"/>
    <w:rsid w:val="00261705"/>
    <w:rsid w:val="002626EF"/>
    <w:rsid w:val="00264C8F"/>
    <w:rsid w:val="00265B45"/>
    <w:rsid w:val="00265B4D"/>
    <w:rsid w:val="00273F77"/>
    <w:rsid w:val="002745E9"/>
    <w:rsid w:val="00280321"/>
    <w:rsid w:val="002808BD"/>
    <w:rsid w:val="00282198"/>
    <w:rsid w:val="0028466C"/>
    <w:rsid w:val="0028678C"/>
    <w:rsid w:val="00290F74"/>
    <w:rsid w:val="0029179F"/>
    <w:rsid w:val="00292031"/>
    <w:rsid w:val="00296C8B"/>
    <w:rsid w:val="00297A7A"/>
    <w:rsid w:val="002A0CE4"/>
    <w:rsid w:val="002A39BA"/>
    <w:rsid w:val="002A5051"/>
    <w:rsid w:val="002A50D7"/>
    <w:rsid w:val="002A5305"/>
    <w:rsid w:val="002A69A9"/>
    <w:rsid w:val="002B33D6"/>
    <w:rsid w:val="002B7075"/>
    <w:rsid w:val="002C3699"/>
    <w:rsid w:val="002C5C40"/>
    <w:rsid w:val="002D0EE1"/>
    <w:rsid w:val="002D1E32"/>
    <w:rsid w:val="002D27D1"/>
    <w:rsid w:val="002D3A4A"/>
    <w:rsid w:val="002D4136"/>
    <w:rsid w:val="002D505E"/>
    <w:rsid w:val="002D6022"/>
    <w:rsid w:val="002D6421"/>
    <w:rsid w:val="002D7797"/>
    <w:rsid w:val="002E1E1D"/>
    <w:rsid w:val="002E273C"/>
    <w:rsid w:val="002E649D"/>
    <w:rsid w:val="002E733C"/>
    <w:rsid w:val="002E7C5F"/>
    <w:rsid w:val="002F09C3"/>
    <w:rsid w:val="002F10FB"/>
    <w:rsid w:val="002F1722"/>
    <w:rsid w:val="002F4CF7"/>
    <w:rsid w:val="002F4F25"/>
    <w:rsid w:val="002F5B66"/>
    <w:rsid w:val="00300249"/>
    <w:rsid w:val="00301296"/>
    <w:rsid w:val="00303004"/>
    <w:rsid w:val="00303BAC"/>
    <w:rsid w:val="00305114"/>
    <w:rsid w:val="00305742"/>
    <w:rsid w:val="003109F5"/>
    <w:rsid w:val="003117D9"/>
    <w:rsid w:val="00311FBF"/>
    <w:rsid w:val="00312CB4"/>
    <w:rsid w:val="00314339"/>
    <w:rsid w:val="00314A79"/>
    <w:rsid w:val="00321FCA"/>
    <w:rsid w:val="00325DA9"/>
    <w:rsid w:val="0032609D"/>
    <w:rsid w:val="003410ED"/>
    <w:rsid w:val="00341ED3"/>
    <w:rsid w:val="00342014"/>
    <w:rsid w:val="00346870"/>
    <w:rsid w:val="00347B14"/>
    <w:rsid w:val="00347FA4"/>
    <w:rsid w:val="00352242"/>
    <w:rsid w:val="0035281E"/>
    <w:rsid w:val="00352F96"/>
    <w:rsid w:val="003633B9"/>
    <w:rsid w:val="00365178"/>
    <w:rsid w:val="00365EA4"/>
    <w:rsid w:val="00370821"/>
    <w:rsid w:val="003726A5"/>
    <w:rsid w:val="00375D2A"/>
    <w:rsid w:val="00376E4E"/>
    <w:rsid w:val="00387DD9"/>
    <w:rsid w:val="0039220C"/>
    <w:rsid w:val="00394D71"/>
    <w:rsid w:val="003A0557"/>
    <w:rsid w:val="003A0D67"/>
    <w:rsid w:val="003A318F"/>
    <w:rsid w:val="003B23C6"/>
    <w:rsid w:val="003B2E01"/>
    <w:rsid w:val="003B35C3"/>
    <w:rsid w:val="003B36AB"/>
    <w:rsid w:val="003B473D"/>
    <w:rsid w:val="003B496C"/>
    <w:rsid w:val="003B7FA6"/>
    <w:rsid w:val="003C038A"/>
    <w:rsid w:val="003C0CE0"/>
    <w:rsid w:val="003C24BB"/>
    <w:rsid w:val="003C4236"/>
    <w:rsid w:val="003C4565"/>
    <w:rsid w:val="003C7344"/>
    <w:rsid w:val="003C7B1B"/>
    <w:rsid w:val="003D3A74"/>
    <w:rsid w:val="003D7A55"/>
    <w:rsid w:val="003E2F8D"/>
    <w:rsid w:val="003E37DD"/>
    <w:rsid w:val="003E6BD2"/>
    <w:rsid w:val="003F107F"/>
    <w:rsid w:val="003F1BDC"/>
    <w:rsid w:val="003F3724"/>
    <w:rsid w:val="003F50D0"/>
    <w:rsid w:val="004104F8"/>
    <w:rsid w:val="00412DC8"/>
    <w:rsid w:val="004147BC"/>
    <w:rsid w:val="0041526A"/>
    <w:rsid w:val="00415F24"/>
    <w:rsid w:val="00417FC5"/>
    <w:rsid w:val="00423015"/>
    <w:rsid w:val="0042552A"/>
    <w:rsid w:val="00427395"/>
    <w:rsid w:val="004350D5"/>
    <w:rsid w:val="00435E6B"/>
    <w:rsid w:val="0044771E"/>
    <w:rsid w:val="00451425"/>
    <w:rsid w:val="00455690"/>
    <w:rsid w:val="00456F4F"/>
    <w:rsid w:val="00461272"/>
    <w:rsid w:val="00463952"/>
    <w:rsid w:val="00464D11"/>
    <w:rsid w:val="004650E5"/>
    <w:rsid w:val="0046710E"/>
    <w:rsid w:val="00472298"/>
    <w:rsid w:val="00474C8A"/>
    <w:rsid w:val="0047526C"/>
    <w:rsid w:val="004755F2"/>
    <w:rsid w:val="004760DF"/>
    <w:rsid w:val="00476E73"/>
    <w:rsid w:val="0048004D"/>
    <w:rsid w:val="00483941"/>
    <w:rsid w:val="004866D7"/>
    <w:rsid w:val="00487C07"/>
    <w:rsid w:val="004955B1"/>
    <w:rsid w:val="004960CB"/>
    <w:rsid w:val="004963FA"/>
    <w:rsid w:val="004A1987"/>
    <w:rsid w:val="004A1EA7"/>
    <w:rsid w:val="004A3B57"/>
    <w:rsid w:val="004B046E"/>
    <w:rsid w:val="004B3F03"/>
    <w:rsid w:val="004B5FB9"/>
    <w:rsid w:val="004B6DD0"/>
    <w:rsid w:val="004C6A53"/>
    <w:rsid w:val="004D1B16"/>
    <w:rsid w:val="004D3D76"/>
    <w:rsid w:val="004D4255"/>
    <w:rsid w:val="004D63D7"/>
    <w:rsid w:val="004E0F89"/>
    <w:rsid w:val="004E14D7"/>
    <w:rsid w:val="004E2534"/>
    <w:rsid w:val="004E2C43"/>
    <w:rsid w:val="004E34EF"/>
    <w:rsid w:val="004E43E4"/>
    <w:rsid w:val="004E6CC2"/>
    <w:rsid w:val="004E780D"/>
    <w:rsid w:val="004F2FE0"/>
    <w:rsid w:val="004F3242"/>
    <w:rsid w:val="004F5FA9"/>
    <w:rsid w:val="004F7423"/>
    <w:rsid w:val="005019C1"/>
    <w:rsid w:val="0050313A"/>
    <w:rsid w:val="00505B28"/>
    <w:rsid w:val="00505BCA"/>
    <w:rsid w:val="00505DD9"/>
    <w:rsid w:val="00510394"/>
    <w:rsid w:val="00514662"/>
    <w:rsid w:val="0051500E"/>
    <w:rsid w:val="00515D72"/>
    <w:rsid w:val="00516743"/>
    <w:rsid w:val="00516B01"/>
    <w:rsid w:val="00517FCA"/>
    <w:rsid w:val="00520BEB"/>
    <w:rsid w:val="005279AA"/>
    <w:rsid w:val="00532BBD"/>
    <w:rsid w:val="0053430F"/>
    <w:rsid w:val="00534CCF"/>
    <w:rsid w:val="00537EF1"/>
    <w:rsid w:val="00542F92"/>
    <w:rsid w:val="00543E31"/>
    <w:rsid w:val="00545ADF"/>
    <w:rsid w:val="005460A4"/>
    <w:rsid w:val="005624AB"/>
    <w:rsid w:val="00563A4D"/>
    <w:rsid w:val="00563A9B"/>
    <w:rsid w:val="005708F5"/>
    <w:rsid w:val="00571A06"/>
    <w:rsid w:val="00577DAB"/>
    <w:rsid w:val="00580B40"/>
    <w:rsid w:val="0058109B"/>
    <w:rsid w:val="005810AA"/>
    <w:rsid w:val="00583331"/>
    <w:rsid w:val="005909E4"/>
    <w:rsid w:val="0059287D"/>
    <w:rsid w:val="005936F6"/>
    <w:rsid w:val="00593747"/>
    <w:rsid w:val="0059432F"/>
    <w:rsid w:val="00596791"/>
    <w:rsid w:val="005A1F83"/>
    <w:rsid w:val="005A2B86"/>
    <w:rsid w:val="005A3208"/>
    <w:rsid w:val="005A3CC2"/>
    <w:rsid w:val="005B2F1F"/>
    <w:rsid w:val="005B660C"/>
    <w:rsid w:val="005B6E38"/>
    <w:rsid w:val="005C362B"/>
    <w:rsid w:val="005C577E"/>
    <w:rsid w:val="005C60AC"/>
    <w:rsid w:val="005C78CA"/>
    <w:rsid w:val="005C7CE5"/>
    <w:rsid w:val="005D6948"/>
    <w:rsid w:val="005D6A80"/>
    <w:rsid w:val="005D72C4"/>
    <w:rsid w:val="005E1385"/>
    <w:rsid w:val="005E1BC7"/>
    <w:rsid w:val="005E3190"/>
    <w:rsid w:val="005E3B95"/>
    <w:rsid w:val="005E3CD0"/>
    <w:rsid w:val="005E408B"/>
    <w:rsid w:val="005E4ACB"/>
    <w:rsid w:val="005F044F"/>
    <w:rsid w:val="005F29E0"/>
    <w:rsid w:val="005F7B11"/>
    <w:rsid w:val="006018F4"/>
    <w:rsid w:val="00606D25"/>
    <w:rsid w:val="006078B8"/>
    <w:rsid w:val="006100A2"/>
    <w:rsid w:val="00611017"/>
    <w:rsid w:val="00613D68"/>
    <w:rsid w:val="00615436"/>
    <w:rsid w:val="00616BBA"/>
    <w:rsid w:val="00616C2F"/>
    <w:rsid w:val="00617409"/>
    <w:rsid w:val="00630981"/>
    <w:rsid w:val="00632872"/>
    <w:rsid w:val="0063690A"/>
    <w:rsid w:val="00637D8A"/>
    <w:rsid w:val="00640C89"/>
    <w:rsid w:val="00644AB6"/>
    <w:rsid w:val="006462C0"/>
    <w:rsid w:val="00647DBE"/>
    <w:rsid w:val="0065011E"/>
    <w:rsid w:val="006554E1"/>
    <w:rsid w:val="00664614"/>
    <w:rsid w:val="006647AF"/>
    <w:rsid w:val="00664DDB"/>
    <w:rsid w:val="0066652B"/>
    <w:rsid w:val="006706D8"/>
    <w:rsid w:val="006738D8"/>
    <w:rsid w:val="006776E6"/>
    <w:rsid w:val="00677F3F"/>
    <w:rsid w:val="00680B17"/>
    <w:rsid w:val="00681B53"/>
    <w:rsid w:val="00682C48"/>
    <w:rsid w:val="00685CE1"/>
    <w:rsid w:val="0068630F"/>
    <w:rsid w:val="00687E1F"/>
    <w:rsid w:val="0069118E"/>
    <w:rsid w:val="00691F24"/>
    <w:rsid w:val="00691F43"/>
    <w:rsid w:val="0069238C"/>
    <w:rsid w:val="00693630"/>
    <w:rsid w:val="00695F34"/>
    <w:rsid w:val="006963E9"/>
    <w:rsid w:val="006A2CAA"/>
    <w:rsid w:val="006A4AF6"/>
    <w:rsid w:val="006A4E52"/>
    <w:rsid w:val="006B169C"/>
    <w:rsid w:val="006B3F1A"/>
    <w:rsid w:val="006B4D53"/>
    <w:rsid w:val="006C0444"/>
    <w:rsid w:val="006C4C30"/>
    <w:rsid w:val="006C4EED"/>
    <w:rsid w:val="006C644B"/>
    <w:rsid w:val="006D1F76"/>
    <w:rsid w:val="006D3E95"/>
    <w:rsid w:val="006D50EF"/>
    <w:rsid w:val="006E215A"/>
    <w:rsid w:val="006E49A4"/>
    <w:rsid w:val="006E6D0C"/>
    <w:rsid w:val="006F3913"/>
    <w:rsid w:val="006F570E"/>
    <w:rsid w:val="006F7EFB"/>
    <w:rsid w:val="007036C7"/>
    <w:rsid w:val="00713909"/>
    <w:rsid w:val="0071523D"/>
    <w:rsid w:val="0071662E"/>
    <w:rsid w:val="00716E25"/>
    <w:rsid w:val="00717F42"/>
    <w:rsid w:val="00720A0C"/>
    <w:rsid w:val="007228D6"/>
    <w:rsid w:val="0073521E"/>
    <w:rsid w:val="007413DC"/>
    <w:rsid w:val="00744352"/>
    <w:rsid w:val="00750472"/>
    <w:rsid w:val="00750568"/>
    <w:rsid w:val="007525FE"/>
    <w:rsid w:val="0075528E"/>
    <w:rsid w:val="007559B8"/>
    <w:rsid w:val="00756784"/>
    <w:rsid w:val="00760BAF"/>
    <w:rsid w:val="00761EBC"/>
    <w:rsid w:val="007636C6"/>
    <w:rsid w:val="007652C9"/>
    <w:rsid w:val="00765743"/>
    <w:rsid w:val="007661D1"/>
    <w:rsid w:val="00767266"/>
    <w:rsid w:val="007717AD"/>
    <w:rsid w:val="0077243C"/>
    <w:rsid w:val="007726F3"/>
    <w:rsid w:val="007751AB"/>
    <w:rsid w:val="00787216"/>
    <w:rsid w:val="00791629"/>
    <w:rsid w:val="007924AE"/>
    <w:rsid w:val="0079350C"/>
    <w:rsid w:val="00793562"/>
    <w:rsid w:val="00794462"/>
    <w:rsid w:val="00794639"/>
    <w:rsid w:val="00795B5E"/>
    <w:rsid w:val="007974DF"/>
    <w:rsid w:val="007B796D"/>
    <w:rsid w:val="007C1479"/>
    <w:rsid w:val="007C1661"/>
    <w:rsid w:val="007C3142"/>
    <w:rsid w:val="007C33CC"/>
    <w:rsid w:val="007C736D"/>
    <w:rsid w:val="007C750E"/>
    <w:rsid w:val="007D317C"/>
    <w:rsid w:val="007D355C"/>
    <w:rsid w:val="007E168A"/>
    <w:rsid w:val="007E66FE"/>
    <w:rsid w:val="007F30D5"/>
    <w:rsid w:val="00803EFB"/>
    <w:rsid w:val="008064E4"/>
    <w:rsid w:val="00807C54"/>
    <w:rsid w:val="00813119"/>
    <w:rsid w:val="0081405A"/>
    <w:rsid w:val="00814970"/>
    <w:rsid w:val="008159D8"/>
    <w:rsid w:val="00820D6D"/>
    <w:rsid w:val="008260A1"/>
    <w:rsid w:val="008263B7"/>
    <w:rsid w:val="00832E65"/>
    <w:rsid w:val="00832F64"/>
    <w:rsid w:val="00841A08"/>
    <w:rsid w:val="008423B9"/>
    <w:rsid w:val="00843720"/>
    <w:rsid w:val="00852CE9"/>
    <w:rsid w:val="00854283"/>
    <w:rsid w:val="0086309C"/>
    <w:rsid w:val="00863B9C"/>
    <w:rsid w:val="00865908"/>
    <w:rsid w:val="00866F4D"/>
    <w:rsid w:val="008670D8"/>
    <w:rsid w:val="00871678"/>
    <w:rsid w:val="00873D79"/>
    <w:rsid w:val="00875478"/>
    <w:rsid w:val="00882348"/>
    <w:rsid w:val="008844DE"/>
    <w:rsid w:val="0088482C"/>
    <w:rsid w:val="00887B9D"/>
    <w:rsid w:val="00887C67"/>
    <w:rsid w:val="00891B4E"/>
    <w:rsid w:val="00893ED7"/>
    <w:rsid w:val="00894719"/>
    <w:rsid w:val="008972EE"/>
    <w:rsid w:val="008A16A4"/>
    <w:rsid w:val="008A24CB"/>
    <w:rsid w:val="008A46EB"/>
    <w:rsid w:val="008A47C7"/>
    <w:rsid w:val="008A5720"/>
    <w:rsid w:val="008A5BBF"/>
    <w:rsid w:val="008B1B8C"/>
    <w:rsid w:val="008B24D9"/>
    <w:rsid w:val="008B6370"/>
    <w:rsid w:val="008C0EC7"/>
    <w:rsid w:val="008C1452"/>
    <w:rsid w:val="008C1675"/>
    <w:rsid w:val="008C24E2"/>
    <w:rsid w:val="008C529A"/>
    <w:rsid w:val="008D0A25"/>
    <w:rsid w:val="008D132B"/>
    <w:rsid w:val="008D271D"/>
    <w:rsid w:val="008D3835"/>
    <w:rsid w:val="008D7EB8"/>
    <w:rsid w:val="008D7FC9"/>
    <w:rsid w:val="008E0BBA"/>
    <w:rsid w:val="008E3E63"/>
    <w:rsid w:val="008E46B0"/>
    <w:rsid w:val="008E6B04"/>
    <w:rsid w:val="008E6FAA"/>
    <w:rsid w:val="008F2B2A"/>
    <w:rsid w:val="008F4AA5"/>
    <w:rsid w:val="008F61AF"/>
    <w:rsid w:val="00901ECB"/>
    <w:rsid w:val="00903F35"/>
    <w:rsid w:val="00904EA4"/>
    <w:rsid w:val="00904F58"/>
    <w:rsid w:val="00907F1A"/>
    <w:rsid w:val="00911505"/>
    <w:rsid w:val="00911C28"/>
    <w:rsid w:val="00914F9C"/>
    <w:rsid w:val="0092370A"/>
    <w:rsid w:val="00926DAA"/>
    <w:rsid w:val="009318DA"/>
    <w:rsid w:val="00933203"/>
    <w:rsid w:val="00936677"/>
    <w:rsid w:val="00940922"/>
    <w:rsid w:val="00940F0A"/>
    <w:rsid w:val="009415A7"/>
    <w:rsid w:val="009427D5"/>
    <w:rsid w:val="00943332"/>
    <w:rsid w:val="0094502A"/>
    <w:rsid w:val="00946DDB"/>
    <w:rsid w:val="0095013B"/>
    <w:rsid w:val="00950BD9"/>
    <w:rsid w:val="00952F76"/>
    <w:rsid w:val="009534D8"/>
    <w:rsid w:val="009536C3"/>
    <w:rsid w:val="009541C2"/>
    <w:rsid w:val="0095561B"/>
    <w:rsid w:val="009557AB"/>
    <w:rsid w:val="009561C7"/>
    <w:rsid w:val="009561FC"/>
    <w:rsid w:val="009625E7"/>
    <w:rsid w:val="00962A37"/>
    <w:rsid w:val="00972CC1"/>
    <w:rsid w:val="009776C3"/>
    <w:rsid w:val="0098240F"/>
    <w:rsid w:val="00985F67"/>
    <w:rsid w:val="009865C5"/>
    <w:rsid w:val="0099110C"/>
    <w:rsid w:val="00991B0D"/>
    <w:rsid w:val="00992F40"/>
    <w:rsid w:val="0099494C"/>
    <w:rsid w:val="00996BAA"/>
    <w:rsid w:val="00996EB8"/>
    <w:rsid w:val="00997E01"/>
    <w:rsid w:val="009A14FC"/>
    <w:rsid w:val="009A32C6"/>
    <w:rsid w:val="009A36B7"/>
    <w:rsid w:val="009A69D5"/>
    <w:rsid w:val="009A7CEA"/>
    <w:rsid w:val="009B1844"/>
    <w:rsid w:val="009B36F0"/>
    <w:rsid w:val="009B39FB"/>
    <w:rsid w:val="009B5708"/>
    <w:rsid w:val="009B5D29"/>
    <w:rsid w:val="009B7062"/>
    <w:rsid w:val="009C45C6"/>
    <w:rsid w:val="009C660B"/>
    <w:rsid w:val="009D08F3"/>
    <w:rsid w:val="009D2C40"/>
    <w:rsid w:val="009D7E41"/>
    <w:rsid w:val="009E56CC"/>
    <w:rsid w:val="009F082E"/>
    <w:rsid w:val="009F1FE5"/>
    <w:rsid w:val="009F717D"/>
    <w:rsid w:val="00A00358"/>
    <w:rsid w:val="00A00EAE"/>
    <w:rsid w:val="00A01E6B"/>
    <w:rsid w:val="00A051CD"/>
    <w:rsid w:val="00A059E2"/>
    <w:rsid w:val="00A07B14"/>
    <w:rsid w:val="00A147F5"/>
    <w:rsid w:val="00A15526"/>
    <w:rsid w:val="00A17714"/>
    <w:rsid w:val="00A17A72"/>
    <w:rsid w:val="00A211EA"/>
    <w:rsid w:val="00A242EE"/>
    <w:rsid w:val="00A25724"/>
    <w:rsid w:val="00A25CA2"/>
    <w:rsid w:val="00A2632D"/>
    <w:rsid w:val="00A37CF0"/>
    <w:rsid w:val="00A429E6"/>
    <w:rsid w:val="00A43C31"/>
    <w:rsid w:val="00A45167"/>
    <w:rsid w:val="00A452DA"/>
    <w:rsid w:val="00A46158"/>
    <w:rsid w:val="00A50687"/>
    <w:rsid w:val="00A5287C"/>
    <w:rsid w:val="00A53858"/>
    <w:rsid w:val="00A65748"/>
    <w:rsid w:val="00A7077A"/>
    <w:rsid w:val="00A72FE6"/>
    <w:rsid w:val="00A76CD9"/>
    <w:rsid w:val="00A771CB"/>
    <w:rsid w:val="00A80844"/>
    <w:rsid w:val="00A80D73"/>
    <w:rsid w:val="00A831AE"/>
    <w:rsid w:val="00A8393F"/>
    <w:rsid w:val="00A8445C"/>
    <w:rsid w:val="00A8776E"/>
    <w:rsid w:val="00A90AE6"/>
    <w:rsid w:val="00A90FDB"/>
    <w:rsid w:val="00A925A0"/>
    <w:rsid w:val="00A9277A"/>
    <w:rsid w:val="00A95CB5"/>
    <w:rsid w:val="00A97B57"/>
    <w:rsid w:val="00AA16B2"/>
    <w:rsid w:val="00AA315B"/>
    <w:rsid w:val="00AA3C3A"/>
    <w:rsid w:val="00AA3F0C"/>
    <w:rsid w:val="00AA4ED2"/>
    <w:rsid w:val="00AA58C9"/>
    <w:rsid w:val="00AA5FEF"/>
    <w:rsid w:val="00AA69B8"/>
    <w:rsid w:val="00AB20E8"/>
    <w:rsid w:val="00AB2EA1"/>
    <w:rsid w:val="00AB49BC"/>
    <w:rsid w:val="00AB4EF6"/>
    <w:rsid w:val="00AB72F5"/>
    <w:rsid w:val="00AC3EFC"/>
    <w:rsid w:val="00AC51FF"/>
    <w:rsid w:val="00AC626E"/>
    <w:rsid w:val="00AD0E23"/>
    <w:rsid w:val="00AD39B0"/>
    <w:rsid w:val="00AD45DD"/>
    <w:rsid w:val="00AD79FA"/>
    <w:rsid w:val="00AE19CE"/>
    <w:rsid w:val="00AE1AB5"/>
    <w:rsid w:val="00AE6151"/>
    <w:rsid w:val="00AE74B6"/>
    <w:rsid w:val="00AE77BE"/>
    <w:rsid w:val="00AE79D6"/>
    <w:rsid w:val="00AF03F2"/>
    <w:rsid w:val="00AF111D"/>
    <w:rsid w:val="00AF1340"/>
    <w:rsid w:val="00AF50F3"/>
    <w:rsid w:val="00AF52ED"/>
    <w:rsid w:val="00AF59DD"/>
    <w:rsid w:val="00AF5FE5"/>
    <w:rsid w:val="00AF6C5F"/>
    <w:rsid w:val="00AF7DEF"/>
    <w:rsid w:val="00B01174"/>
    <w:rsid w:val="00B0292D"/>
    <w:rsid w:val="00B04150"/>
    <w:rsid w:val="00B07A95"/>
    <w:rsid w:val="00B12DBD"/>
    <w:rsid w:val="00B14D83"/>
    <w:rsid w:val="00B164C7"/>
    <w:rsid w:val="00B225D1"/>
    <w:rsid w:val="00B245E6"/>
    <w:rsid w:val="00B268A8"/>
    <w:rsid w:val="00B269A4"/>
    <w:rsid w:val="00B305C5"/>
    <w:rsid w:val="00B30B20"/>
    <w:rsid w:val="00B31030"/>
    <w:rsid w:val="00B314F9"/>
    <w:rsid w:val="00B345B2"/>
    <w:rsid w:val="00B35753"/>
    <w:rsid w:val="00B419FA"/>
    <w:rsid w:val="00B4451A"/>
    <w:rsid w:val="00B45F7B"/>
    <w:rsid w:val="00B47C29"/>
    <w:rsid w:val="00B545D4"/>
    <w:rsid w:val="00B56398"/>
    <w:rsid w:val="00B56478"/>
    <w:rsid w:val="00B566E8"/>
    <w:rsid w:val="00B6262C"/>
    <w:rsid w:val="00B657F8"/>
    <w:rsid w:val="00B673E3"/>
    <w:rsid w:val="00B761F1"/>
    <w:rsid w:val="00B806ED"/>
    <w:rsid w:val="00B81132"/>
    <w:rsid w:val="00B81828"/>
    <w:rsid w:val="00B82BDD"/>
    <w:rsid w:val="00B83BAB"/>
    <w:rsid w:val="00B861DC"/>
    <w:rsid w:val="00B8720C"/>
    <w:rsid w:val="00B87445"/>
    <w:rsid w:val="00B922C6"/>
    <w:rsid w:val="00B936B6"/>
    <w:rsid w:val="00B9583C"/>
    <w:rsid w:val="00BA3021"/>
    <w:rsid w:val="00BB033E"/>
    <w:rsid w:val="00BB4184"/>
    <w:rsid w:val="00BB47C9"/>
    <w:rsid w:val="00BB5380"/>
    <w:rsid w:val="00BC3B08"/>
    <w:rsid w:val="00BC4C33"/>
    <w:rsid w:val="00BC61A8"/>
    <w:rsid w:val="00BE6AB2"/>
    <w:rsid w:val="00BF014F"/>
    <w:rsid w:val="00BF0B26"/>
    <w:rsid w:val="00BF1288"/>
    <w:rsid w:val="00BF3B40"/>
    <w:rsid w:val="00BF5606"/>
    <w:rsid w:val="00BF74D4"/>
    <w:rsid w:val="00C0421F"/>
    <w:rsid w:val="00C10438"/>
    <w:rsid w:val="00C114CD"/>
    <w:rsid w:val="00C14014"/>
    <w:rsid w:val="00C14C96"/>
    <w:rsid w:val="00C1689B"/>
    <w:rsid w:val="00C219D7"/>
    <w:rsid w:val="00C22908"/>
    <w:rsid w:val="00C26FF0"/>
    <w:rsid w:val="00C27864"/>
    <w:rsid w:val="00C27A2C"/>
    <w:rsid w:val="00C27FEC"/>
    <w:rsid w:val="00C30478"/>
    <w:rsid w:val="00C311AB"/>
    <w:rsid w:val="00C40FFD"/>
    <w:rsid w:val="00C42B5F"/>
    <w:rsid w:val="00C42E74"/>
    <w:rsid w:val="00C44764"/>
    <w:rsid w:val="00C45669"/>
    <w:rsid w:val="00C537CB"/>
    <w:rsid w:val="00C56D35"/>
    <w:rsid w:val="00C64CC2"/>
    <w:rsid w:val="00C65894"/>
    <w:rsid w:val="00C66CAD"/>
    <w:rsid w:val="00C67422"/>
    <w:rsid w:val="00C70A0E"/>
    <w:rsid w:val="00C73597"/>
    <w:rsid w:val="00C748B8"/>
    <w:rsid w:val="00C75C56"/>
    <w:rsid w:val="00C76065"/>
    <w:rsid w:val="00C76200"/>
    <w:rsid w:val="00C77237"/>
    <w:rsid w:val="00C81AD1"/>
    <w:rsid w:val="00C87698"/>
    <w:rsid w:val="00C9014C"/>
    <w:rsid w:val="00C917D5"/>
    <w:rsid w:val="00CA09F0"/>
    <w:rsid w:val="00CA371A"/>
    <w:rsid w:val="00CB6A1D"/>
    <w:rsid w:val="00CC0E45"/>
    <w:rsid w:val="00CC1C7E"/>
    <w:rsid w:val="00CC3044"/>
    <w:rsid w:val="00CC65A6"/>
    <w:rsid w:val="00CD1E46"/>
    <w:rsid w:val="00CD2A73"/>
    <w:rsid w:val="00CD3CCF"/>
    <w:rsid w:val="00CE3A0A"/>
    <w:rsid w:val="00CE737A"/>
    <w:rsid w:val="00CF08F2"/>
    <w:rsid w:val="00CF5679"/>
    <w:rsid w:val="00CF5F71"/>
    <w:rsid w:val="00CF6F2F"/>
    <w:rsid w:val="00D04A28"/>
    <w:rsid w:val="00D071EA"/>
    <w:rsid w:val="00D109A6"/>
    <w:rsid w:val="00D10D13"/>
    <w:rsid w:val="00D137F2"/>
    <w:rsid w:val="00D15B08"/>
    <w:rsid w:val="00D221CB"/>
    <w:rsid w:val="00D22A0E"/>
    <w:rsid w:val="00D245EA"/>
    <w:rsid w:val="00D26774"/>
    <w:rsid w:val="00D27CD4"/>
    <w:rsid w:val="00D3054C"/>
    <w:rsid w:val="00D3069F"/>
    <w:rsid w:val="00D32AFC"/>
    <w:rsid w:val="00D33D12"/>
    <w:rsid w:val="00D34471"/>
    <w:rsid w:val="00D36457"/>
    <w:rsid w:val="00D403FE"/>
    <w:rsid w:val="00D43112"/>
    <w:rsid w:val="00D436F1"/>
    <w:rsid w:val="00D43C61"/>
    <w:rsid w:val="00D53615"/>
    <w:rsid w:val="00D538E8"/>
    <w:rsid w:val="00D60B0E"/>
    <w:rsid w:val="00D60EA7"/>
    <w:rsid w:val="00D62017"/>
    <w:rsid w:val="00D632F4"/>
    <w:rsid w:val="00D6349C"/>
    <w:rsid w:val="00D674F9"/>
    <w:rsid w:val="00D678AD"/>
    <w:rsid w:val="00D67C70"/>
    <w:rsid w:val="00D67D9B"/>
    <w:rsid w:val="00D719E2"/>
    <w:rsid w:val="00D72075"/>
    <w:rsid w:val="00D726C9"/>
    <w:rsid w:val="00D72DF3"/>
    <w:rsid w:val="00D75493"/>
    <w:rsid w:val="00D81A4E"/>
    <w:rsid w:val="00D82246"/>
    <w:rsid w:val="00D82728"/>
    <w:rsid w:val="00D85D44"/>
    <w:rsid w:val="00D865AD"/>
    <w:rsid w:val="00D87A80"/>
    <w:rsid w:val="00D90863"/>
    <w:rsid w:val="00D92D51"/>
    <w:rsid w:val="00D947D5"/>
    <w:rsid w:val="00D97A44"/>
    <w:rsid w:val="00D97FBD"/>
    <w:rsid w:val="00DA7D5D"/>
    <w:rsid w:val="00DB261C"/>
    <w:rsid w:val="00DB5139"/>
    <w:rsid w:val="00DB5C40"/>
    <w:rsid w:val="00DC099F"/>
    <w:rsid w:val="00DC2AC8"/>
    <w:rsid w:val="00DC61C0"/>
    <w:rsid w:val="00DC77D3"/>
    <w:rsid w:val="00DD11C5"/>
    <w:rsid w:val="00DD19DB"/>
    <w:rsid w:val="00DD2052"/>
    <w:rsid w:val="00DD2EB2"/>
    <w:rsid w:val="00DD4FE2"/>
    <w:rsid w:val="00DD7A8A"/>
    <w:rsid w:val="00DE0035"/>
    <w:rsid w:val="00DE0162"/>
    <w:rsid w:val="00DE1ADA"/>
    <w:rsid w:val="00DE523E"/>
    <w:rsid w:val="00DF1D74"/>
    <w:rsid w:val="00DF25F5"/>
    <w:rsid w:val="00DF2DED"/>
    <w:rsid w:val="00DF2F7C"/>
    <w:rsid w:val="00DF5389"/>
    <w:rsid w:val="00DF5B62"/>
    <w:rsid w:val="00E00460"/>
    <w:rsid w:val="00E0202E"/>
    <w:rsid w:val="00E03B98"/>
    <w:rsid w:val="00E10114"/>
    <w:rsid w:val="00E1114C"/>
    <w:rsid w:val="00E161FF"/>
    <w:rsid w:val="00E2587E"/>
    <w:rsid w:val="00E2610D"/>
    <w:rsid w:val="00E27D45"/>
    <w:rsid w:val="00E32D36"/>
    <w:rsid w:val="00E549FD"/>
    <w:rsid w:val="00E561B9"/>
    <w:rsid w:val="00E57531"/>
    <w:rsid w:val="00E57D58"/>
    <w:rsid w:val="00E60493"/>
    <w:rsid w:val="00E60E2C"/>
    <w:rsid w:val="00E6128F"/>
    <w:rsid w:val="00E615DE"/>
    <w:rsid w:val="00E707A8"/>
    <w:rsid w:val="00E7172F"/>
    <w:rsid w:val="00E737AE"/>
    <w:rsid w:val="00E73D66"/>
    <w:rsid w:val="00E74AF7"/>
    <w:rsid w:val="00E74CE8"/>
    <w:rsid w:val="00E83E73"/>
    <w:rsid w:val="00E90D6A"/>
    <w:rsid w:val="00E91865"/>
    <w:rsid w:val="00E96356"/>
    <w:rsid w:val="00E9690D"/>
    <w:rsid w:val="00E96923"/>
    <w:rsid w:val="00E976B9"/>
    <w:rsid w:val="00EA1D04"/>
    <w:rsid w:val="00EA4228"/>
    <w:rsid w:val="00EA5C25"/>
    <w:rsid w:val="00EA787E"/>
    <w:rsid w:val="00EB4FA9"/>
    <w:rsid w:val="00EB6BD6"/>
    <w:rsid w:val="00EC2DE9"/>
    <w:rsid w:val="00EC2EF9"/>
    <w:rsid w:val="00EC63EA"/>
    <w:rsid w:val="00ED171B"/>
    <w:rsid w:val="00ED215C"/>
    <w:rsid w:val="00ED22C6"/>
    <w:rsid w:val="00ED2C61"/>
    <w:rsid w:val="00ED44C3"/>
    <w:rsid w:val="00ED64F4"/>
    <w:rsid w:val="00EE2806"/>
    <w:rsid w:val="00EE3D8B"/>
    <w:rsid w:val="00EE6805"/>
    <w:rsid w:val="00EF1103"/>
    <w:rsid w:val="00EF4A00"/>
    <w:rsid w:val="00EF5563"/>
    <w:rsid w:val="00EF7E68"/>
    <w:rsid w:val="00F00EDC"/>
    <w:rsid w:val="00F031EC"/>
    <w:rsid w:val="00F07CF9"/>
    <w:rsid w:val="00F16808"/>
    <w:rsid w:val="00F17C6C"/>
    <w:rsid w:val="00F17C86"/>
    <w:rsid w:val="00F20B9F"/>
    <w:rsid w:val="00F21D21"/>
    <w:rsid w:val="00F23593"/>
    <w:rsid w:val="00F24746"/>
    <w:rsid w:val="00F25D9F"/>
    <w:rsid w:val="00F27284"/>
    <w:rsid w:val="00F27ACD"/>
    <w:rsid w:val="00F315CD"/>
    <w:rsid w:val="00F354F9"/>
    <w:rsid w:val="00F357B5"/>
    <w:rsid w:val="00F42E34"/>
    <w:rsid w:val="00F430B0"/>
    <w:rsid w:val="00F43B2A"/>
    <w:rsid w:val="00F47892"/>
    <w:rsid w:val="00F51143"/>
    <w:rsid w:val="00F5351A"/>
    <w:rsid w:val="00F604B0"/>
    <w:rsid w:val="00F65F94"/>
    <w:rsid w:val="00F7160E"/>
    <w:rsid w:val="00F734B2"/>
    <w:rsid w:val="00F74097"/>
    <w:rsid w:val="00F776B7"/>
    <w:rsid w:val="00F83FD4"/>
    <w:rsid w:val="00F84C63"/>
    <w:rsid w:val="00F85BFA"/>
    <w:rsid w:val="00F901E1"/>
    <w:rsid w:val="00F91472"/>
    <w:rsid w:val="00F96743"/>
    <w:rsid w:val="00FA2AAE"/>
    <w:rsid w:val="00FA38D9"/>
    <w:rsid w:val="00FB34E0"/>
    <w:rsid w:val="00FB413E"/>
    <w:rsid w:val="00FB4769"/>
    <w:rsid w:val="00FB6B83"/>
    <w:rsid w:val="00FB7970"/>
    <w:rsid w:val="00FC2346"/>
    <w:rsid w:val="00FC360C"/>
    <w:rsid w:val="00FC6488"/>
    <w:rsid w:val="00FC6D47"/>
    <w:rsid w:val="00FD0542"/>
    <w:rsid w:val="00FD0DDC"/>
    <w:rsid w:val="00FD623D"/>
    <w:rsid w:val="00FD789D"/>
    <w:rsid w:val="00FE1942"/>
    <w:rsid w:val="00FE4CE5"/>
    <w:rsid w:val="00FF045C"/>
    <w:rsid w:val="00FF4C16"/>
    <w:rsid w:val="00FF4CB9"/>
    <w:rsid w:val="00FF4E04"/>
    <w:rsid w:val="00FF53C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BC54520"/>
  <w15:docId w15:val="{1F47E93A-C425-48D6-9BEB-1B8CF1BB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4D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844"/>
    <w:pPr>
      <w:suppressAutoHyphens/>
      <w:spacing w:before="240" w:after="60"/>
      <w:outlineLvl w:val="5"/>
    </w:pPr>
    <w:rPr>
      <w:rFonts w:ascii="Times New Roman" w:eastAsia="SimSun" w:hAnsi="Times New Roman" w:cs="Times New Roman"/>
      <w:b/>
      <w:bCs/>
      <w:color w:val="auto"/>
      <w:kern w:val="2"/>
      <w:sz w:val="22"/>
      <w:szCs w:val="22"/>
      <w:lang w:val="ru-RU" w:eastAsia="hi-IN" w:bidi="hi-IN"/>
    </w:rPr>
  </w:style>
  <w:style w:type="paragraph" w:styleId="7">
    <w:name w:val="heading 7"/>
    <w:basedOn w:val="a"/>
    <w:next w:val="a"/>
    <w:link w:val="70"/>
    <w:qFormat/>
    <w:rsid w:val="009B1844"/>
    <w:pPr>
      <w:suppressAutoHyphens/>
      <w:spacing w:before="240" w:after="60"/>
      <w:outlineLvl w:val="6"/>
    </w:pPr>
    <w:rPr>
      <w:rFonts w:ascii="Times New Roman" w:eastAsia="SimSun" w:hAnsi="Times New Roman" w:cs="Times New Roman"/>
      <w:color w:val="auto"/>
      <w:kern w:val="2"/>
      <w:lang w:val="ru-RU" w:eastAsia="hi-IN" w:bidi="hi-IN"/>
    </w:rPr>
  </w:style>
  <w:style w:type="paragraph" w:styleId="8">
    <w:name w:val="heading 8"/>
    <w:basedOn w:val="a"/>
    <w:next w:val="a"/>
    <w:link w:val="80"/>
    <w:qFormat/>
    <w:rsid w:val="009B1844"/>
    <w:pPr>
      <w:suppressAutoHyphens/>
      <w:spacing w:before="240" w:after="60"/>
      <w:outlineLvl w:val="7"/>
    </w:pPr>
    <w:rPr>
      <w:rFonts w:ascii="Times New Roman" w:eastAsia="SimSun" w:hAnsi="Times New Roman" w:cs="Times New Roman"/>
      <w:i/>
      <w:iCs/>
      <w:color w:val="auto"/>
      <w:kern w:val="2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">
    <w:name w:val="Основной текст (2)_"/>
    <w:link w:val="20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1">
    <w:name w:val="Заголовок №2_"/>
    <w:link w:val="23"/>
    <w:rsid w:val="00DE0035"/>
    <w:rPr>
      <w:b/>
      <w:bCs/>
      <w:spacing w:val="10"/>
      <w:sz w:val="30"/>
      <w:szCs w:val="30"/>
      <w:lang w:bidi="ar-SA"/>
    </w:rPr>
  </w:style>
  <w:style w:type="character" w:customStyle="1" w:styleId="3">
    <w:name w:val="Основной текст (3)_"/>
    <w:link w:val="30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1">
    <w:name w:val="Заголовок №3_"/>
    <w:link w:val="32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0">
    <w:name w:val="Основной текст (2)"/>
    <w:basedOn w:val="a"/>
    <w:link w:val="2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3">
    <w:name w:val="Заголовок №2"/>
    <w:basedOn w:val="a"/>
    <w:link w:val="21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0">
    <w:name w:val="Основной текст (3)"/>
    <w:basedOn w:val="a"/>
    <w:link w:val="3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2">
    <w:name w:val="Заголовок №3"/>
    <w:basedOn w:val="a"/>
    <w:link w:val="31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uiPriority w:val="20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ru-RU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paragraph" w:customStyle="1" w:styleId="Style12">
    <w:name w:val="Style12"/>
    <w:basedOn w:val="a"/>
    <w:uiPriority w:val="99"/>
    <w:rsid w:val="00F16808"/>
    <w:pPr>
      <w:autoSpaceDE w:val="0"/>
      <w:autoSpaceDN w:val="0"/>
      <w:adjustRightInd w:val="0"/>
      <w:spacing w:line="266" w:lineRule="exact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24">
    <w:name w:val="Основной текст2"/>
    <w:basedOn w:val="a"/>
    <w:rsid w:val="004E6CC2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customStyle="1" w:styleId="rvts44">
    <w:name w:val="rvts44"/>
    <w:basedOn w:val="a0"/>
    <w:rsid w:val="008D0A25"/>
  </w:style>
  <w:style w:type="paragraph" w:styleId="ae">
    <w:name w:val="header"/>
    <w:basedOn w:val="a"/>
    <w:link w:val="af"/>
    <w:rsid w:val="000F1D74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footer"/>
    <w:basedOn w:val="a"/>
    <w:link w:val="af1"/>
    <w:rsid w:val="000F1D74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customStyle="1" w:styleId="af2">
    <w:name w:val="Знак Знак Знак Знак"/>
    <w:basedOn w:val="a"/>
    <w:rsid w:val="00E96923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5">
    <w:name w:val="Body Text Indent 2"/>
    <w:basedOn w:val="a"/>
    <w:link w:val="26"/>
    <w:unhideWhenUsed/>
    <w:rsid w:val="002A5051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character" w:customStyle="1" w:styleId="26">
    <w:name w:val="Основний текст з відступом 2 Знак"/>
    <w:link w:val="25"/>
    <w:rsid w:val="002A5051"/>
    <w:rPr>
      <w:lang w:eastAsia="ar-SA"/>
    </w:rPr>
  </w:style>
  <w:style w:type="paragraph" w:styleId="af3">
    <w:name w:val="Plain Text"/>
    <w:basedOn w:val="a"/>
    <w:link w:val="af4"/>
    <w:rsid w:val="002A5051"/>
    <w:pPr>
      <w:widowControl/>
    </w:pPr>
    <w:rPr>
      <w:rFonts w:eastAsia="Times New Roman"/>
      <w:color w:val="auto"/>
      <w:sz w:val="20"/>
      <w:szCs w:val="20"/>
      <w:lang w:eastAsia="ru-RU" w:bidi="ar-SA"/>
    </w:rPr>
  </w:style>
  <w:style w:type="character" w:customStyle="1" w:styleId="af4">
    <w:name w:val="Текст Знак"/>
    <w:link w:val="af3"/>
    <w:rsid w:val="002A5051"/>
    <w:rPr>
      <w:rFonts w:ascii="Courier New" w:hAnsi="Courier New" w:cs="Courier New"/>
      <w:lang w:val="uk-UA"/>
    </w:rPr>
  </w:style>
  <w:style w:type="character" w:customStyle="1" w:styleId="docdata">
    <w:name w:val="docdata"/>
    <w:aliases w:val="docy,v5,2071,baiaagaaboqcaaad7amaaax6awaaaaaaaaaaaaaaaaaaaaaaaaaaaaaaaaaaaaaaaaaaaaaaaaaaaaaaaaaaaaaaaaaaaaaaaaaaaaaaaaaaaaaaaaaaaaaaaaaaaaaaaaaaaaaaaaaaaaaaaaaaaaaaaaaaaaaaaaaaaaaaaaaaaaaaaaaaaaaaaaaaaaaaaaaaaaaaaaaaaaaaaaaaaaaaaaaaaaaaaaaaaaaa"/>
    <w:basedOn w:val="a0"/>
    <w:rsid w:val="00ED64F4"/>
  </w:style>
  <w:style w:type="paragraph" w:styleId="af5">
    <w:name w:val="Balloon Text"/>
    <w:basedOn w:val="a"/>
    <w:link w:val="af6"/>
    <w:rsid w:val="00647DBE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link w:val="af5"/>
    <w:rsid w:val="00647DBE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  <w:style w:type="character" w:customStyle="1" w:styleId="FontStyle11">
    <w:name w:val="Font Style11"/>
    <w:rsid w:val="004A1987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9B1844"/>
    <w:rPr>
      <w:rFonts w:eastAsia="SimSun"/>
      <w:b/>
      <w:bCs/>
      <w:kern w:val="2"/>
      <w:sz w:val="22"/>
      <w:szCs w:val="22"/>
      <w:lang w:eastAsia="hi-IN" w:bidi="hi-IN"/>
    </w:rPr>
  </w:style>
  <w:style w:type="character" w:customStyle="1" w:styleId="70">
    <w:name w:val="Заголовок 7 Знак"/>
    <w:link w:val="7"/>
    <w:rsid w:val="009B1844"/>
    <w:rPr>
      <w:rFonts w:eastAsia="SimSun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link w:val="8"/>
    <w:rsid w:val="009B1844"/>
    <w:rPr>
      <w:rFonts w:eastAsia="SimSun"/>
      <w:i/>
      <w:iCs/>
      <w:kern w:val="2"/>
      <w:sz w:val="24"/>
      <w:szCs w:val="24"/>
      <w:lang w:eastAsia="hi-IN" w:bidi="hi-IN"/>
    </w:rPr>
  </w:style>
  <w:style w:type="numbering" w:customStyle="1" w:styleId="14">
    <w:name w:val="Нет списка1"/>
    <w:next w:val="a2"/>
    <w:semiHidden/>
    <w:unhideWhenUsed/>
    <w:rsid w:val="009B1844"/>
  </w:style>
  <w:style w:type="character" w:customStyle="1" w:styleId="15">
    <w:name w:val="Основной шрифт абзаца1"/>
    <w:rsid w:val="009B1844"/>
  </w:style>
  <w:style w:type="character" w:styleId="af7">
    <w:name w:val="page number"/>
    <w:rsid w:val="009B1844"/>
  </w:style>
  <w:style w:type="paragraph" w:customStyle="1" w:styleId="af8">
    <w:name w:val="Заголовок"/>
    <w:basedOn w:val="a"/>
    <w:next w:val="ab"/>
    <w:rsid w:val="009B1844"/>
    <w:pPr>
      <w:keepNext/>
      <w:widowControl/>
      <w:suppressAutoHyphens/>
      <w:spacing w:before="240" w:after="120"/>
    </w:pPr>
    <w:rPr>
      <w:rFonts w:ascii="Arial" w:eastAsia="Microsoft YaHei" w:hAnsi="Arial" w:cs="Mangal"/>
      <w:color w:val="auto"/>
      <w:sz w:val="28"/>
      <w:szCs w:val="28"/>
      <w:lang w:val="ru-RU" w:eastAsia="ar-SA" w:bidi="ar-SA"/>
    </w:rPr>
  </w:style>
  <w:style w:type="paragraph" w:styleId="af9">
    <w:name w:val="List"/>
    <w:basedOn w:val="ab"/>
    <w:rsid w:val="009B1844"/>
    <w:pPr>
      <w:widowControl/>
    </w:pPr>
    <w:rPr>
      <w:rFonts w:eastAsia="Times New Roman"/>
      <w:kern w:val="0"/>
      <w:sz w:val="20"/>
      <w:szCs w:val="20"/>
      <w:lang w:eastAsia="ar-SA" w:bidi="ar-SA"/>
    </w:rPr>
  </w:style>
  <w:style w:type="paragraph" w:customStyle="1" w:styleId="16">
    <w:name w:val="Название1"/>
    <w:basedOn w:val="a"/>
    <w:rsid w:val="009B1844"/>
    <w:pPr>
      <w:widowControl/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auto"/>
      <w:lang w:val="ru-RU" w:eastAsia="ar-SA" w:bidi="ar-SA"/>
    </w:rPr>
  </w:style>
  <w:style w:type="paragraph" w:customStyle="1" w:styleId="17">
    <w:name w:val="Указатель1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Mangal"/>
      <w:color w:val="auto"/>
      <w:sz w:val="20"/>
      <w:szCs w:val="20"/>
      <w:lang w:val="ru-RU" w:eastAsia="ar-SA" w:bidi="ar-SA"/>
    </w:rPr>
  </w:style>
  <w:style w:type="paragraph" w:styleId="afa">
    <w:name w:val="Body Text Indent"/>
    <w:basedOn w:val="a"/>
    <w:link w:val="afb"/>
    <w:rsid w:val="009B1844"/>
    <w:pPr>
      <w:widowControl/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6"/>
      <w:szCs w:val="20"/>
      <w:lang w:val="x-none" w:eastAsia="ar-SA" w:bidi="ar-SA"/>
    </w:rPr>
  </w:style>
  <w:style w:type="character" w:customStyle="1" w:styleId="afb">
    <w:name w:val="Основний текст з відступом Знак"/>
    <w:link w:val="afa"/>
    <w:rsid w:val="009B1844"/>
    <w:rPr>
      <w:sz w:val="26"/>
      <w:lang w:val="x-none" w:eastAsia="ar-SA"/>
    </w:rPr>
  </w:style>
  <w:style w:type="paragraph" w:customStyle="1" w:styleId="afc">
    <w:name w:val="Содержимое таблицы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paragraph" w:customStyle="1" w:styleId="afd">
    <w:name w:val="Заголовок таблицы"/>
    <w:basedOn w:val="afc"/>
    <w:rsid w:val="009B1844"/>
    <w:pPr>
      <w:jc w:val="center"/>
    </w:pPr>
    <w:rPr>
      <w:b/>
      <w:bCs/>
    </w:rPr>
  </w:style>
  <w:style w:type="paragraph" w:customStyle="1" w:styleId="ShapkaDocumentu">
    <w:name w:val="Shapka Documentu"/>
    <w:basedOn w:val="a"/>
    <w:rsid w:val="009B1844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SubtitleChar">
    <w:name w:val="Subtitle Char"/>
    <w:locked/>
    <w:rsid w:val="009B1844"/>
    <w:rPr>
      <w:rFonts w:ascii="Arial" w:hAnsi="Arial" w:cs="Times New Roman"/>
      <w:b/>
      <w:sz w:val="36"/>
      <w:lang w:val="uk-UA" w:eastAsia="x-none"/>
    </w:rPr>
  </w:style>
  <w:style w:type="character" w:customStyle="1" w:styleId="9">
    <w:name w:val="Знак Знак9"/>
    <w:locked/>
    <w:rsid w:val="009B1844"/>
    <w:rPr>
      <w:rFonts w:ascii="Arial" w:hAnsi="Arial" w:cs="Arial"/>
      <w:b/>
      <w:bCs/>
      <w:sz w:val="36"/>
      <w:szCs w:val="36"/>
      <w:lang w:val="uk-UA" w:eastAsia="uk-UA" w:bidi="ar-SA"/>
    </w:rPr>
  </w:style>
  <w:style w:type="paragraph" w:styleId="33">
    <w:name w:val="Body Text Indent 3"/>
    <w:basedOn w:val="a"/>
    <w:link w:val="34"/>
    <w:unhideWhenUsed/>
    <w:rsid w:val="009B1844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4">
    <w:name w:val="Основний текст з відступом 3 Знак"/>
    <w:link w:val="33"/>
    <w:rsid w:val="009B1844"/>
    <w:rPr>
      <w:sz w:val="16"/>
      <w:szCs w:val="16"/>
      <w:lang w:eastAsia="ar-SA"/>
    </w:rPr>
  </w:style>
  <w:style w:type="paragraph" w:styleId="35">
    <w:name w:val="Body Text 3"/>
    <w:basedOn w:val="a"/>
    <w:link w:val="36"/>
    <w:rsid w:val="009B1844"/>
    <w:pPr>
      <w:widowControl/>
      <w:ind w:right="584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36">
    <w:name w:val="Основний текст 3 Знак"/>
    <w:link w:val="35"/>
    <w:rsid w:val="009B1844"/>
    <w:rPr>
      <w:sz w:val="24"/>
      <w:szCs w:val="24"/>
      <w:lang w:val="uk-UA"/>
    </w:rPr>
  </w:style>
  <w:style w:type="table" w:styleId="afe">
    <w:name w:val="Table Grid"/>
    <w:basedOn w:val="a1"/>
    <w:rsid w:val="009B1844"/>
    <w:pPr>
      <w:widowControl w:val="0"/>
      <w:autoSpaceDE w:val="0"/>
      <w:autoSpaceDN w:val="0"/>
      <w:spacing w:before="180" w:line="360" w:lineRule="auto"/>
      <w:ind w:firstLine="7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Professional"/>
    <w:basedOn w:val="a1"/>
    <w:rsid w:val="009B1844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rvps2">
    <w:name w:val="rvps2"/>
    <w:basedOn w:val="a"/>
    <w:rsid w:val="009B18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f0">
    <w:name w:val="Block Text"/>
    <w:basedOn w:val="a"/>
    <w:unhideWhenUsed/>
    <w:rsid w:val="009B1844"/>
    <w:pPr>
      <w:snapToGrid w:val="0"/>
      <w:spacing w:before="60" w:line="259" w:lineRule="auto"/>
      <w:ind w:left="4111" w:right="72" w:hanging="326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styleId="aff1">
    <w:name w:val="Hyperlink"/>
    <w:uiPriority w:val="99"/>
    <w:unhideWhenUsed/>
    <w:rsid w:val="009B1844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9B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FB2C-05F7-4604-84CB-CD1A1B33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1185</Words>
  <Characters>8539</Characters>
  <Application>Microsoft Office Word</Application>
  <DocSecurity>0</DocSecurity>
  <Lines>533</Lines>
  <Paragraphs>138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creator>Admin</dc:creator>
  <cp:lastModifiedBy>U24</cp:lastModifiedBy>
  <cp:revision>2</cp:revision>
  <cp:lastPrinted>2025-08-13T06:36:00Z</cp:lastPrinted>
  <dcterms:created xsi:type="dcterms:W3CDTF">2025-10-29T13:15:00Z</dcterms:created>
  <dcterms:modified xsi:type="dcterms:W3CDTF">2025-10-29T13:15:00Z</dcterms:modified>
</cp:coreProperties>
</file>