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5D7" w:rsidRPr="00E975D7" w:rsidRDefault="00E975D7" w:rsidP="00E975D7">
      <w:pPr>
        <w:keepNext/>
        <w:overflowPunct/>
        <w:adjustRightInd/>
        <w:jc w:val="center"/>
        <w:textAlignment w:val="auto"/>
        <w:rPr>
          <w:rFonts w:cs="Courier New"/>
          <w:bCs/>
          <w:sz w:val="20"/>
          <w:szCs w:val="28"/>
        </w:rPr>
      </w:pPr>
      <w:r>
        <w:rPr>
          <w:noProof/>
        </w:rPr>
      </w:r>
      <w:r>
        <w:pict>
          <v:group id="Полотно 17" o:spid="_x0000_s1026" editas="canvas" style="width:39.35pt;height:49.4pt;mso-position-horizontal-relative:char;mso-position-vertical-relative:line" coordsize="499745,627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99745;height:627380;visibility:visible">
              <v:fill o:detectmouseclick="t"/>
              <v:path o:connecttype="none"/>
            </v:shape>
            <v:shape id="Freeform 4" o:spid="_x0000_s1028" style="position:absolute;left:17145;top:12065;width:451485;height:594995;visibility:visible;mso-wrap-style:square;v-text-anchor:top" coordsize="711,9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80F70A&#10;AADaAAAADwAAAGRycy9kb3ducmV2LnhtbERPTYvCMBC9L/gfwgje1lQPrlajiCD0tqgFr2MzNsVm&#10;UpJYu/9+IyzsaXi8z9nsBtuKnnxoHCuYTTMQxJXTDdcKysvxcwkiRGSNrWNS8EMBdtvRxwZz7V58&#10;ov4ca5FCOOSowMTY5VKGypDFMHUdceLuzluMCfpaao+vFG5bOc+yhbTYcGow2NHBUPU4P60CW/RV&#10;YU429u76/L4fffl1W5VKTcbDfg0i0hD/xX/uQqf58H7lfeX2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C80F70AAADaAAAADwAAAAAAAAAAAAAAAACYAgAAZHJzL2Rvd25yZXYu&#10;eG1sUEsFBgAAAAAEAAQA9QAAAIIDAAAAAA==&#10;" path="m709,728r-10,32l678,790r-39,29l356,937,256,897,64,815,42,799,19,772,4,739,,686,,,711,r-2,728xe" fillcolor="black" stroked="f">
              <v:path arrowok="t" o:connecttype="custom" o:connectlocs="450215,462280;443865,482600;430530,501650;405765,520065;226060,594995;162560,569595;40640,517525;26670,507365;12065,490220;2540,469265;0,435610;0,0;451485,0;450215,462280" o:connectangles="0,0,0,0,0,0,0,0,0,0,0,0,0,0"/>
            </v:shape>
            <v:shape id="Freeform 5" o:spid="_x0000_s1029" style="position:absolute;left:23495;top:19050;width:438150;height:581660;visibility:visible;mso-wrap-style:square;v-text-anchor:top" coordsize="690,9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7W2sIA&#10;AADaAAAADwAAAGRycy9kb3ducmV2LnhtbESPQYvCMBSE74L/ITzBm6bqbpXaVEQQhGUPq168PZtn&#10;W21eShO1/vvNwoLHYWa+YdJVZ2rxoNZVlhVMxhEI4tzqigsFx8N2tADhPLLG2jIpeJGDVdbvpZho&#10;++Qfeux9IQKEXYIKSu+bREqXl2TQjW1DHLyLbQ36INtC6hafAW5qOY2iWBqsOCyU2NCmpPy2vxsF&#10;l9fH8Yzu+4tn18rb5vN+mJ9IqeGgWy9BeOr8O/zf3mkFMfxdCTdA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btbawgAAANoAAAAPAAAAAAAAAAAAAAAAAJgCAABkcnMvZG93&#10;bnJldi54bWxQSwUGAAAAAAQABAD1AAAAhwMAAAAA&#10;" path="m689,711r-12,35l655,776r-24,20l559,828,343,916,70,801,29,771,6,734,,702,2,,690,r-1,711xe" stroked="f">
              <v:path arrowok="t" o:connecttype="custom" o:connectlocs="437515,451485;429895,473710;415925,492760;400685,505460;354965,525780;217805,581660;44450,508635;18415,489585;3810,466090;0,445770;1270,0;438150,0;437515,451485" o:connectangles="0,0,0,0,0,0,0,0,0,0,0,0,0"/>
            </v:shape>
            <v:shape id="Freeform 6" o:spid="_x0000_s1030" style="position:absolute;left:79375;top:46355;width:326390;height:514985;visibility:visible;mso-wrap-style:square;v-text-anchor:top" coordsize="514,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SlqMIA&#10;AADaAAAADwAAAGRycy9kb3ducmV2LnhtbESPQYvCMBSE7wv+h/AEL8ua6kGl21QWRRBBFqsXb4/m&#10;bRtsXkoTtf57Iyx4HGbmGyZb9rYRN+q8caxgMk5AEJdOG64UnI6brwUIH5A1No5JwYM8LPPBR4ap&#10;dnc+0K0IlYgQ9ikqqENoUyl9WZNFP3YtcfT+XGcxRNlVUnd4j3DbyGmSzKRFw3GhxpZWNZWX4moV&#10;HHXRmPX0M7nsJr8W92ej5+uVUqNh//MNIlAf3uH/9lYrmMPrSrwBMn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1KWowgAAANoAAAAPAAAAAAAAAAAAAAAAAJgCAABkcnMvZG93&#10;bnJldi54bWxQSwUGAAAAAAQABAD1AAAAhwMAAAAA&#10;" path="m285,48r4,38l282,301r7,64l306,422r28,63l350,510r33,-7l398,492r9,-12l407,452,395,436,376,426r-20,-2l365,351r12,-91l392,197r27,-51l455,104,511,64r2,l514,63r,586l371,649r-16,51l330,740r-32,32l267,799r-6,9l258,811,237,789,210,768,178,731,152,682r-7,-30l145,650,,649,,60,33,79r48,43l113,172r18,50l142,290r16,136l136,427r-15,10l109,452r-3,15l112,487r9,10l137,506r21,4l164,510r43,-83l230,343r4,-71l227,68,237,28,257,r13,16l285,48xe" fillcolor="black" stroked="f">
              <v:path arrowok="t" o:connecttype="custom" o:connectlocs="180975,30480;183515,54610;179070,191135;183515,231775;194310,267970;212090,307975;222250,323850;243205,319405;252730,312420;258445,304800;258445,287020;250825,276860;238760,270510;226060,269240;231775,222885;239395,165100;248920,125095;266065,92710;288925,66040;324485,40640;325755,40640;326390,40005;326390,412115;235585,412115;225425,444500;209550,469900;189230,490220;169545,507365;165735,513080;163830,514985;150495,501015;133350,487680;113030,464185;96520,433070;92075,414020;92075,412750;0,412115;0,38100;20955,50165;51435,77470;71755,109220;83185,140970;90170,184150;100330,270510;86360,271145;76835,277495;69215,287020;67310,296545;71120,309245;76835,315595;86995,321310;100330,323850;104140,323850;131445,271145;146050,217805;148590,172720;144145,43180;150495,17780;163195,0;171450,10160;180975,30480" o:connectangles="0,0,0,0,0,0,0,0,0,0,0,0,0,0,0,0,0,0,0,0,0,0,0,0,0,0,0,0,0,0,0,0,0,0,0,0,0,0,0,0,0,0,0,0,0,0,0,0,0,0,0,0,0,0,0,0,0,0,0,0,0"/>
            </v:shape>
            <v:shape id="Freeform 7" o:spid="_x0000_s1031" style="position:absolute;left:106680;top:139700;width:43180;height:188595;visibility:visible;mso-wrap-style:square;v-text-anchor:top" coordsize="68,2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1rGbsA&#10;AADaAAAADwAAAGRycy9kb3ducmV2LnhtbERPSwrCMBDdC94hjODOproQrUYRpdiV4OcAYzO2xWZS&#10;m6j19mYhuHy8/3LdmVq8qHWVZQXjKAZBnFtdcaHgck5HMxDOI2usLZOCDzlYr/q9JSbavvlIr5Mv&#10;RAhhl6CC0vsmkdLlJRl0kW2IA3ezrUEfYFtI3eI7hJtaTuJ4Kg1WHBpKbGhbUn4/PY2CNJ2f5ZUy&#10;3h3yxz7dzjN+TjKlhoNuswDhqfN/8c+daQVha7gSboBcfQ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LEdaxm7AAAA2gAAAA8AAAAAAAAAAAAAAAAAmAIAAGRycy9kb3ducmV2Lnht&#10;bFBLBQYAAAAABAAEAPUAAACAAwAAAAA=&#10;" path="m32,43l48,93,62,196r6,50l48,259,30,282r-6,15l,297,,,3,,32,43xe" stroked="f">
              <v:path arrowok="t" o:connecttype="custom" o:connectlocs="20320,27305;30480,59055;39370,124460;43180,156210;30480,164465;19050,179070;15240,188595;0,188595;0,0;1905,0;20320,27305" o:connectangles="0,0,0,0,0,0,0,0,0,0,0"/>
            </v:shape>
            <v:shape id="Freeform 8" o:spid="_x0000_s1032" style="position:absolute;left:337185;top:140970;width:42545;height:187960;visibility:visible;mso-wrap-style:square;v-text-anchor:top" coordsize="67,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3ojsMA&#10;AADaAAAADwAAAGRycy9kb3ducmV2LnhtbESPQWvCQBSE7wX/w/IEb3XTCNJGVymBUhWkbSp4fWSf&#10;STT7dsmuGv+9KxR6HGbmG2a+7E0rLtT5xrKCl3ECgri0uuFKwe734/kVhA/IGlvLpOBGHpaLwdMc&#10;M22v/EOXIlQiQthnqKAOwWVS+rImg35sHXH0DrYzGKLsKqk7vEa4aWWaJFNpsOG4UKOjvKbyVJyN&#10;grRI3XqL+WRTrdz+ePSHz/z7S6nRsH+fgQjUh//wX3ulFbzB40q8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e3ojsMAAADaAAAADwAAAAAAAAAAAAAAAACYAgAAZHJzL2Rv&#10;d25yZXYueG1sUEsFBgAAAAAEAAQA9QAAAIgDAAAAAA==&#10;" path="m41,296l32,274,15,255,1,246,,245,6,181,20,81,43,30,65,r2,296l41,296xe" stroked="f">
              <v:path arrowok="t" o:connecttype="custom" o:connectlocs="26035,187960;20320,173990;9525,161925;635,156210;0,155575;3810,114935;12700,51435;27305,19050;41275,0;42545,187960;26035,187960" o:connectangles="0,0,0,0,0,0,0,0,0,0,0"/>
            </v:shape>
            <v:shape id="Freeform 9" o:spid="_x0000_s1033" style="position:absolute;left:212090;top:310515;width:60325;height:84455;visibility:visible;mso-wrap-style:square;v-text-anchor:top" coordsize="95,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8M/cQA&#10;AADbAAAADwAAAGRycy9kb3ducmV2LnhtbESPT2vCQBDF74LfYRnBm270IDF1FVGkglDqH+x1zI5J&#10;MDsbsltNv33nUOhthvfmvd8sVp2r1ZPaUHk2MBknoIhzbysuDFzOu1EKKkRki7VnMvBDAVbLfm+B&#10;mfUvPtLzFAslIRwyNFDG2GRah7wkh2HsG2LR7r51GGVtC21bfEm4q/U0SWbaYcXSUGJDm5Lyx+nb&#10;GUi/rtNLfQ3b9OHnn++HZIu3j7Mxw0G3fgMVqYv/5r/rvRV8oZdfZAC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vDP3EAAAA2wAAAA8AAAAAAAAAAAAAAAAAmAIAAGRycy9k&#10;b3ducmV2LnhtbFBLBQYAAAAABAAEAPUAAACJAwAAAAA=&#10;" path="m95,103l60,122,49,133,16,110,1,104r-1,l31,43,48,,76,71r19,32xe" stroked="f">
              <v:path arrowok="t" o:connecttype="custom" o:connectlocs="60325,65405;38100,77470;31115,84455;10160,69850;635,66040;0,66040;19685,27305;30480,0;48260,45085;60325,65405" o:connectangles="0,0,0,0,0,0,0,0,0,0"/>
            </v:shape>
            <v:shape id="Freeform 10" o:spid="_x0000_s1034" style="position:absolute;left:106680;top:355600;width:65405;height:76200;visibility:visible;mso-wrap-style:square;v-text-anchor:top" coordsize="103,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qTrwA&#10;AADbAAAADwAAAGRycy9kb3ducmV2LnhtbERPvQrCMBDeBd8hnOAimupQpBpFBNFJsOp+NGdbbC6l&#10;ibX69EYQ3O7j+73lujOVaKlxpWUF00kEgjizuuRcweW8G89BOI+ssbJMCl7kYL3q95aYaPvkE7Wp&#10;z0UIYZeggsL7OpHSZQUZdBNbEwfuZhuDPsAml7rBZwg3lZxFUSwNlhwaCqxpW1B2Tx9GQVy/fXV5&#10;P0ZlusmPfLWt28c3pYaDbrMA4anzf/HPfdBh/hS+v4QD5Oo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D/qpOvAAAANsAAAAPAAAAAAAAAAAAAAAAAJgCAABkcnMvZG93bnJldi54&#10;bWxQSwUGAAAAAAQABAD1AAAAgQMAAAAA&#10;" path="m35,25l60,47,94,61r9,1l97,108r,12l,120,,,23,,35,25xe" stroked="f">
              <v:path arrowok="t" o:connecttype="custom" o:connectlocs="22225,15875;38100,29845;59690,38735;65405,39370;61595,68580;61595,76200;0,76200;0,0;14605,0;22225,15875" o:connectangles="0,0,0,0,0,0,0,0,0,0"/>
            </v:shape>
            <v:shape id="Freeform 11" o:spid="_x0000_s1035" style="position:absolute;left:313055;top:356235;width:65405;height:76835;visibility:visible;mso-wrap-style:square;v-text-anchor:top" coordsize="103,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SEq8EA&#10;AADbAAAADwAAAGRycy9kb3ducmV2LnhtbERPS4vCMBC+L+x/CCPsZdHUHkS6pkUXBWG9+GKvQzM2&#10;xWZSmqj13xtB8DYf33NmRW8bcaXO144VjEcJCOLS6ZorBYf9ajgF4QOyxsYxKbiThyL//Jhhpt2N&#10;t3TdhUrEEPYZKjAhtJmUvjRk0Y9cSxy5k+sshgi7SuoObzHcNjJNkom0WHNsMNjSr6HyvLtYBcv5&#10;pPo77L/9hv+ni+SSLu7HYJT6GvTzHxCB+vAWv9xrHeen8PwlHi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EUhKvBAAAA2wAAAA8AAAAAAAAAAAAAAAAAmAIAAGRycy9kb3du&#10;cmV2LnhtbFBLBQYAAAAABAAEAPUAAACGAwAAAAA=&#10;" path="m103,121r-95,l3,72,,67,,61,47,46,73,17,79,r24,l103,121xe" stroked="f">
              <v:path arrowok="t" o:connecttype="custom" o:connectlocs="65405,76835;5080,76835;1905,45720;0,42545;0,38735;29845,29210;46355,10795;50165,0;65405,0;65405,76835" o:connectangles="0,0,0,0,0,0,0,0,0,0"/>
            </v:shape>
            <v:shape id="Freeform 12" o:spid="_x0000_s1036" style="position:absolute;left:196215;top:401955;width:31750;height:29845;visibility:visible;mso-wrap-style:square;v-text-anchor:top" coordsize="50,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OmJsIA&#10;AADbAAAADwAAAGRycy9kb3ducmV2LnhtbERP3WrCMBS+H+wdwhl4N1MVx6imRTYEwYs53QMcm2Mb&#10;bU5Kkmq3p18GA+/Ox/d7luVgW3ElH4xjBZNxBoK4ctpwreDrsH5+BREissbWMSn4pgBl8fiwxFy7&#10;G3/SdR9rkUI45KigibHLpQxVQxbD2HXEiTs5bzEm6GupPd5SuG3lNMtepEXDqaHBjt4aqi773irY&#10;7uaVed8duD8fg/lBf5r3w4dSo6dhtQARaYh38b97o9P8Gfz9kg6Qx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Q6YmwgAAANsAAAAPAAAAAAAAAAAAAAAAAJgCAABkcnMvZG93&#10;bnJldi54bWxQSwUGAAAAAAQABAD1AAAAhwMAAAAA&#10;" path="m35,13l49,31r1,12l50,47,,47,7,,20,3,35,13xe" stroked="f">
              <v:path arrowok="t" o:connecttype="custom" o:connectlocs="22225,8255;31115,19685;31750,27305;31750,29845;0,29845;4445,0;12700,1905;22225,8255" o:connectangles="0,0,0,0,0,0,0,0"/>
            </v:shape>
            <v:shape id="Freeform 13" o:spid="_x0000_s1037" style="position:absolute;left:256540;top:401955;width:32385;height:29845;visibility:visible;mso-wrap-style:square;v-text-anchor:top" coordsize="5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eHO78A&#10;AADbAAAADwAAAGRycy9kb3ducmV2LnhtbERPTWsCMRC9C/0PYQq9abZWyrI1ihQK0pta8Dok083S&#10;ZLIk0V37640geJvH+5zlevROnCmmLrCC11kFglgH03Gr4OfwNa1BpIxs0AUmBRdKsF49TZbYmDDw&#10;js773IoSwqlBBTbnvpEyaUse0yz0xIX7DdFjLjC20kQcSrh3cl5V79Jjx6XBYk+flvTf/uQVuGP9&#10;ttGnf3Ps6m9zGKzT8+iUenkeNx8gMo35Ib67t6bMX8Dtl3KAXF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t4c7vwAAANsAAAAPAAAAAAAAAAAAAAAAAJgCAABkcnMvZG93bnJl&#10;di54bWxQSwUGAAAAAAQABAD1AAAAhAMAAAAA&#10;" path="m51,39r,8l,47,7,22,18,10,37,r8,l51,39xe" stroked="f">
              <v:path arrowok="t" o:connecttype="custom" o:connectlocs="32385,24765;32385,29845;0,29845;4445,13970;11430,6350;23495,0;28575,0;32385,24765" o:connectangles="0,0,0,0,0,0,0,0"/>
            </v:shape>
            <v:shape id="Freeform 14" o:spid="_x0000_s1038" style="position:absolute;left:198755;top:459105;width:29210;height:51435;visibility:visible;mso-wrap-style:square;v-text-anchor:top" coordsize="46,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Ih/sAA&#10;AADbAAAADwAAAGRycy9kb3ducmV2LnhtbERPzWrCQBC+F/oOyxR6q5OWWiR1lVBaiBfF2AcYstNs&#10;SHY2ZFeNb+8KQm/z8f3Ocj25Xp14DK0XDa+zDBRL7U0rjYbfw8/LAlSIJIZ6L6zhwgHWq8eHJeXG&#10;n2XPpyo2KoVIyEmDjXHIEUNt2VGY+YElcX9+dBQTHBs0I51TuOvxLcs+0FErqcHSwF+W6646Og3v&#10;3122rYoOCzxi3B1s2W43pdbPT1PxCSryFP/Fd3dp0vw53H5JB+DqC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jIh/sAAAADbAAAADwAAAAAAAAAAAAAAAACYAgAAZHJzL2Rvd25y&#10;ZXYueG1sUEsFBgAAAAAEAAQA9QAAAIUDAAAAAA==&#10;" path="m46,81l22,53,3,10,,,46,r,81xe" stroked="f">
              <v:path arrowok="t" o:connecttype="custom" o:connectlocs="29210,51435;13970,33655;1905,6350;0,0;29210,0;29210,51435" o:connectangles="0,0,0,0,0,0"/>
            </v:shape>
            <v:shape id="Freeform 15" o:spid="_x0000_s1039" style="position:absolute;left:256540;top:459105;width:29210;height:52070;visibility:visible;mso-wrap-style:square;v-text-anchor:top" coordsize="4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rWpsAA&#10;AADbAAAADwAAAGRycy9kb3ducmV2LnhtbERPzYrCMBC+C/sOYRa8aaqiLF2juCui4kF0fYChmW2K&#10;zSQ0UevbG0HwNh/f70znra3FlZpQOVYw6GcgiAunKy4VnP5WvS8QISJrrB2TgjsFmM8+OlPMtbvx&#10;ga7HWIoUwiFHBSZGn0sZCkMWQ9954sT9u8ZiTLAppW7wlsJtLYdZNpEWK04NBj39GirOx4tVsDjt&#10;zdZvl8sxrjdr/hntfDbeKdX9bBffICK18S1+uTc6zZ/A85d0gJw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FrWpsAAAADbAAAADwAAAAAAAAAAAAAAAACYAgAAZHJzL2Rvd25y&#10;ZXYueG1sUEsFBgAAAAAEAAQA9QAAAIUDAAAAAA==&#10;" path="m30,43l3,79,,82,,,46,,30,43xe" stroked="f">
              <v:path arrowok="t" o:connecttype="custom" o:connectlocs="19050,27305;1905,50165;0,52070;0,0;29210,0;19050,27305" o:connectangles="0,0,0,0,0,0"/>
            </v:shape>
            <w10:anchorlock/>
          </v:group>
        </w:pict>
      </w:r>
    </w:p>
    <w:p w:rsidR="00E975D7" w:rsidRPr="00E975D7" w:rsidRDefault="00E975D7" w:rsidP="00E975D7">
      <w:pPr>
        <w:keepNext/>
        <w:overflowPunct/>
        <w:adjustRightInd/>
        <w:textAlignment w:val="auto"/>
        <w:rPr>
          <w:rFonts w:ascii="Courier New" w:hAnsi="Courier New" w:cs="Courier New"/>
          <w:szCs w:val="28"/>
          <w:lang w:val="uk-UA"/>
        </w:rPr>
      </w:pPr>
    </w:p>
    <w:p w:rsidR="00E975D7" w:rsidRPr="00E975D7" w:rsidRDefault="00E975D7" w:rsidP="00E975D7">
      <w:pPr>
        <w:keepNext/>
        <w:overflowPunct/>
        <w:adjustRightInd/>
        <w:spacing w:line="360" w:lineRule="auto"/>
        <w:jc w:val="center"/>
        <w:textAlignment w:val="auto"/>
        <w:rPr>
          <w:b/>
          <w:bCs/>
          <w:spacing w:val="20"/>
          <w:szCs w:val="28"/>
        </w:rPr>
      </w:pPr>
      <w:r w:rsidRPr="00E975D7">
        <w:rPr>
          <w:b/>
          <w:bCs/>
          <w:spacing w:val="20"/>
          <w:szCs w:val="28"/>
          <w:lang w:val="uk-UA"/>
        </w:rPr>
        <w:t xml:space="preserve">СМІЛЯНСЬКА МІСЬКА  РАДА  </w:t>
      </w:r>
    </w:p>
    <w:p w:rsidR="00E975D7" w:rsidRPr="00E975D7" w:rsidRDefault="008A61B7" w:rsidP="00E975D7">
      <w:pPr>
        <w:keepNext/>
        <w:overflowPunct/>
        <w:adjustRightInd/>
        <w:spacing w:line="360" w:lineRule="auto"/>
        <w:jc w:val="center"/>
        <w:textAlignment w:val="auto"/>
        <w:rPr>
          <w:b/>
          <w:szCs w:val="28"/>
          <w:lang w:val="uk-UA"/>
        </w:rPr>
      </w:pPr>
      <w:r>
        <w:rPr>
          <w:b/>
          <w:szCs w:val="28"/>
          <w:lang w:val="en-US"/>
        </w:rPr>
        <w:t xml:space="preserve">LIX </w:t>
      </w:r>
      <w:r w:rsidR="00E975D7" w:rsidRPr="00E975D7">
        <w:rPr>
          <w:b/>
          <w:szCs w:val="28"/>
          <w:lang w:val="uk-UA"/>
        </w:rPr>
        <w:t>СЕСІЯ</w:t>
      </w:r>
    </w:p>
    <w:p w:rsidR="00E975D7" w:rsidRPr="00E975D7" w:rsidRDefault="00E975D7" w:rsidP="00E975D7">
      <w:pPr>
        <w:keepNext/>
        <w:overflowPunct/>
        <w:adjustRightInd/>
        <w:spacing w:line="360" w:lineRule="auto"/>
        <w:jc w:val="center"/>
        <w:textAlignment w:val="auto"/>
        <w:rPr>
          <w:b/>
          <w:szCs w:val="28"/>
          <w:lang w:val="uk-UA"/>
        </w:rPr>
      </w:pPr>
    </w:p>
    <w:p w:rsidR="00E975D7" w:rsidRPr="00E975D7" w:rsidRDefault="00E975D7" w:rsidP="00E975D7">
      <w:pPr>
        <w:keepNext/>
        <w:overflowPunct/>
        <w:adjustRightInd/>
        <w:spacing w:line="360" w:lineRule="auto"/>
        <w:jc w:val="center"/>
        <w:textAlignment w:val="auto"/>
        <w:rPr>
          <w:b/>
          <w:szCs w:val="28"/>
          <w:lang w:val="uk-UA"/>
        </w:rPr>
      </w:pPr>
      <w:r w:rsidRPr="00E975D7">
        <w:rPr>
          <w:b/>
          <w:szCs w:val="28"/>
          <w:lang w:val="uk-UA"/>
        </w:rPr>
        <w:t>Р І Ш Е Н Н Я</w:t>
      </w:r>
    </w:p>
    <w:p w:rsidR="00E975D7" w:rsidRPr="00E975D7" w:rsidRDefault="00795826" w:rsidP="00795826">
      <w:pPr>
        <w:tabs>
          <w:tab w:val="left" w:pos="3567"/>
        </w:tabs>
        <w:spacing w:after="200" w:line="276" w:lineRule="auto"/>
        <w:ind w:right="-7"/>
        <w:rPr>
          <w:color w:val="000000"/>
          <w:szCs w:val="28"/>
          <w:lang w:val="uk-UA"/>
        </w:rPr>
      </w:pPr>
      <w:r>
        <w:rPr>
          <w:color w:val="000000"/>
          <w:szCs w:val="28"/>
          <w:lang w:val="uk-UA"/>
        </w:rPr>
        <w:tab/>
      </w:r>
    </w:p>
    <w:p w:rsidR="003307C7" w:rsidRPr="008A61B7" w:rsidRDefault="008A61B7" w:rsidP="00463D37">
      <w:pPr>
        <w:keepNext/>
        <w:overflowPunct/>
        <w:adjustRightInd/>
        <w:spacing w:line="360" w:lineRule="auto"/>
        <w:textAlignment w:val="auto"/>
        <w:rPr>
          <w:rFonts w:ascii="Courier New" w:hAnsi="Courier New" w:cs="Courier New"/>
          <w:szCs w:val="28"/>
          <w:lang w:val="en-US"/>
        </w:rPr>
      </w:pPr>
      <w:r w:rsidRPr="008A61B7">
        <w:rPr>
          <w:szCs w:val="28"/>
        </w:rPr>
        <w:t>29.03.</w:t>
      </w:r>
      <w:r>
        <w:rPr>
          <w:szCs w:val="28"/>
          <w:lang w:val="en-US"/>
        </w:rPr>
        <w:t>2023</w:t>
      </w:r>
      <w:r w:rsidR="00E975D7" w:rsidRPr="00E975D7">
        <w:rPr>
          <w:szCs w:val="28"/>
          <w:lang w:val="uk-UA"/>
        </w:rPr>
        <w:t xml:space="preserve">                                                                    </w:t>
      </w:r>
      <w:r w:rsidR="00E975D7" w:rsidRPr="00222E1F">
        <w:rPr>
          <w:szCs w:val="28"/>
        </w:rPr>
        <w:t xml:space="preserve">       </w:t>
      </w:r>
      <w:r w:rsidR="00883658">
        <w:rPr>
          <w:szCs w:val="28"/>
          <w:lang w:val="uk-UA"/>
        </w:rPr>
        <w:t xml:space="preserve"> </w:t>
      </w:r>
      <w:r>
        <w:rPr>
          <w:szCs w:val="28"/>
          <w:lang w:val="en-US"/>
        </w:rPr>
        <w:t xml:space="preserve">              </w:t>
      </w:r>
      <w:r>
        <w:rPr>
          <w:szCs w:val="28"/>
          <w:lang w:val="uk-UA"/>
        </w:rPr>
        <w:t>№</w:t>
      </w:r>
      <w:r>
        <w:rPr>
          <w:szCs w:val="28"/>
          <w:lang w:val="en-US"/>
        </w:rPr>
        <w:t xml:space="preserve"> 59-45/VIII</w:t>
      </w:r>
    </w:p>
    <w:tbl>
      <w:tblPr>
        <w:tblW w:w="0" w:type="auto"/>
        <w:tblLook w:val="01E0"/>
      </w:tblPr>
      <w:tblGrid>
        <w:gridCol w:w="4968"/>
      </w:tblGrid>
      <w:tr w:rsidR="007C0D26" w:rsidRPr="009B04B9" w:rsidTr="007C0D26">
        <w:trPr>
          <w:trHeight w:val="1521"/>
        </w:trPr>
        <w:tc>
          <w:tcPr>
            <w:tcW w:w="4968" w:type="dxa"/>
          </w:tcPr>
          <w:p w:rsidR="00456BFE" w:rsidRPr="009B04B9" w:rsidRDefault="00456BFE">
            <w:pPr>
              <w:jc w:val="both"/>
              <w:rPr>
                <w:szCs w:val="28"/>
                <w:lang w:val="uk-UA"/>
              </w:rPr>
            </w:pPr>
          </w:p>
          <w:p w:rsidR="002A3EB2" w:rsidRDefault="00883658" w:rsidP="00883658">
            <w:pPr>
              <w:rPr>
                <w:bCs/>
                <w:szCs w:val="28"/>
                <w:lang w:val="uk-UA"/>
              </w:rPr>
            </w:pPr>
            <w:r>
              <w:rPr>
                <w:szCs w:val="28"/>
                <w:lang w:val="uk-UA"/>
              </w:rPr>
              <w:t xml:space="preserve">Про внесення змін до рішення міської ради від </w:t>
            </w:r>
            <w:r w:rsidRPr="000E0061">
              <w:rPr>
                <w:bCs/>
                <w:szCs w:val="28"/>
              </w:rPr>
              <w:t>2</w:t>
            </w:r>
            <w:r>
              <w:rPr>
                <w:bCs/>
                <w:szCs w:val="28"/>
                <w:lang w:val="uk-UA"/>
              </w:rPr>
              <w:t>4</w:t>
            </w:r>
            <w:r>
              <w:rPr>
                <w:bCs/>
                <w:szCs w:val="28"/>
              </w:rPr>
              <w:t>.</w:t>
            </w:r>
            <w:r>
              <w:rPr>
                <w:bCs/>
                <w:szCs w:val="28"/>
                <w:lang w:val="uk-UA"/>
              </w:rPr>
              <w:t>06</w:t>
            </w:r>
            <w:r>
              <w:rPr>
                <w:bCs/>
                <w:szCs w:val="28"/>
              </w:rPr>
              <w:t>.202</w:t>
            </w:r>
            <w:r>
              <w:rPr>
                <w:bCs/>
                <w:szCs w:val="28"/>
                <w:lang w:val="uk-UA"/>
              </w:rPr>
              <w:t>1</w:t>
            </w:r>
            <w:r w:rsidRPr="000E0061">
              <w:rPr>
                <w:bCs/>
                <w:szCs w:val="28"/>
                <w:lang w:val="uk-UA"/>
              </w:rPr>
              <w:t xml:space="preserve"> № </w:t>
            </w:r>
            <w:r>
              <w:rPr>
                <w:bCs/>
                <w:szCs w:val="28"/>
                <w:lang w:val="uk-UA"/>
              </w:rPr>
              <w:t>17</w:t>
            </w:r>
            <w:r>
              <w:rPr>
                <w:bCs/>
                <w:szCs w:val="28"/>
              </w:rPr>
              <w:t>-</w:t>
            </w:r>
            <w:r>
              <w:rPr>
                <w:bCs/>
                <w:szCs w:val="28"/>
                <w:lang w:val="uk-UA"/>
              </w:rPr>
              <w:t>61</w:t>
            </w:r>
            <w:r w:rsidRPr="000E0061">
              <w:rPr>
                <w:bCs/>
                <w:szCs w:val="28"/>
              </w:rPr>
              <w:t>/</w:t>
            </w:r>
            <w:r w:rsidRPr="000E0061">
              <w:rPr>
                <w:bCs/>
                <w:szCs w:val="28"/>
                <w:lang w:val="en-US"/>
              </w:rPr>
              <w:t>VIII</w:t>
            </w:r>
            <w:r w:rsidRPr="00DB11D3">
              <w:rPr>
                <w:szCs w:val="28"/>
                <w:lang w:val="uk-UA"/>
              </w:rPr>
              <w:t xml:space="preserve"> </w:t>
            </w:r>
            <w:r w:rsidR="002A3EB2">
              <w:rPr>
                <w:szCs w:val="28"/>
                <w:lang w:val="uk-UA"/>
              </w:rPr>
              <w:t>«</w:t>
            </w:r>
            <w:r w:rsidR="00FA671C">
              <w:rPr>
                <w:szCs w:val="28"/>
                <w:lang w:val="uk-UA"/>
              </w:rPr>
              <w:t xml:space="preserve">Про затвердження </w:t>
            </w:r>
            <w:r w:rsidR="00664051">
              <w:rPr>
                <w:bCs/>
                <w:szCs w:val="28"/>
                <w:lang w:val="uk-UA"/>
              </w:rPr>
              <w:t>Програми</w:t>
            </w:r>
            <w:r w:rsidR="002002D6" w:rsidRPr="009B04B9">
              <w:rPr>
                <w:bCs/>
                <w:szCs w:val="28"/>
                <w:lang w:val="uk-UA"/>
              </w:rPr>
              <w:t xml:space="preserve"> </w:t>
            </w:r>
            <w:r w:rsidR="00E24AF4" w:rsidRPr="009B04B9">
              <w:rPr>
                <w:bCs/>
                <w:szCs w:val="28"/>
                <w:lang w:val="uk-UA"/>
              </w:rPr>
              <w:t xml:space="preserve">з розробки </w:t>
            </w:r>
            <w:r w:rsidR="008C4F17">
              <w:rPr>
                <w:bCs/>
                <w:szCs w:val="28"/>
                <w:lang w:val="uk-UA"/>
              </w:rPr>
              <w:t xml:space="preserve">та реалізації </w:t>
            </w:r>
            <w:r w:rsidR="00B83446">
              <w:rPr>
                <w:bCs/>
                <w:szCs w:val="28"/>
                <w:lang w:val="uk-UA"/>
              </w:rPr>
              <w:t>«</w:t>
            </w:r>
            <w:r w:rsidR="00E24AF4" w:rsidRPr="009B04B9">
              <w:rPr>
                <w:bCs/>
                <w:szCs w:val="28"/>
                <w:lang w:val="uk-UA"/>
              </w:rPr>
              <w:t xml:space="preserve">Стратегії </w:t>
            </w:r>
            <w:r w:rsidR="002002D6" w:rsidRPr="009B04B9">
              <w:rPr>
                <w:bCs/>
                <w:szCs w:val="28"/>
                <w:lang w:val="uk-UA"/>
              </w:rPr>
              <w:t xml:space="preserve">розвитку </w:t>
            </w:r>
          </w:p>
          <w:p w:rsidR="00446343" w:rsidRPr="00883658" w:rsidRDefault="00446343" w:rsidP="00883658">
            <w:pPr>
              <w:rPr>
                <w:szCs w:val="28"/>
                <w:lang w:val="uk-UA"/>
              </w:rPr>
            </w:pPr>
            <w:r>
              <w:rPr>
                <w:bCs/>
                <w:szCs w:val="28"/>
                <w:lang w:val="uk-UA"/>
              </w:rPr>
              <w:t>м</w:t>
            </w:r>
            <w:r w:rsidR="008C4F17" w:rsidRPr="008C4F17">
              <w:rPr>
                <w:bCs/>
                <w:szCs w:val="28"/>
              </w:rPr>
              <w:t>.</w:t>
            </w:r>
            <w:r w:rsidR="002A3EB2">
              <w:rPr>
                <w:bCs/>
                <w:szCs w:val="28"/>
                <w:lang w:val="uk-UA"/>
              </w:rPr>
              <w:t xml:space="preserve"> </w:t>
            </w:r>
            <w:r w:rsidR="00F8159B">
              <w:rPr>
                <w:bCs/>
                <w:szCs w:val="28"/>
                <w:lang w:val="uk-UA"/>
              </w:rPr>
              <w:t>Сміла</w:t>
            </w:r>
            <w:r w:rsidR="00B83446">
              <w:rPr>
                <w:bCs/>
                <w:szCs w:val="28"/>
                <w:lang w:val="uk-UA"/>
              </w:rPr>
              <w:t>»</w:t>
            </w:r>
            <w:r>
              <w:rPr>
                <w:bCs/>
                <w:szCs w:val="28"/>
                <w:lang w:val="uk-UA"/>
              </w:rPr>
              <w:t xml:space="preserve"> на 2022-2024 роки</w:t>
            </w:r>
            <w:r w:rsidR="002A3EB2">
              <w:rPr>
                <w:bCs/>
                <w:szCs w:val="28"/>
                <w:lang w:val="uk-UA"/>
              </w:rPr>
              <w:t>»</w:t>
            </w:r>
          </w:p>
        </w:tc>
      </w:tr>
    </w:tbl>
    <w:p w:rsidR="00BB57FD" w:rsidRPr="009B04B9" w:rsidRDefault="00BB57FD" w:rsidP="00AC2B93">
      <w:pPr>
        <w:ind w:right="-1"/>
        <w:jc w:val="both"/>
        <w:rPr>
          <w:color w:val="000000"/>
          <w:szCs w:val="28"/>
          <w:lang w:val="uk-UA"/>
        </w:rPr>
      </w:pPr>
    </w:p>
    <w:p w:rsidR="0009514C" w:rsidRPr="009B04B9" w:rsidRDefault="00D257E1" w:rsidP="00B4590C">
      <w:pPr>
        <w:suppressAutoHyphens/>
        <w:overflowPunct/>
        <w:autoSpaceDE/>
        <w:autoSpaceDN/>
        <w:adjustRightInd/>
        <w:ind w:firstLine="576"/>
        <w:jc w:val="both"/>
        <w:textAlignment w:val="auto"/>
        <w:rPr>
          <w:szCs w:val="24"/>
          <w:lang w:val="uk-UA" w:eastAsia="ar-SA"/>
        </w:rPr>
      </w:pPr>
      <w:r>
        <w:rPr>
          <w:szCs w:val="28"/>
          <w:lang w:val="uk-UA"/>
        </w:rPr>
        <w:t>Відповідно до п. 22 ч. 1 ст. 26</w:t>
      </w:r>
      <w:r w:rsidR="0009514C" w:rsidRPr="00FF66D5">
        <w:rPr>
          <w:szCs w:val="28"/>
          <w:lang w:val="uk-UA"/>
        </w:rPr>
        <w:t>, п. 3 ч. 4 ст. 42, ч. 1 ст. 59 Закону України від 21.05.1997 № 280/97-ВР «Про місцеве самоврядування в Україні»</w:t>
      </w:r>
      <w:r w:rsidR="0009514C">
        <w:rPr>
          <w:szCs w:val="28"/>
          <w:lang w:val="uk-UA" w:eastAsia="uk-UA"/>
        </w:rPr>
        <w:t xml:space="preserve">, ст. 70,  </w:t>
      </w:r>
      <w:r w:rsidR="0009514C" w:rsidRPr="00704E3D">
        <w:rPr>
          <w:szCs w:val="28"/>
          <w:lang w:val="uk-UA" w:eastAsia="uk-UA"/>
        </w:rPr>
        <w:t>п. 21 ч. 1 ст. 91 Бюджетного кодексу України від 08.07.2010 № 2456-VI</w:t>
      </w:r>
      <w:r w:rsidR="0009514C">
        <w:rPr>
          <w:szCs w:val="24"/>
          <w:lang w:val="uk-UA" w:eastAsia="ar-SA"/>
        </w:rPr>
        <w:t xml:space="preserve">, </w:t>
      </w:r>
      <w:r w:rsidR="0009514C" w:rsidRPr="009B04B9">
        <w:rPr>
          <w:szCs w:val="24"/>
          <w:lang w:val="uk-UA" w:eastAsia="ar-SA"/>
        </w:rPr>
        <w:t xml:space="preserve">з метою розробки Стратегії розвитку </w:t>
      </w:r>
      <w:r w:rsidR="00446343">
        <w:rPr>
          <w:szCs w:val="24"/>
          <w:lang w:val="uk-UA" w:eastAsia="ar-SA"/>
        </w:rPr>
        <w:t>м</w:t>
      </w:r>
      <w:r w:rsidR="00D8624E" w:rsidRPr="00D8624E">
        <w:rPr>
          <w:szCs w:val="24"/>
          <w:lang w:val="uk-UA" w:eastAsia="ar-SA"/>
        </w:rPr>
        <w:t>.</w:t>
      </w:r>
      <w:r w:rsidR="0009514C" w:rsidRPr="009B04B9">
        <w:rPr>
          <w:szCs w:val="24"/>
          <w:lang w:val="uk-UA" w:eastAsia="ar-SA"/>
        </w:rPr>
        <w:t xml:space="preserve"> Сміла</w:t>
      </w:r>
      <w:r w:rsidR="0009514C" w:rsidRPr="009B04B9">
        <w:rPr>
          <w:szCs w:val="28"/>
          <w:lang w:val="uk-UA"/>
        </w:rPr>
        <w:t>,</w:t>
      </w:r>
      <w:r w:rsidR="00185DAF">
        <w:rPr>
          <w:szCs w:val="28"/>
          <w:lang w:val="uk-UA"/>
        </w:rPr>
        <w:t xml:space="preserve"> її реалізації та моніторингу,</w:t>
      </w:r>
      <w:r w:rsidR="0009514C" w:rsidRPr="009B04B9">
        <w:rPr>
          <w:szCs w:val="28"/>
          <w:lang w:val="uk-UA"/>
        </w:rPr>
        <w:t xml:space="preserve"> </w:t>
      </w:r>
      <w:r w:rsidR="00F8100B">
        <w:rPr>
          <w:szCs w:val="28"/>
          <w:lang w:val="uk-UA"/>
        </w:rPr>
        <w:t>міська рада</w:t>
      </w:r>
      <w:r w:rsidR="0009514C" w:rsidRPr="009B04B9">
        <w:rPr>
          <w:szCs w:val="28"/>
          <w:lang w:val="uk-UA"/>
        </w:rPr>
        <w:t xml:space="preserve"> </w:t>
      </w:r>
    </w:p>
    <w:p w:rsidR="0009514C" w:rsidRPr="009B04B9" w:rsidRDefault="00F8100B" w:rsidP="00B4590C">
      <w:pPr>
        <w:jc w:val="both"/>
        <w:rPr>
          <w:szCs w:val="28"/>
          <w:lang w:val="uk-UA"/>
        </w:rPr>
      </w:pPr>
      <w:r>
        <w:rPr>
          <w:szCs w:val="28"/>
          <w:lang w:val="uk-UA"/>
        </w:rPr>
        <w:t>ВИРІШИЛА</w:t>
      </w:r>
      <w:r w:rsidR="0009514C" w:rsidRPr="009B04B9">
        <w:rPr>
          <w:szCs w:val="28"/>
          <w:lang w:val="uk-UA"/>
        </w:rPr>
        <w:t xml:space="preserve">: </w:t>
      </w:r>
    </w:p>
    <w:p w:rsidR="002002D6" w:rsidRPr="009B04B9" w:rsidRDefault="002002D6" w:rsidP="007D1834">
      <w:pPr>
        <w:ind w:firstLine="567"/>
        <w:jc w:val="both"/>
        <w:rPr>
          <w:szCs w:val="28"/>
          <w:lang w:val="uk-UA"/>
        </w:rPr>
      </w:pPr>
    </w:p>
    <w:p w:rsidR="004E5B65" w:rsidRPr="00FA671C" w:rsidRDefault="00FA671C" w:rsidP="00FA671C">
      <w:pPr>
        <w:numPr>
          <w:ilvl w:val="0"/>
          <w:numId w:val="12"/>
        </w:numPr>
        <w:tabs>
          <w:tab w:val="left" w:pos="851"/>
        </w:tabs>
        <w:spacing w:line="360" w:lineRule="exact"/>
        <w:ind w:left="0" w:firstLine="567"/>
        <w:jc w:val="both"/>
        <w:rPr>
          <w:szCs w:val="28"/>
          <w:lang w:val="uk-UA"/>
        </w:rPr>
      </w:pPr>
      <w:r>
        <w:rPr>
          <w:spacing w:val="6"/>
          <w:szCs w:val="28"/>
          <w:lang w:val="uk-UA"/>
        </w:rPr>
        <w:t>Внести зміни до рішення міської ради</w:t>
      </w:r>
      <w:r w:rsidRPr="00C839E0">
        <w:rPr>
          <w:szCs w:val="28"/>
          <w:lang w:val="uk-UA"/>
        </w:rPr>
        <w:t xml:space="preserve"> </w:t>
      </w:r>
      <w:r>
        <w:rPr>
          <w:szCs w:val="28"/>
          <w:lang w:val="uk-UA"/>
        </w:rPr>
        <w:t xml:space="preserve">від </w:t>
      </w:r>
      <w:r w:rsidRPr="00FA671C">
        <w:rPr>
          <w:bCs/>
          <w:szCs w:val="28"/>
          <w:lang w:val="uk-UA"/>
        </w:rPr>
        <w:t>2</w:t>
      </w:r>
      <w:r>
        <w:rPr>
          <w:bCs/>
          <w:szCs w:val="28"/>
          <w:lang w:val="uk-UA"/>
        </w:rPr>
        <w:t>4</w:t>
      </w:r>
      <w:r w:rsidRPr="00FA671C">
        <w:rPr>
          <w:bCs/>
          <w:szCs w:val="28"/>
          <w:lang w:val="uk-UA"/>
        </w:rPr>
        <w:t>.</w:t>
      </w:r>
      <w:r>
        <w:rPr>
          <w:bCs/>
          <w:szCs w:val="28"/>
          <w:lang w:val="uk-UA"/>
        </w:rPr>
        <w:t>06</w:t>
      </w:r>
      <w:r w:rsidRPr="00FA671C">
        <w:rPr>
          <w:bCs/>
          <w:szCs w:val="28"/>
          <w:lang w:val="uk-UA"/>
        </w:rPr>
        <w:t>.202</w:t>
      </w:r>
      <w:r>
        <w:rPr>
          <w:bCs/>
          <w:szCs w:val="28"/>
          <w:lang w:val="uk-UA"/>
        </w:rPr>
        <w:t>1</w:t>
      </w:r>
      <w:r w:rsidRPr="000E0061">
        <w:rPr>
          <w:bCs/>
          <w:szCs w:val="28"/>
          <w:lang w:val="uk-UA"/>
        </w:rPr>
        <w:t xml:space="preserve"> № </w:t>
      </w:r>
      <w:r>
        <w:rPr>
          <w:bCs/>
          <w:szCs w:val="28"/>
          <w:lang w:val="uk-UA"/>
        </w:rPr>
        <w:t>17</w:t>
      </w:r>
      <w:r w:rsidRPr="00FA671C">
        <w:rPr>
          <w:bCs/>
          <w:szCs w:val="28"/>
          <w:lang w:val="uk-UA"/>
        </w:rPr>
        <w:t>-</w:t>
      </w:r>
      <w:r>
        <w:rPr>
          <w:bCs/>
          <w:szCs w:val="28"/>
          <w:lang w:val="uk-UA"/>
        </w:rPr>
        <w:t>61</w:t>
      </w:r>
      <w:r w:rsidRPr="00FA671C">
        <w:rPr>
          <w:bCs/>
          <w:szCs w:val="28"/>
          <w:lang w:val="uk-UA"/>
        </w:rPr>
        <w:t>/</w:t>
      </w:r>
      <w:r w:rsidRPr="000E0061">
        <w:rPr>
          <w:bCs/>
          <w:szCs w:val="28"/>
          <w:lang w:val="en-US"/>
        </w:rPr>
        <w:t>VIII</w:t>
      </w:r>
      <w:r w:rsidRPr="00DB11D3">
        <w:rPr>
          <w:szCs w:val="28"/>
          <w:lang w:val="uk-UA"/>
        </w:rPr>
        <w:t xml:space="preserve"> </w:t>
      </w:r>
      <w:r>
        <w:rPr>
          <w:szCs w:val="28"/>
          <w:lang w:val="uk-UA"/>
        </w:rPr>
        <w:t xml:space="preserve">«Про </w:t>
      </w:r>
      <w:r w:rsidRPr="00DB11D3">
        <w:rPr>
          <w:szCs w:val="28"/>
          <w:lang w:val="uk-UA"/>
        </w:rPr>
        <w:t>затвердження Програми</w:t>
      </w:r>
      <w:r>
        <w:rPr>
          <w:szCs w:val="28"/>
          <w:lang w:val="uk-UA"/>
        </w:rPr>
        <w:t xml:space="preserve"> </w:t>
      </w:r>
      <w:r w:rsidRPr="009B04B9">
        <w:rPr>
          <w:bCs/>
          <w:szCs w:val="28"/>
          <w:lang w:val="uk-UA"/>
        </w:rPr>
        <w:t xml:space="preserve">з розробки </w:t>
      </w:r>
      <w:r>
        <w:rPr>
          <w:bCs/>
          <w:szCs w:val="28"/>
          <w:lang w:val="uk-UA"/>
        </w:rPr>
        <w:t>та реалізації «</w:t>
      </w:r>
      <w:r w:rsidRPr="009B04B9">
        <w:rPr>
          <w:bCs/>
          <w:szCs w:val="28"/>
          <w:lang w:val="uk-UA"/>
        </w:rPr>
        <w:t xml:space="preserve">Стратегії розвитку </w:t>
      </w:r>
      <w:r w:rsidR="00871308">
        <w:rPr>
          <w:bCs/>
          <w:szCs w:val="28"/>
          <w:lang w:val="uk-UA"/>
        </w:rPr>
        <w:t xml:space="preserve">       </w:t>
      </w:r>
      <w:r>
        <w:rPr>
          <w:bCs/>
          <w:szCs w:val="28"/>
          <w:lang w:val="uk-UA"/>
        </w:rPr>
        <w:t>м</w:t>
      </w:r>
      <w:r w:rsidRPr="00FA671C">
        <w:rPr>
          <w:bCs/>
          <w:szCs w:val="28"/>
          <w:lang w:val="uk-UA"/>
        </w:rPr>
        <w:t>.</w:t>
      </w:r>
      <w:r w:rsidRPr="009B04B9">
        <w:rPr>
          <w:bCs/>
          <w:szCs w:val="28"/>
          <w:lang w:val="uk-UA"/>
        </w:rPr>
        <w:t xml:space="preserve"> </w:t>
      </w:r>
      <w:r>
        <w:rPr>
          <w:bCs/>
          <w:szCs w:val="28"/>
          <w:lang w:val="uk-UA"/>
        </w:rPr>
        <w:t>Сміла» на 2022-2024 роки</w:t>
      </w:r>
      <w:r w:rsidR="00924EDF">
        <w:rPr>
          <w:bCs/>
          <w:szCs w:val="28"/>
          <w:lang w:val="uk-UA"/>
        </w:rPr>
        <w:t>»</w:t>
      </w:r>
      <w:r>
        <w:rPr>
          <w:szCs w:val="28"/>
          <w:lang w:val="uk-UA"/>
        </w:rPr>
        <w:t xml:space="preserve"> </w:t>
      </w:r>
      <w:r w:rsidR="00F44812" w:rsidRPr="00FA671C">
        <w:rPr>
          <w:bCs/>
          <w:szCs w:val="28"/>
          <w:lang w:val="uk-UA"/>
        </w:rPr>
        <w:t>(далі</w:t>
      </w:r>
      <w:r w:rsidR="00B83446" w:rsidRPr="00FA671C">
        <w:rPr>
          <w:bCs/>
          <w:szCs w:val="28"/>
          <w:lang w:val="uk-UA"/>
        </w:rPr>
        <w:t xml:space="preserve"> -</w:t>
      </w:r>
      <w:r w:rsidR="00F44812" w:rsidRPr="00FA671C">
        <w:rPr>
          <w:bCs/>
          <w:szCs w:val="28"/>
          <w:lang w:val="uk-UA"/>
        </w:rPr>
        <w:t xml:space="preserve"> Програма)</w:t>
      </w:r>
      <w:r w:rsidR="00980EF3" w:rsidRPr="00FA671C">
        <w:rPr>
          <w:bCs/>
          <w:szCs w:val="28"/>
          <w:lang w:val="uk-UA"/>
        </w:rPr>
        <w:t xml:space="preserve"> </w:t>
      </w:r>
      <w:r w:rsidR="00924EDF">
        <w:rPr>
          <w:bCs/>
          <w:szCs w:val="28"/>
          <w:lang w:val="uk-UA"/>
        </w:rPr>
        <w:t xml:space="preserve">затвердивши Програму в новій редакції </w:t>
      </w:r>
      <w:r w:rsidR="004E5B65" w:rsidRPr="00FA671C">
        <w:rPr>
          <w:szCs w:val="28"/>
          <w:lang w:val="uk-UA"/>
        </w:rPr>
        <w:t>згідно з додатком.</w:t>
      </w:r>
    </w:p>
    <w:p w:rsidR="00933974" w:rsidRDefault="0051282C" w:rsidP="00933974">
      <w:pPr>
        <w:numPr>
          <w:ilvl w:val="0"/>
          <w:numId w:val="12"/>
        </w:numPr>
        <w:tabs>
          <w:tab w:val="left" w:pos="851"/>
        </w:tabs>
        <w:spacing w:line="360" w:lineRule="exact"/>
        <w:ind w:left="0" w:firstLine="567"/>
        <w:jc w:val="both"/>
        <w:rPr>
          <w:szCs w:val="28"/>
          <w:lang w:val="uk-UA"/>
        </w:rPr>
      </w:pPr>
      <w:r>
        <w:rPr>
          <w:szCs w:val="28"/>
          <w:lang w:val="uk-UA"/>
        </w:rPr>
        <w:t xml:space="preserve">Фінансовому управлінню передбачати фінансування видатків з бюджету Смілянської </w:t>
      </w:r>
      <w:r w:rsidR="004157F0">
        <w:rPr>
          <w:szCs w:val="28"/>
          <w:lang w:val="uk-UA"/>
        </w:rPr>
        <w:t xml:space="preserve">міської </w:t>
      </w:r>
      <w:r>
        <w:rPr>
          <w:szCs w:val="28"/>
          <w:lang w:val="uk-UA"/>
        </w:rPr>
        <w:t>територіальної громади на виконання заходів передбачених Програмою.</w:t>
      </w:r>
    </w:p>
    <w:p w:rsidR="00933974" w:rsidRDefault="00933974" w:rsidP="00933974">
      <w:pPr>
        <w:numPr>
          <w:ilvl w:val="0"/>
          <w:numId w:val="12"/>
        </w:numPr>
        <w:tabs>
          <w:tab w:val="left" w:pos="851"/>
        </w:tabs>
        <w:spacing w:line="360" w:lineRule="exact"/>
        <w:ind w:left="0" w:firstLine="567"/>
        <w:jc w:val="both"/>
        <w:rPr>
          <w:szCs w:val="28"/>
          <w:lang w:val="uk-UA"/>
        </w:rPr>
      </w:pPr>
      <w:r w:rsidRPr="00933974">
        <w:rPr>
          <w:szCs w:val="28"/>
          <w:lang w:val="uk-UA"/>
        </w:rPr>
        <w:t>Рішення міської ради 08.12.2022 № 53-22/</w:t>
      </w:r>
      <w:r w:rsidRPr="00933974">
        <w:rPr>
          <w:bCs/>
          <w:szCs w:val="28"/>
          <w:lang w:val="uk-UA"/>
        </w:rPr>
        <w:t xml:space="preserve"> </w:t>
      </w:r>
      <w:r w:rsidRPr="00933974">
        <w:rPr>
          <w:bCs/>
          <w:szCs w:val="28"/>
          <w:lang w:val="en-US"/>
        </w:rPr>
        <w:t>VIII</w:t>
      </w:r>
      <w:r w:rsidRPr="00933974">
        <w:rPr>
          <w:szCs w:val="28"/>
          <w:lang w:val="uk-UA"/>
        </w:rPr>
        <w:t xml:space="preserve"> «Про внесення змін до рішення міської ради від </w:t>
      </w:r>
      <w:r w:rsidRPr="00933974">
        <w:rPr>
          <w:bCs/>
          <w:szCs w:val="28"/>
          <w:lang w:val="uk-UA"/>
        </w:rPr>
        <w:t>24.06.2021 № 17-61/</w:t>
      </w:r>
      <w:r w:rsidRPr="00933974">
        <w:rPr>
          <w:bCs/>
          <w:szCs w:val="28"/>
          <w:lang w:val="en-US"/>
        </w:rPr>
        <w:t>VIII</w:t>
      </w:r>
      <w:r w:rsidRPr="00933974">
        <w:rPr>
          <w:szCs w:val="28"/>
          <w:lang w:val="uk-UA"/>
        </w:rPr>
        <w:t xml:space="preserve"> «Про затвердження </w:t>
      </w:r>
      <w:r w:rsidRPr="00933974">
        <w:rPr>
          <w:bCs/>
          <w:szCs w:val="28"/>
          <w:lang w:val="uk-UA"/>
        </w:rPr>
        <w:t>Програми з розробки та реалізації «Стратегії розвитку м. Сміла» на 2022-2024 роки»</w:t>
      </w:r>
      <w:r>
        <w:rPr>
          <w:bCs/>
          <w:szCs w:val="28"/>
          <w:lang w:val="uk-UA"/>
        </w:rPr>
        <w:t xml:space="preserve"> вважати таким, що втратило чинність.</w:t>
      </w:r>
    </w:p>
    <w:p w:rsidR="00933974" w:rsidRDefault="00833E5A" w:rsidP="00933974">
      <w:pPr>
        <w:numPr>
          <w:ilvl w:val="0"/>
          <w:numId w:val="12"/>
        </w:numPr>
        <w:tabs>
          <w:tab w:val="left" w:pos="851"/>
        </w:tabs>
        <w:spacing w:line="360" w:lineRule="exact"/>
        <w:ind w:left="0" w:firstLine="567"/>
        <w:jc w:val="both"/>
        <w:rPr>
          <w:szCs w:val="28"/>
          <w:lang w:val="uk-UA"/>
        </w:rPr>
      </w:pPr>
      <w:r w:rsidRPr="00933974">
        <w:rPr>
          <w:szCs w:val="28"/>
          <w:lang w:val="uk-UA"/>
        </w:rPr>
        <w:t xml:space="preserve">Організацію виконання рішення покласти на заступника міського голови </w:t>
      </w:r>
      <w:r w:rsidR="00AC2B93" w:rsidRPr="00933974">
        <w:rPr>
          <w:szCs w:val="28"/>
          <w:lang w:val="uk-UA"/>
        </w:rPr>
        <w:t>відповідно до функціональних повноважень та</w:t>
      </w:r>
      <w:r w:rsidRPr="00933974">
        <w:rPr>
          <w:szCs w:val="28"/>
          <w:lang w:val="uk-UA"/>
        </w:rPr>
        <w:t xml:space="preserve"> управління економічного розвитку.</w:t>
      </w:r>
    </w:p>
    <w:p w:rsidR="002002D6" w:rsidRPr="00933974" w:rsidRDefault="00980EF3" w:rsidP="00933974">
      <w:pPr>
        <w:numPr>
          <w:ilvl w:val="0"/>
          <w:numId w:val="12"/>
        </w:numPr>
        <w:tabs>
          <w:tab w:val="left" w:pos="851"/>
        </w:tabs>
        <w:spacing w:line="360" w:lineRule="exact"/>
        <w:ind w:left="0" w:firstLine="567"/>
        <w:jc w:val="both"/>
        <w:rPr>
          <w:szCs w:val="28"/>
          <w:lang w:val="uk-UA"/>
        </w:rPr>
      </w:pPr>
      <w:r w:rsidRPr="00933974">
        <w:rPr>
          <w:szCs w:val="28"/>
          <w:lang w:val="uk-UA"/>
        </w:rPr>
        <w:t xml:space="preserve">Контроль за виконанням </w:t>
      </w:r>
      <w:r w:rsidR="00D0565C" w:rsidRPr="00933974">
        <w:rPr>
          <w:szCs w:val="28"/>
          <w:lang w:val="uk-UA"/>
        </w:rPr>
        <w:t>рішення</w:t>
      </w:r>
      <w:r w:rsidRPr="00933974">
        <w:rPr>
          <w:szCs w:val="28"/>
          <w:lang w:val="uk-UA"/>
        </w:rPr>
        <w:t xml:space="preserve"> покласти на </w:t>
      </w:r>
      <w:r w:rsidR="00EE3A86" w:rsidRPr="00933974">
        <w:rPr>
          <w:szCs w:val="28"/>
          <w:lang w:val="uk-UA"/>
        </w:rPr>
        <w:t xml:space="preserve">секретаря міської ради </w:t>
      </w:r>
      <w:r w:rsidRPr="00933974">
        <w:rPr>
          <w:szCs w:val="28"/>
          <w:lang w:val="uk-UA"/>
        </w:rPr>
        <w:t xml:space="preserve">та </w:t>
      </w:r>
      <w:r w:rsidR="00C11D1B" w:rsidRPr="00933974">
        <w:rPr>
          <w:rFonts w:eastAsia="Calibri"/>
          <w:szCs w:val="28"/>
          <w:lang w:val="uk-UA" w:eastAsia="en-US"/>
        </w:rPr>
        <w:t xml:space="preserve">постійну комісію міської ради з питань місцевого бюджету, фінансів, </w:t>
      </w:r>
      <w:r w:rsidR="00C11D1B" w:rsidRPr="00933974">
        <w:rPr>
          <w:rFonts w:eastAsia="Calibri"/>
          <w:szCs w:val="28"/>
          <w:lang w:val="uk-UA" w:eastAsia="en-US"/>
        </w:rPr>
        <w:lastRenderedPageBreak/>
        <w:t>податкової політики, розвитку підприємництва, захисту прав споживачів, комунальної власності</w:t>
      </w:r>
      <w:r w:rsidR="00C11D1B" w:rsidRPr="00933974">
        <w:rPr>
          <w:szCs w:val="28"/>
          <w:lang w:val="uk-UA"/>
        </w:rPr>
        <w:t xml:space="preserve">. </w:t>
      </w:r>
    </w:p>
    <w:p w:rsidR="002002D6" w:rsidRDefault="002002D6" w:rsidP="00257493">
      <w:pPr>
        <w:jc w:val="both"/>
        <w:rPr>
          <w:lang w:val="uk-UA"/>
        </w:rPr>
      </w:pPr>
    </w:p>
    <w:p w:rsidR="002D2E1B" w:rsidRPr="009B04B9" w:rsidRDefault="002D2E1B" w:rsidP="00257493">
      <w:pPr>
        <w:jc w:val="both"/>
        <w:rPr>
          <w:lang w:val="uk-UA"/>
        </w:rPr>
      </w:pPr>
    </w:p>
    <w:p w:rsidR="002002D6" w:rsidRPr="009B04B9" w:rsidRDefault="00494890" w:rsidP="002002D6">
      <w:pPr>
        <w:pStyle w:val="a8"/>
        <w:spacing w:before="0" w:after="0"/>
        <w:jc w:val="both"/>
        <w:rPr>
          <w:rFonts w:ascii="Times New Roman" w:hAnsi="Times New Roman"/>
          <w:i w:val="0"/>
          <w:sz w:val="28"/>
          <w:szCs w:val="28"/>
          <w:lang w:val="uk-UA"/>
        </w:rPr>
      </w:pPr>
      <w:r w:rsidRPr="009B04B9">
        <w:rPr>
          <w:rFonts w:ascii="Times New Roman" w:hAnsi="Times New Roman"/>
          <w:i w:val="0"/>
          <w:sz w:val="28"/>
          <w:szCs w:val="28"/>
          <w:lang w:val="uk-UA"/>
        </w:rPr>
        <w:t>Міський голова</w:t>
      </w:r>
      <w:r w:rsidR="002002D6" w:rsidRPr="009B04B9">
        <w:rPr>
          <w:rFonts w:ascii="Times New Roman" w:hAnsi="Times New Roman"/>
          <w:i w:val="0"/>
          <w:sz w:val="28"/>
          <w:szCs w:val="28"/>
          <w:lang w:val="uk-UA"/>
        </w:rPr>
        <w:t xml:space="preserve">                                                           </w:t>
      </w:r>
      <w:r w:rsidR="005A17FA" w:rsidRPr="009B04B9">
        <w:rPr>
          <w:rFonts w:ascii="Times New Roman" w:hAnsi="Times New Roman"/>
          <w:i w:val="0"/>
          <w:sz w:val="28"/>
          <w:szCs w:val="28"/>
          <w:lang w:val="uk-UA"/>
        </w:rPr>
        <w:t xml:space="preserve">               </w:t>
      </w:r>
      <w:r w:rsidR="002002D6" w:rsidRPr="009B04B9">
        <w:rPr>
          <w:rFonts w:ascii="Times New Roman" w:hAnsi="Times New Roman"/>
          <w:i w:val="0"/>
          <w:sz w:val="28"/>
          <w:szCs w:val="28"/>
          <w:lang w:val="uk-UA"/>
        </w:rPr>
        <w:t xml:space="preserve">   </w:t>
      </w:r>
      <w:r w:rsidR="005A17FA" w:rsidRPr="009B04B9">
        <w:rPr>
          <w:rFonts w:ascii="Times New Roman" w:hAnsi="Times New Roman"/>
          <w:i w:val="0"/>
          <w:sz w:val="28"/>
          <w:szCs w:val="28"/>
          <w:lang w:val="uk-UA"/>
        </w:rPr>
        <w:t>Сергій АНАНКО</w:t>
      </w:r>
    </w:p>
    <w:p w:rsidR="002002D6" w:rsidRPr="009B04B9" w:rsidRDefault="002002D6" w:rsidP="002002D6">
      <w:pPr>
        <w:pStyle w:val="a8"/>
        <w:spacing w:before="0" w:after="0"/>
        <w:jc w:val="both"/>
        <w:rPr>
          <w:rFonts w:ascii="Times New Roman" w:hAnsi="Times New Roman"/>
          <w:i w:val="0"/>
          <w:sz w:val="28"/>
          <w:szCs w:val="28"/>
          <w:lang w:val="uk-UA"/>
        </w:rPr>
      </w:pPr>
    </w:p>
    <w:p w:rsidR="002002D6" w:rsidRPr="009B04B9" w:rsidRDefault="002002D6" w:rsidP="002002D6">
      <w:pPr>
        <w:pStyle w:val="a8"/>
        <w:spacing w:before="0" w:after="0"/>
        <w:jc w:val="both"/>
        <w:rPr>
          <w:rFonts w:ascii="Times New Roman" w:hAnsi="Times New Roman"/>
          <w:i w:val="0"/>
          <w:sz w:val="28"/>
          <w:szCs w:val="28"/>
          <w:lang w:val="uk-UA"/>
        </w:rPr>
      </w:pPr>
    </w:p>
    <w:p w:rsidR="002002D6" w:rsidRPr="009B04B9" w:rsidRDefault="002002D6" w:rsidP="002002D6">
      <w:pPr>
        <w:pStyle w:val="a8"/>
        <w:spacing w:before="0" w:after="0"/>
        <w:jc w:val="both"/>
        <w:rPr>
          <w:rFonts w:ascii="Times New Roman" w:hAnsi="Times New Roman"/>
          <w:i w:val="0"/>
          <w:sz w:val="28"/>
          <w:szCs w:val="28"/>
          <w:lang w:val="uk-UA"/>
        </w:rPr>
      </w:pPr>
    </w:p>
    <w:p w:rsidR="00D50EEF" w:rsidRPr="009B04B9" w:rsidRDefault="00D50EEF" w:rsidP="002002D6">
      <w:pPr>
        <w:jc w:val="both"/>
        <w:rPr>
          <w:szCs w:val="28"/>
          <w:lang w:val="uk-UA"/>
        </w:rPr>
      </w:pPr>
    </w:p>
    <w:p w:rsidR="00BB57FD" w:rsidRPr="009B04B9" w:rsidRDefault="00BB57FD" w:rsidP="00BB57FD">
      <w:pPr>
        <w:rPr>
          <w:lang w:val="uk-UA"/>
        </w:rPr>
      </w:pPr>
    </w:p>
    <w:p w:rsidR="007E408C" w:rsidRPr="009B04B9" w:rsidRDefault="007E408C" w:rsidP="00B20287">
      <w:pPr>
        <w:rPr>
          <w:lang w:val="uk-UA"/>
        </w:rPr>
      </w:pPr>
    </w:p>
    <w:p w:rsidR="007E408C" w:rsidRPr="009B04B9" w:rsidRDefault="007E408C" w:rsidP="007E408C">
      <w:pPr>
        <w:rPr>
          <w:lang w:val="uk-UA"/>
        </w:rPr>
      </w:pPr>
    </w:p>
    <w:p w:rsidR="00491847" w:rsidRPr="009B04B9" w:rsidRDefault="00491847" w:rsidP="00C304EA">
      <w:pPr>
        <w:jc w:val="both"/>
        <w:rPr>
          <w:szCs w:val="28"/>
          <w:lang w:val="uk-UA"/>
        </w:rPr>
      </w:pPr>
    </w:p>
    <w:p w:rsidR="00491847" w:rsidRPr="009B04B9" w:rsidRDefault="00491847" w:rsidP="00C304EA">
      <w:pPr>
        <w:jc w:val="both"/>
        <w:rPr>
          <w:szCs w:val="28"/>
          <w:lang w:val="uk-UA"/>
        </w:rPr>
      </w:pPr>
    </w:p>
    <w:p w:rsidR="00491847" w:rsidRPr="009B04B9" w:rsidRDefault="00491847" w:rsidP="00491847">
      <w:pPr>
        <w:rPr>
          <w:szCs w:val="28"/>
          <w:lang w:val="uk-UA"/>
        </w:rPr>
      </w:pPr>
    </w:p>
    <w:p w:rsidR="00491847" w:rsidRPr="009B04B9" w:rsidRDefault="00491847" w:rsidP="00491847">
      <w:pPr>
        <w:rPr>
          <w:szCs w:val="28"/>
          <w:lang w:val="uk-UA"/>
        </w:rPr>
      </w:pPr>
    </w:p>
    <w:p w:rsidR="00491847" w:rsidRPr="009B04B9" w:rsidRDefault="00491847" w:rsidP="00491847">
      <w:pPr>
        <w:rPr>
          <w:szCs w:val="28"/>
          <w:lang w:val="uk-UA"/>
        </w:rPr>
      </w:pPr>
    </w:p>
    <w:p w:rsidR="00491847" w:rsidRPr="009B04B9" w:rsidRDefault="00491847" w:rsidP="00491847">
      <w:pPr>
        <w:rPr>
          <w:szCs w:val="28"/>
          <w:lang w:val="uk-UA"/>
        </w:rPr>
      </w:pPr>
    </w:p>
    <w:p w:rsidR="00491847" w:rsidRPr="009B04B9" w:rsidRDefault="00491847" w:rsidP="00491847">
      <w:pPr>
        <w:rPr>
          <w:szCs w:val="28"/>
          <w:lang w:val="uk-UA"/>
        </w:rPr>
      </w:pPr>
    </w:p>
    <w:p w:rsidR="003F0F76" w:rsidRPr="009B04B9" w:rsidRDefault="003F0F76" w:rsidP="00491847">
      <w:pPr>
        <w:rPr>
          <w:szCs w:val="28"/>
          <w:lang w:val="uk-UA"/>
        </w:rPr>
      </w:pPr>
    </w:p>
    <w:p w:rsidR="00BB57FD" w:rsidRPr="009B04B9" w:rsidRDefault="00BB57FD" w:rsidP="00491847">
      <w:pPr>
        <w:rPr>
          <w:szCs w:val="28"/>
          <w:lang w:val="uk-UA"/>
        </w:rPr>
      </w:pPr>
    </w:p>
    <w:p w:rsidR="00C91F9B" w:rsidRPr="009B04B9" w:rsidRDefault="00C91F9B" w:rsidP="00491847">
      <w:pPr>
        <w:rPr>
          <w:szCs w:val="28"/>
          <w:lang w:val="uk-UA"/>
        </w:rPr>
      </w:pPr>
    </w:p>
    <w:p w:rsidR="00C91F9B" w:rsidRPr="009B04B9" w:rsidRDefault="00C91F9B" w:rsidP="00491847">
      <w:pPr>
        <w:rPr>
          <w:szCs w:val="28"/>
          <w:lang w:val="uk-UA"/>
        </w:rPr>
      </w:pPr>
    </w:p>
    <w:p w:rsidR="00C91F9B" w:rsidRPr="009B04B9" w:rsidRDefault="00C91F9B" w:rsidP="00491847">
      <w:pPr>
        <w:rPr>
          <w:szCs w:val="28"/>
          <w:lang w:val="uk-UA"/>
        </w:rPr>
      </w:pPr>
    </w:p>
    <w:p w:rsidR="00C91F9B" w:rsidRPr="009B04B9" w:rsidRDefault="00C91F9B" w:rsidP="00491847">
      <w:pPr>
        <w:rPr>
          <w:szCs w:val="28"/>
          <w:lang w:val="uk-UA"/>
        </w:rPr>
      </w:pPr>
    </w:p>
    <w:p w:rsidR="002D2E1B" w:rsidRPr="00933974" w:rsidRDefault="002D2E1B" w:rsidP="00491847">
      <w:pPr>
        <w:rPr>
          <w:szCs w:val="28"/>
          <w:lang w:val="uk-UA"/>
        </w:rPr>
      </w:pPr>
    </w:p>
    <w:p w:rsidR="0003138B" w:rsidRPr="009B04B9" w:rsidRDefault="00257493" w:rsidP="006C751B">
      <w:pPr>
        <w:rPr>
          <w:bCs/>
          <w:szCs w:val="28"/>
          <w:lang w:val="uk-UA"/>
        </w:rPr>
      </w:pPr>
      <w:r>
        <w:rPr>
          <w:bCs/>
          <w:szCs w:val="28"/>
          <w:lang w:val="uk-UA"/>
        </w:rPr>
        <w:t>ПОГОДЖЕНО</w:t>
      </w:r>
    </w:p>
    <w:p w:rsidR="0003138B" w:rsidRPr="009B04B9" w:rsidRDefault="0003138B" w:rsidP="0003138B">
      <w:pPr>
        <w:spacing w:line="360" w:lineRule="auto"/>
        <w:ind w:left="-900"/>
        <w:jc w:val="both"/>
        <w:rPr>
          <w:szCs w:val="28"/>
          <w:lang w:val="uk-UA"/>
        </w:rPr>
      </w:pPr>
      <w:r w:rsidRPr="009B04B9">
        <w:rPr>
          <w:szCs w:val="28"/>
          <w:lang w:val="uk-UA"/>
        </w:rPr>
        <w:t xml:space="preserve">                                                            </w:t>
      </w:r>
    </w:p>
    <w:p w:rsidR="005A17FA" w:rsidRDefault="00CA5D15" w:rsidP="006C751B">
      <w:pPr>
        <w:rPr>
          <w:bCs/>
          <w:szCs w:val="28"/>
          <w:lang w:val="uk-UA"/>
        </w:rPr>
      </w:pPr>
      <w:r w:rsidRPr="009B04B9">
        <w:rPr>
          <w:bCs/>
          <w:szCs w:val="28"/>
          <w:lang w:val="uk-UA"/>
        </w:rPr>
        <w:t xml:space="preserve">Секретар міської  </w:t>
      </w:r>
      <w:r w:rsidR="0003138B" w:rsidRPr="009B04B9">
        <w:rPr>
          <w:bCs/>
          <w:szCs w:val="28"/>
          <w:lang w:val="uk-UA"/>
        </w:rPr>
        <w:t xml:space="preserve">ради                  </w:t>
      </w:r>
      <w:r w:rsidRPr="009B04B9">
        <w:rPr>
          <w:bCs/>
          <w:szCs w:val="28"/>
          <w:lang w:val="uk-UA"/>
        </w:rPr>
        <w:tab/>
      </w:r>
      <w:r w:rsidRPr="009B04B9">
        <w:rPr>
          <w:bCs/>
          <w:szCs w:val="28"/>
          <w:lang w:val="uk-UA"/>
        </w:rPr>
        <w:tab/>
      </w:r>
      <w:r w:rsidRPr="009B04B9">
        <w:rPr>
          <w:bCs/>
          <w:szCs w:val="28"/>
          <w:lang w:val="uk-UA"/>
        </w:rPr>
        <w:tab/>
      </w:r>
      <w:r w:rsidRPr="009B04B9">
        <w:rPr>
          <w:bCs/>
          <w:szCs w:val="28"/>
          <w:lang w:val="uk-UA"/>
        </w:rPr>
        <w:tab/>
        <w:t>Юрій СТУДАНС</w:t>
      </w:r>
    </w:p>
    <w:p w:rsidR="00C11D1B" w:rsidRDefault="00C11D1B" w:rsidP="006C751B">
      <w:pPr>
        <w:rPr>
          <w:bCs/>
          <w:szCs w:val="28"/>
          <w:lang w:val="uk-UA"/>
        </w:rPr>
      </w:pPr>
    </w:p>
    <w:p w:rsidR="00C11D1B" w:rsidRPr="00C11D1B" w:rsidRDefault="00C11D1B" w:rsidP="00C11D1B">
      <w:pPr>
        <w:shd w:val="clear" w:color="auto" w:fill="FFFFFF"/>
        <w:spacing w:line="270" w:lineRule="atLeast"/>
        <w:rPr>
          <w:szCs w:val="28"/>
          <w:lang w:val="uk-UA"/>
        </w:rPr>
      </w:pPr>
      <w:r w:rsidRPr="00C11D1B">
        <w:rPr>
          <w:szCs w:val="28"/>
          <w:lang w:val="uk-UA"/>
        </w:rPr>
        <w:t>Постійна комісія міської ради</w:t>
      </w:r>
      <w:r>
        <w:rPr>
          <w:szCs w:val="28"/>
          <w:lang w:val="uk-UA"/>
        </w:rPr>
        <w:tab/>
      </w:r>
      <w:r>
        <w:rPr>
          <w:szCs w:val="28"/>
          <w:lang w:val="uk-UA"/>
        </w:rPr>
        <w:tab/>
      </w:r>
      <w:r>
        <w:rPr>
          <w:szCs w:val="28"/>
          <w:lang w:val="uk-UA"/>
        </w:rPr>
        <w:tab/>
      </w:r>
      <w:r>
        <w:rPr>
          <w:szCs w:val="28"/>
          <w:lang w:val="uk-UA"/>
        </w:rPr>
        <w:tab/>
      </w:r>
    </w:p>
    <w:p w:rsidR="00C11D1B" w:rsidRPr="00C11D1B" w:rsidRDefault="00C11D1B" w:rsidP="00C11D1B">
      <w:pPr>
        <w:overflowPunct/>
        <w:autoSpaceDE/>
        <w:autoSpaceDN/>
        <w:adjustRightInd/>
        <w:jc w:val="both"/>
        <w:textAlignment w:val="auto"/>
        <w:rPr>
          <w:szCs w:val="28"/>
          <w:lang w:val="uk-UA"/>
        </w:rPr>
      </w:pPr>
      <w:r w:rsidRPr="00C11D1B">
        <w:rPr>
          <w:szCs w:val="28"/>
          <w:lang w:val="uk-UA"/>
        </w:rPr>
        <w:t>з питань місцевого бюджету,</w:t>
      </w:r>
    </w:p>
    <w:p w:rsidR="00C11D1B" w:rsidRPr="00C11D1B" w:rsidRDefault="00C11D1B" w:rsidP="00C11D1B">
      <w:pPr>
        <w:overflowPunct/>
        <w:autoSpaceDE/>
        <w:autoSpaceDN/>
        <w:adjustRightInd/>
        <w:jc w:val="both"/>
        <w:textAlignment w:val="auto"/>
        <w:rPr>
          <w:szCs w:val="28"/>
          <w:lang w:val="uk-UA"/>
        </w:rPr>
      </w:pPr>
      <w:r w:rsidRPr="00C11D1B">
        <w:rPr>
          <w:szCs w:val="28"/>
          <w:lang w:val="uk-UA"/>
        </w:rPr>
        <w:t>фінансів, податкової політики,</w:t>
      </w:r>
    </w:p>
    <w:p w:rsidR="00C11D1B" w:rsidRPr="00C11D1B" w:rsidRDefault="00C11D1B" w:rsidP="00C11D1B">
      <w:pPr>
        <w:overflowPunct/>
        <w:autoSpaceDE/>
        <w:autoSpaceDN/>
        <w:adjustRightInd/>
        <w:jc w:val="both"/>
        <w:textAlignment w:val="auto"/>
        <w:rPr>
          <w:szCs w:val="28"/>
          <w:lang w:val="uk-UA"/>
        </w:rPr>
      </w:pPr>
      <w:r w:rsidRPr="00C11D1B">
        <w:rPr>
          <w:szCs w:val="28"/>
          <w:lang w:val="uk-UA"/>
        </w:rPr>
        <w:t>розвитку підприємництва, захисту</w:t>
      </w:r>
    </w:p>
    <w:p w:rsidR="00C11D1B" w:rsidRPr="009B04B9" w:rsidRDefault="00C11D1B" w:rsidP="00C11D1B">
      <w:pPr>
        <w:rPr>
          <w:bCs/>
          <w:szCs w:val="28"/>
          <w:lang w:val="uk-UA"/>
        </w:rPr>
      </w:pPr>
      <w:r w:rsidRPr="00C11D1B">
        <w:rPr>
          <w:szCs w:val="28"/>
          <w:lang w:val="uk-UA"/>
        </w:rPr>
        <w:t>прав споживачів, комунальної власності</w:t>
      </w:r>
      <w:r>
        <w:rPr>
          <w:szCs w:val="28"/>
          <w:lang w:val="uk-UA"/>
        </w:rPr>
        <w:tab/>
      </w:r>
      <w:r>
        <w:rPr>
          <w:szCs w:val="28"/>
          <w:lang w:val="uk-UA"/>
        </w:rPr>
        <w:tab/>
      </w:r>
      <w:r>
        <w:rPr>
          <w:szCs w:val="28"/>
          <w:lang w:val="uk-UA"/>
        </w:rPr>
        <w:tab/>
      </w:r>
      <w:r w:rsidR="00257493" w:rsidRPr="00C11D1B">
        <w:rPr>
          <w:szCs w:val="28"/>
          <w:lang w:val="uk-UA"/>
        </w:rPr>
        <w:t>Юлія ЛЮБЧЕНКО</w:t>
      </w:r>
    </w:p>
    <w:p w:rsidR="006C751B" w:rsidRPr="009B04B9" w:rsidRDefault="0003138B" w:rsidP="006C751B">
      <w:pPr>
        <w:rPr>
          <w:bCs/>
          <w:szCs w:val="28"/>
          <w:lang w:val="uk-UA"/>
        </w:rPr>
      </w:pPr>
      <w:r w:rsidRPr="009B04B9">
        <w:rPr>
          <w:bCs/>
          <w:szCs w:val="28"/>
          <w:lang w:val="uk-UA"/>
        </w:rPr>
        <w:t xml:space="preserve">                                                                    </w:t>
      </w:r>
    </w:p>
    <w:p w:rsidR="00EC6842" w:rsidRPr="009B04B9" w:rsidRDefault="00CA5D15" w:rsidP="006C751B">
      <w:pPr>
        <w:rPr>
          <w:bCs/>
          <w:szCs w:val="28"/>
          <w:lang w:val="uk-UA"/>
        </w:rPr>
      </w:pPr>
      <w:r w:rsidRPr="009B04B9">
        <w:rPr>
          <w:bCs/>
          <w:szCs w:val="28"/>
          <w:lang w:val="uk-UA"/>
        </w:rPr>
        <w:t xml:space="preserve">Перший заступник </w:t>
      </w:r>
      <w:r w:rsidR="004E5B65" w:rsidRPr="009B04B9">
        <w:rPr>
          <w:bCs/>
          <w:szCs w:val="28"/>
          <w:lang w:val="uk-UA"/>
        </w:rPr>
        <w:t>міського голови</w:t>
      </w:r>
      <w:r w:rsidRPr="009B04B9">
        <w:rPr>
          <w:bCs/>
          <w:szCs w:val="28"/>
          <w:lang w:val="uk-UA"/>
        </w:rPr>
        <w:t xml:space="preserve">                              Олександр ЛИСЕНКО</w:t>
      </w:r>
      <w:r w:rsidR="004E5B65" w:rsidRPr="009B04B9">
        <w:rPr>
          <w:bCs/>
          <w:szCs w:val="28"/>
          <w:lang w:val="uk-UA"/>
        </w:rPr>
        <w:t xml:space="preserve">  </w:t>
      </w:r>
      <w:r w:rsidR="006C751B" w:rsidRPr="009B04B9">
        <w:rPr>
          <w:bCs/>
          <w:szCs w:val="28"/>
          <w:lang w:val="uk-UA"/>
        </w:rPr>
        <w:t xml:space="preserve">      </w:t>
      </w:r>
    </w:p>
    <w:p w:rsidR="00EC6842" w:rsidRPr="009B04B9" w:rsidRDefault="00EC6842" w:rsidP="006C751B">
      <w:pPr>
        <w:rPr>
          <w:bCs/>
          <w:szCs w:val="28"/>
          <w:lang w:val="uk-UA"/>
        </w:rPr>
      </w:pPr>
    </w:p>
    <w:p w:rsidR="006C751B" w:rsidRPr="009B04B9" w:rsidRDefault="00FB7B0C" w:rsidP="006C751B">
      <w:pPr>
        <w:rPr>
          <w:bCs/>
          <w:szCs w:val="28"/>
          <w:lang w:val="uk-UA"/>
        </w:rPr>
      </w:pPr>
      <w:r>
        <w:rPr>
          <w:bCs/>
          <w:szCs w:val="28"/>
          <w:lang w:val="uk-UA"/>
        </w:rPr>
        <w:t>Фінансове управління</w:t>
      </w:r>
      <w:r w:rsidR="006C751B" w:rsidRPr="009B04B9">
        <w:rPr>
          <w:bCs/>
          <w:szCs w:val="28"/>
          <w:lang w:val="uk-UA"/>
        </w:rPr>
        <w:t xml:space="preserve">                                 </w:t>
      </w:r>
      <w:r w:rsidR="00EC6842" w:rsidRPr="009B04B9">
        <w:rPr>
          <w:bCs/>
          <w:szCs w:val="28"/>
          <w:lang w:val="uk-UA"/>
        </w:rPr>
        <w:t xml:space="preserve">           </w:t>
      </w:r>
      <w:r w:rsidR="00197252">
        <w:rPr>
          <w:bCs/>
          <w:szCs w:val="28"/>
          <w:lang w:val="uk-UA"/>
        </w:rPr>
        <w:tab/>
      </w:r>
      <w:r w:rsidRPr="00C11D1B">
        <w:rPr>
          <w:szCs w:val="28"/>
          <w:lang w:val="uk-UA"/>
        </w:rPr>
        <w:t>Юлія ЛЮБЧЕНКО</w:t>
      </w:r>
    </w:p>
    <w:p w:rsidR="006C751B" w:rsidRPr="009B04B9" w:rsidRDefault="006C751B" w:rsidP="006C751B">
      <w:pPr>
        <w:rPr>
          <w:bCs/>
          <w:szCs w:val="28"/>
          <w:lang w:val="uk-UA"/>
        </w:rPr>
      </w:pPr>
    </w:p>
    <w:p w:rsidR="006C751B" w:rsidRPr="009B04B9" w:rsidRDefault="00CA5D15" w:rsidP="006C751B">
      <w:pPr>
        <w:jc w:val="both"/>
        <w:rPr>
          <w:szCs w:val="28"/>
          <w:lang w:val="uk-UA"/>
        </w:rPr>
      </w:pPr>
      <w:r w:rsidRPr="009B04B9">
        <w:rPr>
          <w:szCs w:val="28"/>
          <w:lang w:val="uk-UA"/>
        </w:rPr>
        <w:t>Ю</w:t>
      </w:r>
      <w:r w:rsidR="006C751B" w:rsidRPr="009B04B9">
        <w:rPr>
          <w:szCs w:val="28"/>
          <w:lang w:val="uk-UA"/>
        </w:rPr>
        <w:t>ридичн</w:t>
      </w:r>
      <w:r w:rsidRPr="009B04B9">
        <w:rPr>
          <w:szCs w:val="28"/>
          <w:lang w:val="uk-UA"/>
        </w:rPr>
        <w:t>ий</w:t>
      </w:r>
      <w:r w:rsidR="006C751B" w:rsidRPr="009B04B9">
        <w:rPr>
          <w:szCs w:val="28"/>
          <w:lang w:val="uk-UA"/>
        </w:rPr>
        <w:t xml:space="preserve"> відділ</w:t>
      </w:r>
      <w:r w:rsidR="006C751B" w:rsidRPr="009B04B9">
        <w:rPr>
          <w:szCs w:val="28"/>
          <w:lang w:val="uk-UA"/>
        </w:rPr>
        <w:tab/>
      </w:r>
      <w:r w:rsidR="006C751B" w:rsidRPr="009B04B9">
        <w:rPr>
          <w:szCs w:val="28"/>
          <w:lang w:val="uk-UA"/>
        </w:rPr>
        <w:tab/>
      </w:r>
      <w:r w:rsidR="006C751B" w:rsidRPr="009B04B9">
        <w:rPr>
          <w:szCs w:val="28"/>
          <w:lang w:val="uk-UA"/>
        </w:rPr>
        <w:tab/>
        <w:t xml:space="preserve">  </w:t>
      </w:r>
      <w:r w:rsidRPr="009B04B9">
        <w:rPr>
          <w:szCs w:val="28"/>
          <w:lang w:val="uk-UA"/>
        </w:rPr>
        <w:t xml:space="preserve">                       </w:t>
      </w:r>
      <w:r w:rsidR="00A025A5">
        <w:rPr>
          <w:szCs w:val="28"/>
          <w:lang w:val="uk-UA"/>
        </w:rPr>
        <w:t xml:space="preserve">     </w:t>
      </w:r>
      <w:r w:rsidRPr="009B04B9">
        <w:rPr>
          <w:szCs w:val="28"/>
          <w:lang w:val="uk-UA"/>
        </w:rPr>
        <w:t>Оксана СІЛКО</w:t>
      </w:r>
      <w:r w:rsidR="003F6D37" w:rsidRPr="009B04B9">
        <w:rPr>
          <w:szCs w:val="28"/>
          <w:lang w:val="uk-UA"/>
        </w:rPr>
        <w:t xml:space="preserve">   </w:t>
      </w:r>
    </w:p>
    <w:p w:rsidR="006C751B" w:rsidRPr="009B04B9" w:rsidRDefault="006C751B" w:rsidP="006C751B">
      <w:pPr>
        <w:jc w:val="both"/>
        <w:rPr>
          <w:szCs w:val="28"/>
          <w:lang w:val="uk-UA"/>
        </w:rPr>
      </w:pPr>
    </w:p>
    <w:p w:rsidR="00152F77" w:rsidRDefault="002D2CA2" w:rsidP="00152F77">
      <w:pPr>
        <w:tabs>
          <w:tab w:val="left" w:pos="7380"/>
        </w:tabs>
        <w:rPr>
          <w:szCs w:val="28"/>
          <w:lang w:val="uk-UA"/>
        </w:rPr>
      </w:pPr>
      <w:r>
        <w:rPr>
          <w:szCs w:val="28"/>
          <w:lang w:val="uk-UA"/>
        </w:rPr>
        <w:t>Заступник н</w:t>
      </w:r>
      <w:r w:rsidR="006C751B" w:rsidRPr="007B0E96">
        <w:rPr>
          <w:szCs w:val="28"/>
          <w:lang w:val="uk-UA"/>
        </w:rPr>
        <w:t>ачальник</w:t>
      </w:r>
      <w:r>
        <w:rPr>
          <w:szCs w:val="28"/>
          <w:lang w:val="uk-UA"/>
        </w:rPr>
        <w:t>а</w:t>
      </w:r>
      <w:r w:rsidR="006C751B" w:rsidRPr="007B0E96">
        <w:rPr>
          <w:szCs w:val="28"/>
          <w:lang w:val="uk-UA"/>
        </w:rPr>
        <w:t xml:space="preserve"> управління</w:t>
      </w:r>
      <w:r w:rsidR="00152F77">
        <w:rPr>
          <w:szCs w:val="28"/>
          <w:lang w:val="uk-UA"/>
        </w:rPr>
        <w:t xml:space="preserve">                                        </w:t>
      </w:r>
      <w:r w:rsidR="00152F77">
        <w:rPr>
          <w:szCs w:val="28"/>
          <w:lang w:val="uk-UA"/>
        </w:rPr>
        <w:tab/>
      </w:r>
      <w:r w:rsidR="00152F77">
        <w:rPr>
          <w:szCs w:val="28"/>
          <w:lang w:val="uk-UA"/>
        </w:rPr>
        <w:tab/>
      </w:r>
    </w:p>
    <w:p w:rsidR="004A7238" w:rsidRPr="00152F77" w:rsidRDefault="006C751B" w:rsidP="00152F77">
      <w:pPr>
        <w:tabs>
          <w:tab w:val="left" w:pos="7380"/>
        </w:tabs>
        <w:rPr>
          <w:rFonts w:eastAsia="Courier New"/>
          <w:szCs w:val="28"/>
          <w:lang w:val="uk-UA"/>
        </w:rPr>
      </w:pPr>
      <w:r w:rsidRPr="007B0E96">
        <w:rPr>
          <w:szCs w:val="28"/>
          <w:lang w:val="uk-UA"/>
        </w:rPr>
        <w:t>економічного розвитку</w:t>
      </w:r>
      <w:r w:rsidR="00152F77">
        <w:rPr>
          <w:szCs w:val="28"/>
          <w:lang w:val="uk-UA"/>
        </w:rPr>
        <w:t xml:space="preserve">                                                   </w:t>
      </w:r>
      <w:r w:rsidR="002D2CA2">
        <w:rPr>
          <w:szCs w:val="28"/>
          <w:lang w:val="uk-UA"/>
        </w:rPr>
        <w:t>Валентина ДАЛІБОЖАК</w:t>
      </w:r>
    </w:p>
    <w:p w:rsidR="00FB7B0C" w:rsidRPr="00B06A4E" w:rsidRDefault="00A37FC8" w:rsidP="00FB7B0C">
      <w:pPr>
        <w:tabs>
          <w:tab w:val="center" w:pos="4677"/>
          <w:tab w:val="left" w:pos="5700"/>
          <w:tab w:val="left" w:pos="6650"/>
          <w:tab w:val="left" w:pos="7030"/>
        </w:tabs>
        <w:ind w:left="5670"/>
        <w:rPr>
          <w:szCs w:val="28"/>
          <w:lang w:val="uk-UA" w:eastAsia="en-US" w:bidi="en-US"/>
        </w:rPr>
      </w:pPr>
      <w:r w:rsidRPr="009B04B9">
        <w:rPr>
          <w:sz w:val="24"/>
          <w:szCs w:val="24"/>
          <w:lang w:val="uk-UA" w:eastAsia="en-US" w:bidi="en-US"/>
        </w:rPr>
        <w:br w:type="page"/>
      </w:r>
      <w:r w:rsidR="00FB7B0C" w:rsidRPr="00B06A4E">
        <w:rPr>
          <w:szCs w:val="28"/>
          <w:lang w:val="uk-UA" w:eastAsia="en-US" w:bidi="en-US"/>
        </w:rPr>
        <w:lastRenderedPageBreak/>
        <w:t xml:space="preserve">Додаток </w:t>
      </w:r>
    </w:p>
    <w:p w:rsidR="00FB7B0C" w:rsidRPr="00B06A4E" w:rsidRDefault="00FB7B0C" w:rsidP="00FB7B0C">
      <w:pPr>
        <w:tabs>
          <w:tab w:val="center" w:pos="4677"/>
          <w:tab w:val="left" w:pos="5700"/>
          <w:tab w:val="left" w:pos="7030"/>
        </w:tabs>
        <w:overflowPunct/>
        <w:autoSpaceDE/>
        <w:autoSpaceDN/>
        <w:adjustRightInd/>
        <w:ind w:left="5670"/>
        <w:textAlignment w:val="auto"/>
        <w:rPr>
          <w:szCs w:val="28"/>
          <w:lang w:val="uk-UA" w:eastAsia="en-US" w:bidi="en-US"/>
        </w:rPr>
      </w:pPr>
      <w:r w:rsidRPr="00B06A4E">
        <w:rPr>
          <w:szCs w:val="28"/>
          <w:lang w:val="uk-UA" w:eastAsia="en-US" w:bidi="en-US"/>
        </w:rPr>
        <w:t>ЗАТВЕРДЖЕНО</w:t>
      </w:r>
    </w:p>
    <w:p w:rsidR="00FB7B0C" w:rsidRPr="00B06A4E" w:rsidRDefault="00FB7B0C" w:rsidP="00FB7B0C">
      <w:pPr>
        <w:tabs>
          <w:tab w:val="left" w:pos="5890"/>
          <w:tab w:val="left" w:pos="7030"/>
        </w:tabs>
        <w:overflowPunct/>
        <w:autoSpaceDE/>
        <w:autoSpaceDN/>
        <w:adjustRightInd/>
        <w:ind w:left="5670"/>
        <w:textAlignment w:val="auto"/>
        <w:rPr>
          <w:szCs w:val="28"/>
          <w:lang w:val="uk-UA" w:eastAsia="en-US" w:bidi="en-US"/>
        </w:rPr>
      </w:pPr>
      <w:r w:rsidRPr="00B06A4E">
        <w:rPr>
          <w:szCs w:val="28"/>
          <w:lang w:val="uk-UA" w:eastAsia="en-US" w:bidi="en-US"/>
        </w:rPr>
        <w:t>рішення міської ради</w:t>
      </w:r>
    </w:p>
    <w:p w:rsidR="00FB7B0C" w:rsidRPr="00820C8D" w:rsidRDefault="00FB7B0C" w:rsidP="00037A73">
      <w:pPr>
        <w:tabs>
          <w:tab w:val="left" w:pos="5890"/>
          <w:tab w:val="left" w:pos="7030"/>
        </w:tabs>
        <w:overflowPunct/>
        <w:autoSpaceDE/>
        <w:autoSpaceDN/>
        <w:adjustRightInd/>
        <w:ind w:left="5670"/>
        <w:textAlignment w:val="auto"/>
        <w:rPr>
          <w:szCs w:val="28"/>
          <w:lang w:val="en-US" w:eastAsia="en-US" w:bidi="en-US"/>
        </w:rPr>
      </w:pPr>
      <w:r w:rsidRPr="00B06A4E">
        <w:rPr>
          <w:szCs w:val="28"/>
          <w:lang w:val="uk-UA" w:eastAsia="en-US" w:bidi="en-US"/>
        </w:rPr>
        <w:t xml:space="preserve">від </w:t>
      </w:r>
      <w:r w:rsidR="00820C8D" w:rsidRPr="00820C8D">
        <w:rPr>
          <w:szCs w:val="28"/>
          <w:lang w:eastAsia="en-US" w:bidi="en-US"/>
        </w:rPr>
        <w:t>29.03.</w:t>
      </w:r>
      <w:r w:rsidR="00820C8D">
        <w:rPr>
          <w:szCs w:val="28"/>
          <w:lang w:val="en-US" w:eastAsia="en-US" w:bidi="en-US"/>
        </w:rPr>
        <w:t>2023</w:t>
      </w:r>
      <w:r w:rsidR="00BB1CB8" w:rsidRPr="00152F77">
        <w:rPr>
          <w:szCs w:val="28"/>
          <w:lang w:val="uk-UA" w:eastAsia="en-US" w:bidi="en-US"/>
        </w:rPr>
        <w:t xml:space="preserve"> </w:t>
      </w:r>
      <w:r w:rsidRPr="00B06A4E">
        <w:rPr>
          <w:szCs w:val="28"/>
          <w:lang w:val="uk-UA" w:eastAsia="en-US" w:bidi="en-US"/>
        </w:rPr>
        <w:t xml:space="preserve">№ </w:t>
      </w:r>
      <w:r w:rsidR="00820C8D">
        <w:rPr>
          <w:szCs w:val="28"/>
          <w:lang w:val="en-US" w:eastAsia="en-US" w:bidi="en-US"/>
        </w:rPr>
        <w:t>59-45/VIII</w:t>
      </w:r>
    </w:p>
    <w:p w:rsidR="004A7238" w:rsidRPr="00B70BEF" w:rsidRDefault="004A7238" w:rsidP="00FB7B0C">
      <w:pPr>
        <w:tabs>
          <w:tab w:val="center" w:pos="4677"/>
          <w:tab w:val="left" w:pos="5700"/>
        </w:tabs>
        <w:overflowPunct/>
        <w:autoSpaceDE/>
        <w:autoSpaceDN/>
        <w:adjustRightInd/>
        <w:ind w:left="5670"/>
        <w:textAlignment w:val="auto"/>
        <w:rPr>
          <w:b/>
          <w:szCs w:val="28"/>
          <w:lang w:val="uk-UA"/>
        </w:rPr>
      </w:pPr>
    </w:p>
    <w:p w:rsidR="00B70BEF" w:rsidRPr="00B70BEF" w:rsidRDefault="00B70BEF" w:rsidP="00B70BEF">
      <w:pPr>
        <w:overflowPunct/>
        <w:autoSpaceDE/>
        <w:autoSpaceDN/>
        <w:adjustRightInd/>
        <w:ind w:right="-5"/>
        <w:jc w:val="center"/>
        <w:textAlignment w:val="auto"/>
        <w:rPr>
          <w:szCs w:val="28"/>
          <w:lang w:val="uk-UA"/>
        </w:rPr>
      </w:pPr>
      <w:r w:rsidRPr="00B70BEF">
        <w:rPr>
          <w:szCs w:val="28"/>
          <w:lang w:val="uk-UA"/>
        </w:rPr>
        <w:t>Програма</w:t>
      </w:r>
    </w:p>
    <w:p w:rsidR="00B70BEF" w:rsidRPr="00B70BEF" w:rsidRDefault="00B70BEF" w:rsidP="00B70BEF">
      <w:pPr>
        <w:spacing w:line="360" w:lineRule="exact"/>
        <w:jc w:val="center"/>
        <w:rPr>
          <w:bCs/>
          <w:szCs w:val="28"/>
          <w:lang w:val="uk-UA"/>
        </w:rPr>
      </w:pPr>
      <w:r w:rsidRPr="00B70BEF">
        <w:rPr>
          <w:bCs/>
          <w:szCs w:val="28"/>
          <w:lang w:val="uk-UA"/>
        </w:rPr>
        <w:t xml:space="preserve">з розробки </w:t>
      </w:r>
      <w:r w:rsidR="00E81C7B">
        <w:rPr>
          <w:bCs/>
          <w:szCs w:val="28"/>
          <w:lang w:val="uk-UA"/>
        </w:rPr>
        <w:t>та</w:t>
      </w:r>
      <w:r w:rsidR="00E81C7B" w:rsidRPr="00B70BEF">
        <w:rPr>
          <w:bCs/>
          <w:szCs w:val="28"/>
          <w:lang w:val="uk-UA"/>
        </w:rPr>
        <w:t xml:space="preserve"> реалізації </w:t>
      </w:r>
      <w:r w:rsidR="00B33D83">
        <w:rPr>
          <w:bCs/>
          <w:szCs w:val="28"/>
          <w:lang w:val="uk-UA"/>
        </w:rPr>
        <w:t>«</w:t>
      </w:r>
      <w:r w:rsidRPr="00B70BEF">
        <w:rPr>
          <w:bCs/>
          <w:szCs w:val="28"/>
          <w:lang w:val="uk-UA"/>
        </w:rPr>
        <w:t xml:space="preserve">Стратегії </w:t>
      </w:r>
      <w:r w:rsidR="00E81C7B">
        <w:rPr>
          <w:bCs/>
          <w:szCs w:val="28"/>
          <w:lang w:val="uk-UA"/>
        </w:rPr>
        <w:t>розвитку м</w:t>
      </w:r>
      <w:r w:rsidR="00E81C7B" w:rsidRPr="00E81C7B">
        <w:rPr>
          <w:bCs/>
          <w:szCs w:val="28"/>
        </w:rPr>
        <w:t>.</w:t>
      </w:r>
      <w:r w:rsidRPr="00B70BEF">
        <w:rPr>
          <w:bCs/>
          <w:szCs w:val="28"/>
          <w:lang w:val="uk-UA"/>
        </w:rPr>
        <w:t xml:space="preserve"> Сміла</w:t>
      </w:r>
      <w:r w:rsidR="00B33D83">
        <w:rPr>
          <w:bCs/>
          <w:szCs w:val="28"/>
          <w:lang w:val="uk-UA"/>
        </w:rPr>
        <w:t>»</w:t>
      </w:r>
      <w:r w:rsidRPr="00B70BEF">
        <w:rPr>
          <w:bCs/>
          <w:szCs w:val="28"/>
          <w:lang w:val="uk-UA"/>
        </w:rPr>
        <w:t xml:space="preserve"> на 2022-2024 роки</w:t>
      </w:r>
    </w:p>
    <w:p w:rsidR="00B70BEF" w:rsidRPr="00B70BEF" w:rsidRDefault="00B70BEF" w:rsidP="00B70BEF">
      <w:pPr>
        <w:spacing w:line="360" w:lineRule="exact"/>
        <w:jc w:val="center"/>
        <w:rPr>
          <w:bCs/>
          <w:szCs w:val="28"/>
          <w:lang w:val="uk-UA"/>
        </w:rPr>
      </w:pPr>
    </w:p>
    <w:p w:rsidR="00B70BEF" w:rsidRPr="00E81C7B" w:rsidRDefault="00B70BEF" w:rsidP="00B70BEF">
      <w:pPr>
        <w:pStyle w:val="a6"/>
        <w:spacing w:after="0"/>
        <w:ind w:firstLine="540"/>
        <w:jc w:val="center"/>
        <w:rPr>
          <w:b/>
          <w:bCs/>
          <w:sz w:val="28"/>
          <w:szCs w:val="28"/>
          <w:lang w:val="uk-UA"/>
        </w:rPr>
      </w:pPr>
      <w:r w:rsidRPr="00E81C7B">
        <w:rPr>
          <w:b/>
          <w:bCs/>
          <w:sz w:val="28"/>
          <w:szCs w:val="28"/>
          <w:lang w:val="uk-UA"/>
        </w:rPr>
        <w:t>І. Загальна характеристика міської цільової Програми</w:t>
      </w:r>
    </w:p>
    <w:p w:rsidR="00B70BEF" w:rsidRPr="00B66EFA" w:rsidRDefault="00B70BEF" w:rsidP="00B70BEF">
      <w:pPr>
        <w:pStyle w:val="a6"/>
        <w:spacing w:after="0"/>
        <w:ind w:firstLine="540"/>
        <w:jc w:val="both"/>
        <w:rPr>
          <w:bCs/>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3857"/>
        <w:gridCol w:w="5073"/>
      </w:tblGrid>
      <w:tr w:rsidR="00B70BEF" w:rsidRPr="00B66EFA" w:rsidTr="00891A2A">
        <w:tc>
          <w:tcPr>
            <w:tcW w:w="534" w:type="dxa"/>
          </w:tcPr>
          <w:p w:rsidR="00B70BEF" w:rsidRPr="00B66EFA" w:rsidRDefault="00B70BEF" w:rsidP="00891A2A">
            <w:pPr>
              <w:pStyle w:val="a6"/>
              <w:spacing w:after="0"/>
              <w:jc w:val="center"/>
              <w:rPr>
                <w:bCs/>
                <w:sz w:val="24"/>
                <w:szCs w:val="24"/>
                <w:lang w:val="uk-UA"/>
              </w:rPr>
            </w:pPr>
            <w:r w:rsidRPr="00B66EFA">
              <w:rPr>
                <w:bCs/>
                <w:sz w:val="24"/>
                <w:szCs w:val="24"/>
                <w:lang w:val="uk-UA"/>
              </w:rPr>
              <w:t>1.</w:t>
            </w:r>
          </w:p>
        </w:tc>
        <w:tc>
          <w:tcPr>
            <w:tcW w:w="3857" w:type="dxa"/>
          </w:tcPr>
          <w:p w:rsidR="00B70BEF" w:rsidRPr="00B66EFA" w:rsidRDefault="00B70BEF" w:rsidP="00891A2A">
            <w:pPr>
              <w:pStyle w:val="a6"/>
              <w:spacing w:after="0"/>
              <w:rPr>
                <w:bCs/>
                <w:sz w:val="24"/>
                <w:szCs w:val="24"/>
                <w:lang w:val="uk-UA"/>
              </w:rPr>
            </w:pPr>
            <w:r w:rsidRPr="00B66EFA">
              <w:rPr>
                <w:bCs/>
                <w:sz w:val="24"/>
                <w:szCs w:val="24"/>
                <w:lang w:val="uk-UA"/>
              </w:rPr>
              <w:t xml:space="preserve">Назва Програми </w:t>
            </w:r>
          </w:p>
        </w:tc>
        <w:tc>
          <w:tcPr>
            <w:tcW w:w="5073" w:type="dxa"/>
          </w:tcPr>
          <w:p w:rsidR="00B70BEF" w:rsidRPr="00B66EFA" w:rsidRDefault="00B70BEF" w:rsidP="00E81C7B">
            <w:pPr>
              <w:overflowPunct/>
              <w:autoSpaceDE/>
              <w:autoSpaceDN/>
              <w:adjustRightInd/>
              <w:ind w:right="-5"/>
              <w:textAlignment w:val="auto"/>
              <w:rPr>
                <w:bCs/>
                <w:sz w:val="24"/>
                <w:szCs w:val="24"/>
                <w:lang w:val="uk-UA"/>
              </w:rPr>
            </w:pPr>
            <w:r w:rsidRPr="009E240C">
              <w:rPr>
                <w:bCs/>
                <w:sz w:val="24"/>
                <w:szCs w:val="24"/>
                <w:lang w:val="uk-UA"/>
              </w:rPr>
              <w:t xml:space="preserve">Програма </w:t>
            </w:r>
            <w:r w:rsidRPr="00B66EFA">
              <w:rPr>
                <w:bCs/>
                <w:sz w:val="24"/>
                <w:szCs w:val="24"/>
                <w:lang w:val="uk-UA"/>
              </w:rPr>
              <w:t xml:space="preserve">з розробки </w:t>
            </w:r>
            <w:r w:rsidR="00E81C7B">
              <w:rPr>
                <w:bCs/>
                <w:sz w:val="24"/>
                <w:szCs w:val="24"/>
                <w:lang w:val="uk-UA"/>
              </w:rPr>
              <w:t>та</w:t>
            </w:r>
            <w:r w:rsidR="00E81C7B" w:rsidRPr="009E240C">
              <w:rPr>
                <w:bCs/>
                <w:sz w:val="24"/>
                <w:szCs w:val="24"/>
                <w:lang w:val="uk-UA"/>
              </w:rPr>
              <w:t xml:space="preserve"> реалізації </w:t>
            </w:r>
            <w:r w:rsidR="00B97685">
              <w:rPr>
                <w:bCs/>
                <w:sz w:val="24"/>
                <w:szCs w:val="24"/>
                <w:lang w:val="uk-UA"/>
              </w:rPr>
              <w:t>«</w:t>
            </w:r>
            <w:r w:rsidRPr="00B66EFA">
              <w:rPr>
                <w:bCs/>
                <w:sz w:val="24"/>
                <w:szCs w:val="24"/>
                <w:lang w:val="uk-UA"/>
              </w:rPr>
              <w:t>Стратегії розвитку м</w:t>
            </w:r>
            <w:r w:rsidR="00E81C7B" w:rsidRPr="00E81C7B">
              <w:rPr>
                <w:bCs/>
                <w:sz w:val="24"/>
                <w:szCs w:val="24"/>
              </w:rPr>
              <w:t>.</w:t>
            </w:r>
            <w:r w:rsidRPr="00B66EFA">
              <w:rPr>
                <w:bCs/>
                <w:sz w:val="24"/>
                <w:szCs w:val="24"/>
                <w:lang w:val="uk-UA"/>
              </w:rPr>
              <w:t xml:space="preserve"> Сміла</w:t>
            </w:r>
            <w:r w:rsidR="00B97685">
              <w:rPr>
                <w:bCs/>
                <w:sz w:val="24"/>
                <w:szCs w:val="24"/>
                <w:lang w:val="uk-UA"/>
              </w:rPr>
              <w:t>»</w:t>
            </w:r>
            <w:r w:rsidRPr="00B66EFA">
              <w:rPr>
                <w:bCs/>
                <w:sz w:val="24"/>
                <w:szCs w:val="24"/>
                <w:lang w:val="uk-UA"/>
              </w:rPr>
              <w:t xml:space="preserve"> </w:t>
            </w:r>
            <w:r w:rsidRPr="009E240C">
              <w:rPr>
                <w:bCs/>
                <w:sz w:val="24"/>
                <w:szCs w:val="24"/>
                <w:lang w:val="uk-UA"/>
              </w:rPr>
              <w:t>на 2022-2024 роки</w:t>
            </w:r>
          </w:p>
        </w:tc>
      </w:tr>
      <w:tr w:rsidR="00B70BEF" w:rsidRPr="00B66EFA" w:rsidTr="00891A2A">
        <w:tc>
          <w:tcPr>
            <w:tcW w:w="534" w:type="dxa"/>
          </w:tcPr>
          <w:p w:rsidR="00B70BEF" w:rsidRPr="00B66EFA" w:rsidRDefault="00B70BEF" w:rsidP="00891A2A">
            <w:pPr>
              <w:pStyle w:val="a6"/>
              <w:spacing w:after="0"/>
              <w:jc w:val="center"/>
              <w:rPr>
                <w:bCs/>
                <w:sz w:val="24"/>
                <w:szCs w:val="24"/>
                <w:lang w:val="uk-UA"/>
              </w:rPr>
            </w:pPr>
            <w:r w:rsidRPr="00B66EFA">
              <w:rPr>
                <w:bCs/>
                <w:sz w:val="24"/>
                <w:szCs w:val="24"/>
                <w:lang w:val="uk-UA"/>
              </w:rPr>
              <w:t>2.</w:t>
            </w:r>
          </w:p>
        </w:tc>
        <w:tc>
          <w:tcPr>
            <w:tcW w:w="3857" w:type="dxa"/>
          </w:tcPr>
          <w:p w:rsidR="00B70BEF" w:rsidRPr="00B66EFA" w:rsidRDefault="00B70BEF" w:rsidP="00891A2A">
            <w:pPr>
              <w:pStyle w:val="a6"/>
              <w:spacing w:after="0"/>
              <w:rPr>
                <w:bCs/>
                <w:sz w:val="24"/>
                <w:szCs w:val="24"/>
                <w:lang w:val="uk-UA"/>
              </w:rPr>
            </w:pPr>
            <w:r w:rsidRPr="00B66EFA">
              <w:rPr>
                <w:bCs/>
                <w:sz w:val="24"/>
                <w:szCs w:val="24"/>
                <w:lang w:val="uk-UA"/>
              </w:rPr>
              <w:t>Ініціатор розроблення Програми</w:t>
            </w:r>
          </w:p>
        </w:tc>
        <w:tc>
          <w:tcPr>
            <w:tcW w:w="5073" w:type="dxa"/>
          </w:tcPr>
          <w:p w:rsidR="00B70BEF" w:rsidRPr="00B66EFA" w:rsidRDefault="00B70BEF" w:rsidP="00891A2A">
            <w:pPr>
              <w:pStyle w:val="a6"/>
              <w:spacing w:after="0"/>
              <w:rPr>
                <w:bCs/>
                <w:sz w:val="24"/>
                <w:szCs w:val="24"/>
                <w:lang w:val="uk-UA"/>
              </w:rPr>
            </w:pPr>
            <w:r w:rsidRPr="00B66EFA">
              <w:rPr>
                <w:bCs/>
                <w:sz w:val="24"/>
                <w:szCs w:val="24"/>
                <w:lang w:val="uk-UA"/>
              </w:rPr>
              <w:t xml:space="preserve">Управління економічного розвитку </w:t>
            </w:r>
          </w:p>
        </w:tc>
      </w:tr>
      <w:tr w:rsidR="00B70BEF" w:rsidRPr="00B66EFA" w:rsidTr="00891A2A">
        <w:tc>
          <w:tcPr>
            <w:tcW w:w="534" w:type="dxa"/>
          </w:tcPr>
          <w:p w:rsidR="00B70BEF" w:rsidRPr="00B66EFA" w:rsidRDefault="00B70BEF" w:rsidP="00891A2A">
            <w:pPr>
              <w:pStyle w:val="a6"/>
              <w:spacing w:after="0"/>
              <w:jc w:val="center"/>
              <w:rPr>
                <w:bCs/>
                <w:sz w:val="24"/>
                <w:szCs w:val="24"/>
                <w:lang w:val="uk-UA"/>
              </w:rPr>
            </w:pPr>
            <w:r w:rsidRPr="00B66EFA">
              <w:rPr>
                <w:bCs/>
                <w:sz w:val="24"/>
                <w:szCs w:val="24"/>
                <w:lang w:val="uk-UA"/>
              </w:rPr>
              <w:t>3.</w:t>
            </w:r>
          </w:p>
        </w:tc>
        <w:tc>
          <w:tcPr>
            <w:tcW w:w="3857" w:type="dxa"/>
          </w:tcPr>
          <w:p w:rsidR="00B70BEF" w:rsidRPr="00B66EFA" w:rsidRDefault="00B70BEF" w:rsidP="00891A2A">
            <w:pPr>
              <w:pStyle w:val="a6"/>
              <w:spacing w:after="0"/>
              <w:rPr>
                <w:bCs/>
                <w:sz w:val="24"/>
                <w:szCs w:val="24"/>
                <w:lang w:val="uk-UA"/>
              </w:rPr>
            </w:pPr>
            <w:r w:rsidRPr="00B66EFA">
              <w:rPr>
                <w:bCs/>
                <w:sz w:val="24"/>
                <w:szCs w:val="24"/>
                <w:lang w:val="uk-UA"/>
              </w:rPr>
              <w:t xml:space="preserve">Розробник Програми   </w:t>
            </w:r>
          </w:p>
        </w:tc>
        <w:tc>
          <w:tcPr>
            <w:tcW w:w="5073" w:type="dxa"/>
          </w:tcPr>
          <w:p w:rsidR="00B70BEF" w:rsidRPr="00B66EFA" w:rsidRDefault="00B70BEF" w:rsidP="00891A2A">
            <w:pPr>
              <w:pStyle w:val="a6"/>
              <w:spacing w:after="0"/>
              <w:ind w:firstLine="31"/>
              <w:rPr>
                <w:bCs/>
                <w:sz w:val="24"/>
                <w:szCs w:val="24"/>
                <w:lang w:val="uk-UA"/>
              </w:rPr>
            </w:pPr>
            <w:r w:rsidRPr="00B66EFA">
              <w:rPr>
                <w:bCs/>
                <w:sz w:val="24"/>
                <w:szCs w:val="24"/>
                <w:lang w:val="uk-UA"/>
              </w:rPr>
              <w:t>Управління економічного розвитку</w:t>
            </w:r>
          </w:p>
        </w:tc>
      </w:tr>
      <w:tr w:rsidR="00B70BEF" w:rsidRPr="00B66EFA" w:rsidTr="00891A2A">
        <w:tc>
          <w:tcPr>
            <w:tcW w:w="534" w:type="dxa"/>
          </w:tcPr>
          <w:p w:rsidR="00B70BEF" w:rsidRPr="00B66EFA" w:rsidRDefault="00B70BEF" w:rsidP="00891A2A">
            <w:pPr>
              <w:pStyle w:val="a6"/>
              <w:spacing w:after="0"/>
              <w:jc w:val="center"/>
              <w:rPr>
                <w:bCs/>
                <w:sz w:val="24"/>
                <w:szCs w:val="24"/>
                <w:lang w:val="uk-UA"/>
              </w:rPr>
            </w:pPr>
            <w:r w:rsidRPr="00B66EFA">
              <w:rPr>
                <w:bCs/>
                <w:sz w:val="24"/>
                <w:szCs w:val="24"/>
                <w:lang w:val="uk-UA"/>
              </w:rPr>
              <w:t>4.</w:t>
            </w:r>
          </w:p>
        </w:tc>
        <w:tc>
          <w:tcPr>
            <w:tcW w:w="3857" w:type="dxa"/>
          </w:tcPr>
          <w:p w:rsidR="00B70BEF" w:rsidRPr="00B66EFA" w:rsidRDefault="00B70BEF" w:rsidP="00891A2A">
            <w:pPr>
              <w:pStyle w:val="a6"/>
              <w:spacing w:after="0"/>
              <w:rPr>
                <w:bCs/>
                <w:sz w:val="24"/>
                <w:szCs w:val="24"/>
                <w:lang w:val="uk-UA"/>
              </w:rPr>
            </w:pPr>
            <w:r w:rsidRPr="00B66EFA">
              <w:rPr>
                <w:bCs/>
                <w:sz w:val="24"/>
                <w:szCs w:val="24"/>
                <w:lang w:val="uk-UA"/>
              </w:rPr>
              <w:t>Співрозробники Програми</w:t>
            </w:r>
          </w:p>
        </w:tc>
        <w:tc>
          <w:tcPr>
            <w:tcW w:w="5073" w:type="dxa"/>
          </w:tcPr>
          <w:p w:rsidR="00B70BEF" w:rsidRPr="00B66EFA" w:rsidRDefault="00B70BEF" w:rsidP="00891A2A">
            <w:pPr>
              <w:pStyle w:val="a6"/>
              <w:spacing w:after="0"/>
              <w:rPr>
                <w:bCs/>
                <w:sz w:val="24"/>
                <w:szCs w:val="24"/>
                <w:lang w:val="uk-UA"/>
              </w:rPr>
            </w:pPr>
            <w:r w:rsidRPr="00B66EFA">
              <w:rPr>
                <w:bCs/>
                <w:sz w:val="24"/>
                <w:szCs w:val="24"/>
                <w:lang w:val="uk-UA"/>
              </w:rPr>
              <w:t>-</w:t>
            </w:r>
          </w:p>
        </w:tc>
      </w:tr>
      <w:tr w:rsidR="00B70BEF" w:rsidRPr="00B66EFA" w:rsidTr="00891A2A">
        <w:tc>
          <w:tcPr>
            <w:tcW w:w="534" w:type="dxa"/>
          </w:tcPr>
          <w:p w:rsidR="00B70BEF" w:rsidRPr="00B66EFA" w:rsidRDefault="00B70BEF" w:rsidP="00891A2A">
            <w:pPr>
              <w:pStyle w:val="a6"/>
              <w:autoSpaceDE w:val="0"/>
              <w:autoSpaceDN w:val="0"/>
              <w:spacing w:after="0"/>
              <w:jc w:val="center"/>
              <w:rPr>
                <w:bCs/>
                <w:sz w:val="24"/>
                <w:szCs w:val="24"/>
                <w:lang w:val="uk-UA"/>
              </w:rPr>
            </w:pPr>
            <w:r w:rsidRPr="00B66EFA">
              <w:rPr>
                <w:bCs/>
                <w:sz w:val="24"/>
                <w:szCs w:val="24"/>
                <w:lang w:val="uk-UA"/>
              </w:rPr>
              <w:t>5.</w:t>
            </w:r>
          </w:p>
        </w:tc>
        <w:tc>
          <w:tcPr>
            <w:tcW w:w="3857" w:type="dxa"/>
          </w:tcPr>
          <w:p w:rsidR="00B70BEF" w:rsidRPr="00B66EFA" w:rsidRDefault="00B70BEF" w:rsidP="00891A2A">
            <w:pPr>
              <w:pStyle w:val="a6"/>
              <w:autoSpaceDE w:val="0"/>
              <w:autoSpaceDN w:val="0"/>
              <w:spacing w:after="0"/>
              <w:rPr>
                <w:bCs/>
                <w:sz w:val="24"/>
                <w:szCs w:val="24"/>
                <w:lang w:val="uk-UA"/>
              </w:rPr>
            </w:pPr>
            <w:r w:rsidRPr="00B66EFA">
              <w:rPr>
                <w:bCs/>
                <w:sz w:val="24"/>
                <w:szCs w:val="24"/>
                <w:lang w:val="uk-UA"/>
              </w:rPr>
              <w:t>Відповідальний виконавець Програми</w:t>
            </w:r>
          </w:p>
        </w:tc>
        <w:tc>
          <w:tcPr>
            <w:tcW w:w="5073" w:type="dxa"/>
          </w:tcPr>
          <w:p w:rsidR="00B70BEF" w:rsidRPr="00B66EFA" w:rsidRDefault="00B70BEF" w:rsidP="00891A2A">
            <w:pPr>
              <w:pStyle w:val="a6"/>
              <w:autoSpaceDE w:val="0"/>
              <w:autoSpaceDN w:val="0"/>
              <w:spacing w:after="0"/>
              <w:rPr>
                <w:bCs/>
                <w:sz w:val="24"/>
                <w:szCs w:val="24"/>
                <w:lang w:val="uk-UA"/>
              </w:rPr>
            </w:pPr>
            <w:r w:rsidRPr="00B66EFA">
              <w:rPr>
                <w:bCs/>
                <w:sz w:val="24"/>
                <w:szCs w:val="24"/>
                <w:lang w:val="uk-UA"/>
              </w:rPr>
              <w:t>Управління економічного розвитку</w:t>
            </w:r>
          </w:p>
        </w:tc>
      </w:tr>
      <w:tr w:rsidR="00B70BEF" w:rsidRPr="00B66EFA" w:rsidTr="00891A2A">
        <w:tc>
          <w:tcPr>
            <w:tcW w:w="534" w:type="dxa"/>
          </w:tcPr>
          <w:p w:rsidR="00B70BEF" w:rsidRPr="00B66EFA" w:rsidRDefault="00B70BEF" w:rsidP="00891A2A">
            <w:pPr>
              <w:pStyle w:val="a6"/>
              <w:autoSpaceDE w:val="0"/>
              <w:autoSpaceDN w:val="0"/>
              <w:spacing w:after="0"/>
              <w:jc w:val="center"/>
              <w:rPr>
                <w:bCs/>
                <w:sz w:val="24"/>
                <w:szCs w:val="24"/>
                <w:lang w:val="uk-UA"/>
              </w:rPr>
            </w:pPr>
            <w:r w:rsidRPr="00B66EFA">
              <w:rPr>
                <w:bCs/>
                <w:sz w:val="24"/>
                <w:szCs w:val="24"/>
                <w:lang w:val="uk-UA"/>
              </w:rPr>
              <w:t>6.</w:t>
            </w:r>
          </w:p>
        </w:tc>
        <w:tc>
          <w:tcPr>
            <w:tcW w:w="3857" w:type="dxa"/>
          </w:tcPr>
          <w:p w:rsidR="00B70BEF" w:rsidRPr="00B66EFA" w:rsidRDefault="00B70BEF" w:rsidP="00891A2A">
            <w:pPr>
              <w:pStyle w:val="a6"/>
              <w:autoSpaceDE w:val="0"/>
              <w:autoSpaceDN w:val="0"/>
              <w:spacing w:after="0"/>
              <w:rPr>
                <w:bCs/>
                <w:sz w:val="24"/>
                <w:szCs w:val="24"/>
                <w:lang w:val="uk-UA"/>
              </w:rPr>
            </w:pPr>
            <w:r w:rsidRPr="00B66EFA">
              <w:rPr>
                <w:bCs/>
                <w:sz w:val="24"/>
                <w:szCs w:val="24"/>
                <w:lang w:val="uk-UA"/>
              </w:rPr>
              <w:t xml:space="preserve">Учасники Програми  </w:t>
            </w:r>
          </w:p>
        </w:tc>
        <w:tc>
          <w:tcPr>
            <w:tcW w:w="5073" w:type="dxa"/>
          </w:tcPr>
          <w:p w:rsidR="00B70BEF" w:rsidRPr="00B66EFA" w:rsidRDefault="00B70BEF" w:rsidP="00891A2A">
            <w:pPr>
              <w:pStyle w:val="a6"/>
              <w:autoSpaceDE w:val="0"/>
              <w:autoSpaceDN w:val="0"/>
              <w:spacing w:after="0"/>
              <w:rPr>
                <w:bCs/>
                <w:sz w:val="24"/>
                <w:szCs w:val="24"/>
                <w:lang w:val="uk-UA"/>
              </w:rPr>
            </w:pPr>
            <w:r w:rsidRPr="00B66EFA">
              <w:rPr>
                <w:bCs/>
                <w:sz w:val="24"/>
                <w:szCs w:val="24"/>
                <w:lang w:val="uk-UA"/>
              </w:rPr>
              <w:t>Управління економічного розвитку</w:t>
            </w:r>
          </w:p>
        </w:tc>
      </w:tr>
      <w:tr w:rsidR="00B70BEF" w:rsidRPr="00B66EFA" w:rsidTr="00891A2A">
        <w:tc>
          <w:tcPr>
            <w:tcW w:w="534" w:type="dxa"/>
          </w:tcPr>
          <w:p w:rsidR="00B70BEF" w:rsidRPr="00B66EFA" w:rsidRDefault="00B70BEF" w:rsidP="00891A2A">
            <w:pPr>
              <w:pStyle w:val="a6"/>
              <w:autoSpaceDE w:val="0"/>
              <w:autoSpaceDN w:val="0"/>
              <w:spacing w:after="0"/>
              <w:jc w:val="center"/>
              <w:rPr>
                <w:bCs/>
                <w:sz w:val="24"/>
                <w:szCs w:val="24"/>
                <w:lang w:val="uk-UA"/>
              </w:rPr>
            </w:pPr>
            <w:r w:rsidRPr="00B66EFA">
              <w:rPr>
                <w:bCs/>
                <w:sz w:val="24"/>
                <w:szCs w:val="24"/>
                <w:lang w:val="uk-UA"/>
              </w:rPr>
              <w:t>7.</w:t>
            </w:r>
          </w:p>
        </w:tc>
        <w:tc>
          <w:tcPr>
            <w:tcW w:w="3857" w:type="dxa"/>
          </w:tcPr>
          <w:p w:rsidR="00B70BEF" w:rsidRPr="00B66EFA" w:rsidRDefault="00B70BEF" w:rsidP="00891A2A">
            <w:pPr>
              <w:pStyle w:val="a6"/>
              <w:autoSpaceDE w:val="0"/>
              <w:autoSpaceDN w:val="0"/>
              <w:spacing w:after="0"/>
              <w:rPr>
                <w:bCs/>
                <w:sz w:val="24"/>
                <w:szCs w:val="24"/>
                <w:lang w:val="uk-UA"/>
              </w:rPr>
            </w:pPr>
            <w:r w:rsidRPr="00B66EFA">
              <w:rPr>
                <w:bCs/>
                <w:sz w:val="24"/>
                <w:szCs w:val="24"/>
                <w:lang w:val="uk-UA"/>
              </w:rPr>
              <w:t>Термін реалізації Програми</w:t>
            </w:r>
          </w:p>
        </w:tc>
        <w:tc>
          <w:tcPr>
            <w:tcW w:w="5073" w:type="dxa"/>
          </w:tcPr>
          <w:p w:rsidR="00B70BEF" w:rsidRPr="00B66EFA" w:rsidRDefault="00B70BEF" w:rsidP="00891A2A">
            <w:pPr>
              <w:pStyle w:val="a6"/>
              <w:autoSpaceDE w:val="0"/>
              <w:autoSpaceDN w:val="0"/>
              <w:spacing w:after="0"/>
              <w:rPr>
                <w:bCs/>
                <w:sz w:val="24"/>
                <w:szCs w:val="24"/>
                <w:lang w:val="uk-UA"/>
              </w:rPr>
            </w:pPr>
            <w:r>
              <w:rPr>
                <w:bCs/>
                <w:sz w:val="24"/>
                <w:szCs w:val="24"/>
                <w:lang w:val="uk-UA"/>
              </w:rPr>
              <w:t>2022-2024 ро</w:t>
            </w:r>
            <w:r w:rsidRPr="00B66EFA">
              <w:rPr>
                <w:bCs/>
                <w:sz w:val="24"/>
                <w:szCs w:val="24"/>
                <w:lang w:val="uk-UA"/>
              </w:rPr>
              <w:t>к</w:t>
            </w:r>
            <w:r>
              <w:rPr>
                <w:bCs/>
                <w:sz w:val="24"/>
                <w:szCs w:val="24"/>
                <w:lang w:val="uk-UA"/>
              </w:rPr>
              <w:t>и</w:t>
            </w:r>
          </w:p>
        </w:tc>
      </w:tr>
      <w:tr w:rsidR="00B70BEF" w:rsidRPr="00B66EFA" w:rsidTr="00891A2A">
        <w:tc>
          <w:tcPr>
            <w:tcW w:w="534" w:type="dxa"/>
            <w:tcBorders>
              <w:bottom w:val="single" w:sz="4" w:space="0" w:color="auto"/>
            </w:tcBorders>
          </w:tcPr>
          <w:p w:rsidR="00B70BEF" w:rsidRPr="00B66EFA" w:rsidRDefault="00B70BEF" w:rsidP="00891A2A">
            <w:pPr>
              <w:pStyle w:val="a6"/>
              <w:autoSpaceDE w:val="0"/>
              <w:autoSpaceDN w:val="0"/>
              <w:spacing w:after="0"/>
              <w:jc w:val="center"/>
              <w:rPr>
                <w:bCs/>
                <w:sz w:val="24"/>
                <w:szCs w:val="24"/>
                <w:lang w:val="uk-UA"/>
              </w:rPr>
            </w:pPr>
            <w:r w:rsidRPr="00B66EFA">
              <w:rPr>
                <w:bCs/>
                <w:sz w:val="24"/>
                <w:szCs w:val="24"/>
                <w:lang w:val="uk-UA"/>
              </w:rPr>
              <w:t>8.</w:t>
            </w:r>
          </w:p>
        </w:tc>
        <w:tc>
          <w:tcPr>
            <w:tcW w:w="3857" w:type="dxa"/>
            <w:tcBorders>
              <w:bottom w:val="single" w:sz="4" w:space="0" w:color="auto"/>
            </w:tcBorders>
          </w:tcPr>
          <w:p w:rsidR="00B70BEF" w:rsidRPr="00B66EFA" w:rsidRDefault="00B70BEF" w:rsidP="00891A2A">
            <w:pPr>
              <w:pStyle w:val="a6"/>
              <w:autoSpaceDE w:val="0"/>
              <w:autoSpaceDN w:val="0"/>
              <w:spacing w:after="0"/>
              <w:rPr>
                <w:bCs/>
                <w:sz w:val="24"/>
                <w:szCs w:val="24"/>
                <w:lang w:val="uk-UA"/>
              </w:rPr>
            </w:pPr>
            <w:r w:rsidRPr="00B66EFA">
              <w:rPr>
                <w:bCs/>
                <w:sz w:val="24"/>
                <w:szCs w:val="24"/>
                <w:lang w:val="uk-UA"/>
              </w:rPr>
              <w:t xml:space="preserve">Етапи виконання Програми  (для довгострокових програм)  </w:t>
            </w:r>
          </w:p>
        </w:tc>
        <w:tc>
          <w:tcPr>
            <w:tcW w:w="5073" w:type="dxa"/>
            <w:tcBorders>
              <w:bottom w:val="single" w:sz="4" w:space="0" w:color="auto"/>
            </w:tcBorders>
          </w:tcPr>
          <w:p w:rsidR="00B70BEF" w:rsidRPr="00B66EFA" w:rsidRDefault="00B70BEF" w:rsidP="00891A2A">
            <w:pPr>
              <w:pStyle w:val="a6"/>
              <w:autoSpaceDE w:val="0"/>
              <w:autoSpaceDN w:val="0"/>
              <w:spacing w:after="0"/>
              <w:rPr>
                <w:bCs/>
                <w:sz w:val="24"/>
                <w:szCs w:val="24"/>
                <w:lang w:val="uk-UA"/>
              </w:rPr>
            </w:pPr>
            <w:r w:rsidRPr="00B66EFA">
              <w:rPr>
                <w:bCs/>
                <w:sz w:val="24"/>
                <w:szCs w:val="24"/>
                <w:lang w:val="uk-UA"/>
              </w:rPr>
              <w:t>-</w:t>
            </w:r>
          </w:p>
        </w:tc>
      </w:tr>
      <w:tr w:rsidR="00B70BEF" w:rsidRPr="00B66EFA" w:rsidTr="00891A2A">
        <w:tc>
          <w:tcPr>
            <w:tcW w:w="534" w:type="dxa"/>
            <w:tcBorders>
              <w:top w:val="single" w:sz="4" w:space="0" w:color="auto"/>
              <w:left w:val="single" w:sz="4" w:space="0" w:color="auto"/>
              <w:bottom w:val="nil"/>
              <w:right w:val="single" w:sz="4" w:space="0" w:color="auto"/>
            </w:tcBorders>
          </w:tcPr>
          <w:p w:rsidR="00B70BEF" w:rsidRPr="00B66EFA" w:rsidRDefault="00B70BEF" w:rsidP="00891A2A">
            <w:pPr>
              <w:pStyle w:val="a6"/>
              <w:autoSpaceDE w:val="0"/>
              <w:autoSpaceDN w:val="0"/>
              <w:spacing w:after="0"/>
              <w:jc w:val="center"/>
              <w:rPr>
                <w:bCs/>
                <w:sz w:val="24"/>
                <w:szCs w:val="24"/>
                <w:lang w:val="uk-UA"/>
              </w:rPr>
            </w:pPr>
            <w:r w:rsidRPr="00B66EFA">
              <w:rPr>
                <w:bCs/>
                <w:sz w:val="24"/>
                <w:szCs w:val="24"/>
                <w:lang w:val="uk-UA"/>
              </w:rPr>
              <w:t>9.</w:t>
            </w:r>
          </w:p>
        </w:tc>
        <w:tc>
          <w:tcPr>
            <w:tcW w:w="3857" w:type="dxa"/>
            <w:tcBorders>
              <w:top w:val="single" w:sz="4" w:space="0" w:color="auto"/>
              <w:left w:val="single" w:sz="4" w:space="0" w:color="auto"/>
              <w:bottom w:val="nil"/>
              <w:right w:val="single" w:sz="4" w:space="0" w:color="auto"/>
            </w:tcBorders>
          </w:tcPr>
          <w:p w:rsidR="00B70BEF" w:rsidRPr="00B66EFA" w:rsidRDefault="00B70BEF" w:rsidP="00891A2A">
            <w:pPr>
              <w:pStyle w:val="a6"/>
              <w:autoSpaceDE w:val="0"/>
              <w:autoSpaceDN w:val="0"/>
              <w:spacing w:after="0"/>
              <w:rPr>
                <w:bCs/>
                <w:sz w:val="24"/>
                <w:szCs w:val="24"/>
                <w:lang w:val="uk-UA"/>
              </w:rPr>
            </w:pPr>
            <w:r w:rsidRPr="00B66EFA">
              <w:rPr>
                <w:bCs/>
                <w:sz w:val="24"/>
                <w:szCs w:val="24"/>
                <w:lang w:val="uk-UA"/>
              </w:rPr>
              <w:t>Загальний обсяг фінансування (</w:t>
            </w:r>
            <w:r>
              <w:rPr>
                <w:bCs/>
                <w:sz w:val="24"/>
                <w:szCs w:val="24"/>
                <w:lang w:val="uk-UA"/>
              </w:rPr>
              <w:t>тис.</w:t>
            </w:r>
            <w:r w:rsidRPr="00B66EFA">
              <w:rPr>
                <w:bCs/>
                <w:sz w:val="24"/>
                <w:szCs w:val="24"/>
                <w:lang w:val="uk-UA"/>
              </w:rPr>
              <w:t xml:space="preserve">грн.), </w:t>
            </w:r>
          </w:p>
        </w:tc>
        <w:tc>
          <w:tcPr>
            <w:tcW w:w="5073" w:type="dxa"/>
            <w:tcBorders>
              <w:top w:val="single" w:sz="4" w:space="0" w:color="auto"/>
              <w:left w:val="single" w:sz="4" w:space="0" w:color="auto"/>
              <w:bottom w:val="nil"/>
              <w:right w:val="single" w:sz="4" w:space="0" w:color="auto"/>
            </w:tcBorders>
          </w:tcPr>
          <w:p w:rsidR="00B70BEF" w:rsidRPr="00B66EFA" w:rsidRDefault="00B70BEF" w:rsidP="00891A2A">
            <w:pPr>
              <w:pStyle w:val="a6"/>
              <w:autoSpaceDE w:val="0"/>
              <w:autoSpaceDN w:val="0"/>
              <w:spacing w:after="0"/>
              <w:jc w:val="both"/>
              <w:rPr>
                <w:bCs/>
                <w:sz w:val="24"/>
                <w:szCs w:val="24"/>
                <w:lang w:val="uk-UA"/>
              </w:rPr>
            </w:pPr>
          </w:p>
          <w:p w:rsidR="00B70BEF" w:rsidRPr="00B66EFA" w:rsidRDefault="006463DE" w:rsidP="00DA1D66">
            <w:pPr>
              <w:pStyle w:val="a6"/>
              <w:autoSpaceDE w:val="0"/>
              <w:autoSpaceDN w:val="0"/>
              <w:spacing w:after="0"/>
              <w:jc w:val="both"/>
              <w:rPr>
                <w:bCs/>
                <w:sz w:val="24"/>
                <w:szCs w:val="24"/>
                <w:lang w:val="uk-UA"/>
              </w:rPr>
            </w:pPr>
            <w:r>
              <w:rPr>
                <w:bCs/>
                <w:sz w:val="24"/>
                <w:szCs w:val="24"/>
                <w:lang w:val="uk-UA"/>
              </w:rPr>
              <w:t>224,5</w:t>
            </w:r>
          </w:p>
        </w:tc>
      </w:tr>
      <w:tr w:rsidR="00B70BEF" w:rsidRPr="00B66EFA" w:rsidTr="00891A2A">
        <w:tc>
          <w:tcPr>
            <w:tcW w:w="534" w:type="dxa"/>
            <w:tcBorders>
              <w:top w:val="single" w:sz="4" w:space="0" w:color="auto"/>
              <w:left w:val="single" w:sz="4" w:space="0" w:color="auto"/>
              <w:bottom w:val="nil"/>
              <w:right w:val="single" w:sz="4" w:space="0" w:color="auto"/>
            </w:tcBorders>
          </w:tcPr>
          <w:p w:rsidR="00B70BEF" w:rsidRPr="00B66EFA" w:rsidRDefault="00B70BEF" w:rsidP="00891A2A">
            <w:pPr>
              <w:pStyle w:val="a6"/>
              <w:autoSpaceDE w:val="0"/>
              <w:autoSpaceDN w:val="0"/>
              <w:spacing w:after="0"/>
              <w:jc w:val="center"/>
              <w:rPr>
                <w:bCs/>
                <w:sz w:val="24"/>
                <w:szCs w:val="24"/>
                <w:lang w:val="uk-UA"/>
              </w:rPr>
            </w:pPr>
          </w:p>
        </w:tc>
        <w:tc>
          <w:tcPr>
            <w:tcW w:w="3857" w:type="dxa"/>
            <w:tcBorders>
              <w:top w:val="single" w:sz="4" w:space="0" w:color="auto"/>
              <w:left w:val="single" w:sz="4" w:space="0" w:color="auto"/>
              <w:bottom w:val="nil"/>
              <w:right w:val="single" w:sz="4" w:space="0" w:color="auto"/>
            </w:tcBorders>
          </w:tcPr>
          <w:p w:rsidR="00B70BEF" w:rsidRPr="00B66EFA" w:rsidRDefault="00B70BEF" w:rsidP="00891A2A">
            <w:pPr>
              <w:pStyle w:val="a6"/>
              <w:autoSpaceDE w:val="0"/>
              <w:autoSpaceDN w:val="0"/>
              <w:spacing w:after="0"/>
              <w:rPr>
                <w:bCs/>
                <w:sz w:val="24"/>
                <w:szCs w:val="24"/>
                <w:lang w:val="uk-UA"/>
              </w:rPr>
            </w:pPr>
            <w:r>
              <w:rPr>
                <w:bCs/>
                <w:sz w:val="24"/>
                <w:szCs w:val="24"/>
                <w:lang w:val="uk-UA"/>
              </w:rPr>
              <w:t>у т.ч.: кошти</w:t>
            </w:r>
            <w:r w:rsidRPr="00B66EFA">
              <w:rPr>
                <w:bCs/>
                <w:sz w:val="24"/>
                <w:szCs w:val="24"/>
                <w:lang w:val="uk-UA"/>
              </w:rPr>
              <w:t xml:space="preserve"> бюджету</w:t>
            </w:r>
            <w:r>
              <w:rPr>
                <w:bCs/>
                <w:sz w:val="24"/>
                <w:szCs w:val="24"/>
                <w:lang w:val="uk-UA"/>
              </w:rPr>
              <w:t xml:space="preserve"> Смілянської територіальної громади</w:t>
            </w:r>
          </w:p>
        </w:tc>
        <w:tc>
          <w:tcPr>
            <w:tcW w:w="5073" w:type="dxa"/>
            <w:tcBorders>
              <w:top w:val="single" w:sz="4" w:space="0" w:color="auto"/>
              <w:left w:val="single" w:sz="4" w:space="0" w:color="auto"/>
              <w:bottom w:val="nil"/>
              <w:right w:val="single" w:sz="4" w:space="0" w:color="auto"/>
            </w:tcBorders>
          </w:tcPr>
          <w:p w:rsidR="00B70BEF" w:rsidRPr="00B66EFA" w:rsidRDefault="006463DE" w:rsidP="00DA1D66">
            <w:pPr>
              <w:pStyle w:val="a6"/>
              <w:autoSpaceDE w:val="0"/>
              <w:autoSpaceDN w:val="0"/>
              <w:spacing w:after="0"/>
              <w:jc w:val="both"/>
              <w:rPr>
                <w:bCs/>
                <w:sz w:val="24"/>
                <w:szCs w:val="24"/>
                <w:lang w:val="uk-UA"/>
              </w:rPr>
            </w:pPr>
            <w:r>
              <w:rPr>
                <w:bCs/>
                <w:sz w:val="24"/>
                <w:szCs w:val="24"/>
                <w:lang w:val="uk-UA"/>
              </w:rPr>
              <w:t>224,5</w:t>
            </w:r>
          </w:p>
        </w:tc>
      </w:tr>
      <w:tr w:rsidR="00B70BEF" w:rsidRPr="00B66EFA" w:rsidTr="00891A2A">
        <w:tc>
          <w:tcPr>
            <w:tcW w:w="534" w:type="dxa"/>
            <w:tcBorders>
              <w:top w:val="nil"/>
              <w:left w:val="single" w:sz="4" w:space="0" w:color="auto"/>
              <w:bottom w:val="single" w:sz="4" w:space="0" w:color="auto"/>
              <w:right w:val="single" w:sz="4" w:space="0" w:color="auto"/>
            </w:tcBorders>
          </w:tcPr>
          <w:p w:rsidR="00B70BEF" w:rsidRPr="00B66EFA" w:rsidRDefault="00B70BEF" w:rsidP="00891A2A">
            <w:pPr>
              <w:pStyle w:val="a6"/>
              <w:autoSpaceDE w:val="0"/>
              <w:autoSpaceDN w:val="0"/>
              <w:spacing w:after="0"/>
              <w:ind w:firstLine="540"/>
              <w:jc w:val="center"/>
              <w:rPr>
                <w:bCs/>
                <w:sz w:val="24"/>
                <w:szCs w:val="24"/>
                <w:lang w:val="uk-UA"/>
              </w:rPr>
            </w:pPr>
          </w:p>
        </w:tc>
        <w:tc>
          <w:tcPr>
            <w:tcW w:w="3857" w:type="dxa"/>
            <w:tcBorders>
              <w:top w:val="nil"/>
              <w:left w:val="single" w:sz="4" w:space="0" w:color="auto"/>
              <w:bottom w:val="single" w:sz="4" w:space="0" w:color="auto"/>
              <w:right w:val="single" w:sz="4" w:space="0" w:color="auto"/>
            </w:tcBorders>
          </w:tcPr>
          <w:p w:rsidR="00B70BEF" w:rsidRPr="00B66EFA" w:rsidRDefault="00B70BEF" w:rsidP="00891A2A">
            <w:pPr>
              <w:pStyle w:val="a6"/>
              <w:autoSpaceDE w:val="0"/>
              <w:autoSpaceDN w:val="0"/>
              <w:spacing w:after="0"/>
              <w:rPr>
                <w:bCs/>
                <w:sz w:val="24"/>
                <w:szCs w:val="24"/>
                <w:lang w:val="uk-UA"/>
              </w:rPr>
            </w:pPr>
            <w:r>
              <w:rPr>
                <w:bCs/>
                <w:sz w:val="24"/>
                <w:szCs w:val="24"/>
                <w:lang w:val="uk-UA"/>
              </w:rPr>
              <w:t xml:space="preserve"> </w:t>
            </w:r>
            <w:r w:rsidRPr="00B66EFA">
              <w:rPr>
                <w:bCs/>
                <w:sz w:val="24"/>
                <w:szCs w:val="24"/>
                <w:lang w:val="uk-UA"/>
              </w:rPr>
              <w:t>кошти інших джерел</w:t>
            </w:r>
          </w:p>
        </w:tc>
        <w:tc>
          <w:tcPr>
            <w:tcW w:w="5073" w:type="dxa"/>
            <w:tcBorders>
              <w:top w:val="nil"/>
              <w:left w:val="single" w:sz="4" w:space="0" w:color="auto"/>
              <w:bottom w:val="single" w:sz="4" w:space="0" w:color="auto"/>
              <w:right w:val="single" w:sz="4" w:space="0" w:color="auto"/>
            </w:tcBorders>
          </w:tcPr>
          <w:p w:rsidR="00B70BEF" w:rsidRPr="00B66EFA" w:rsidRDefault="00B70BEF" w:rsidP="00891A2A">
            <w:pPr>
              <w:pStyle w:val="a6"/>
              <w:autoSpaceDE w:val="0"/>
              <w:autoSpaceDN w:val="0"/>
              <w:spacing w:after="0"/>
              <w:jc w:val="both"/>
              <w:rPr>
                <w:bCs/>
                <w:sz w:val="24"/>
                <w:szCs w:val="24"/>
                <w:lang w:val="uk-UA"/>
              </w:rPr>
            </w:pPr>
            <w:r>
              <w:rPr>
                <w:bCs/>
                <w:sz w:val="24"/>
                <w:szCs w:val="24"/>
                <w:lang w:val="uk-UA"/>
              </w:rPr>
              <w:t>-</w:t>
            </w:r>
          </w:p>
        </w:tc>
      </w:tr>
    </w:tbl>
    <w:p w:rsidR="00B70BEF" w:rsidRPr="00B66EFA" w:rsidRDefault="00B70BEF" w:rsidP="00B70BEF">
      <w:pPr>
        <w:pStyle w:val="Style4"/>
        <w:widowControl/>
        <w:spacing w:line="240" w:lineRule="auto"/>
        <w:ind w:firstLine="540"/>
      </w:pPr>
    </w:p>
    <w:p w:rsidR="00B70BEF" w:rsidRPr="00E81C7B" w:rsidRDefault="00B70BEF" w:rsidP="00B70BEF">
      <w:pPr>
        <w:pStyle w:val="Style6"/>
        <w:widowControl/>
        <w:spacing w:after="120"/>
        <w:ind w:firstLine="539"/>
        <w:jc w:val="center"/>
        <w:rPr>
          <w:rStyle w:val="FontStyle19"/>
          <w:b w:val="0"/>
          <w:sz w:val="28"/>
          <w:szCs w:val="28"/>
          <w:lang w:eastAsia="uk-UA"/>
        </w:rPr>
      </w:pPr>
      <w:r w:rsidRPr="00E81C7B">
        <w:rPr>
          <w:rStyle w:val="FontStyle19"/>
          <w:sz w:val="28"/>
          <w:szCs w:val="28"/>
          <w:lang w:eastAsia="uk-UA"/>
        </w:rPr>
        <w:t>ІІ.</w:t>
      </w:r>
      <w:r w:rsidRPr="00E81C7B">
        <w:rPr>
          <w:rStyle w:val="FontStyle19"/>
          <w:b w:val="0"/>
          <w:sz w:val="28"/>
          <w:szCs w:val="28"/>
          <w:lang w:eastAsia="uk-UA"/>
        </w:rPr>
        <w:t xml:space="preserve"> </w:t>
      </w:r>
      <w:r w:rsidRPr="00E81C7B">
        <w:rPr>
          <w:b/>
          <w:bCs/>
          <w:sz w:val="28"/>
          <w:szCs w:val="28"/>
        </w:rPr>
        <w:t>Актуальна проблема, на розв’язання якої спрямована Програма</w:t>
      </w:r>
    </w:p>
    <w:p w:rsidR="00B70BEF" w:rsidRPr="00B70BEF" w:rsidRDefault="00B70BEF" w:rsidP="00B70BEF">
      <w:pPr>
        <w:overflowPunct/>
        <w:autoSpaceDE/>
        <w:autoSpaceDN/>
        <w:adjustRightInd/>
        <w:ind w:firstLine="567"/>
        <w:jc w:val="both"/>
        <w:textAlignment w:val="auto"/>
        <w:rPr>
          <w:iCs/>
          <w:kern w:val="24"/>
          <w:szCs w:val="28"/>
          <w:lang w:val="uk-UA"/>
        </w:rPr>
      </w:pPr>
      <w:r w:rsidRPr="00B70BEF">
        <w:rPr>
          <w:szCs w:val="28"/>
          <w:lang w:val="uk-UA"/>
        </w:rPr>
        <w:t xml:space="preserve">Розроблення та реалізація стратегічних планів розвитку міста є одним із найсучасніших методів муніципального управління та широко застосовується в багатьох країнах світу. Як показує світовий досвід, організація стратегічного планування, розроблення і реалізація стратегічних акцій мала ключове значення для корінних змін у провідних містах світу. </w:t>
      </w:r>
      <w:r w:rsidRPr="00B70BEF">
        <w:rPr>
          <w:iCs/>
          <w:kern w:val="24"/>
          <w:szCs w:val="28"/>
          <w:lang w:val="uk-UA"/>
        </w:rPr>
        <w:t>Загальні кризові явища в галузях економіки, зростання конкуренції міст зумовлюють необхідність розробки довгострокової стратегії розвитку міста, пов'язаної з економічним зростанням, підвищення добробуту, а також соціальних показників рівня життя громадян міста.</w:t>
      </w:r>
    </w:p>
    <w:p w:rsidR="00B70BEF" w:rsidRPr="00B70BEF" w:rsidRDefault="00B70BEF" w:rsidP="00B70BEF">
      <w:pPr>
        <w:overflowPunct/>
        <w:autoSpaceDE/>
        <w:autoSpaceDN/>
        <w:adjustRightInd/>
        <w:ind w:firstLine="567"/>
        <w:jc w:val="both"/>
        <w:textAlignment w:val="auto"/>
        <w:rPr>
          <w:szCs w:val="28"/>
          <w:lang w:val="uk-UA"/>
        </w:rPr>
      </w:pPr>
      <w:r w:rsidRPr="00B70BEF">
        <w:rPr>
          <w:szCs w:val="28"/>
          <w:lang w:val="uk-UA"/>
        </w:rPr>
        <w:t xml:space="preserve">Ефективно використати наявний потенціал міст заради забезпечення їх стабільного, перспективного соціально-економічного розвитку та створення умов для підвищення якості життя місцевого населення стає можливим завдяки довгостроковим стратегіям розвитку. Місцева влада має змогу приймати виваженні рішення з огляду на сьогоднішні реалії та наявні ресурси. Як свідчить світова практика, кращих результатів досягають міські громади, які об'єднують зусилля приватного та громадського секторів у досягненні визначених цілей розвитку міста, визначають фактори, що впливають на них, та розробляють систему оперативних планів для досягнення цих цілей. </w:t>
      </w:r>
    </w:p>
    <w:p w:rsidR="00B70BEF" w:rsidRPr="00B70BEF" w:rsidRDefault="00B70BEF" w:rsidP="00B70BEF">
      <w:pPr>
        <w:tabs>
          <w:tab w:val="num" w:pos="0"/>
        </w:tabs>
        <w:overflowPunct/>
        <w:autoSpaceDE/>
        <w:autoSpaceDN/>
        <w:adjustRightInd/>
        <w:ind w:right="-5"/>
        <w:jc w:val="both"/>
        <w:textAlignment w:val="auto"/>
        <w:rPr>
          <w:szCs w:val="28"/>
          <w:lang w:val="uk-UA"/>
        </w:rPr>
      </w:pPr>
    </w:p>
    <w:p w:rsidR="00E81C7B" w:rsidRPr="00B33D83" w:rsidRDefault="00E81C7B" w:rsidP="00E81C7B">
      <w:pPr>
        <w:overflowPunct/>
        <w:autoSpaceDE/>
        <w:autoSpaceDN/>
        <w:adjustRightInd/>
        <w:spacing w:after="120" w:line="480" w:lineRule="auto"/>
        <w:ind w:right="-6" w:firstLine="567"/>
        <w:contextualSpacing/>
        <w:jc w:val="right"/>
        <w:textAlignment w:val="auto"/>
        <w:rPr>
          <w:sz w:val="24"/>
          <w:szCs w:val="24"/>
          <w:lang w:val="uk-UA"/>
        </w:rPr>
      </w:pPr>
      <w:r w:rsidRPr="00B33D83">
        <w:rPr>
          <w:sz w:val="24"/>
          <w:szCs w:val="24"/>
          <w:lang w:val="uk-UA"/>
        </w:rPr>
        <w:lastRenderedPageBreak/>
        <w:t>Продовження додатку</w:t>
      </w:r>
    </w:p>
    <w:p w:rsidR="00B70BEF" w:rsidRPr="00E81C7B" w:rsidRDefault="00B70BEF" w:rsidP="00B70BEF">
      <w:pPr>
        <w:overflowPunct/>
        <w:autoSpaceDE/>
        <w:autoSpaceDN/>
        <w:adjustRightInd/>
        <w:spacing w:after="120" w:line="360" w:lineRule="auto"/>
        <w:ind w:right="-6" w:firstLine="567"/>
        <w:contextualSpacing/>
        <w:jc w:val="center"/>
        <w:textAlignment w:val="auto"/>
        <w:rPr>
          <w:b/>
          <w:szCs w:val="28"/>
          <w:lang w:val="uk-UA"/>
        </w:rPr>
      </w:pPr>
      <w:r w:rsidRPr="00E81C7B">
        <w:rPr>
          <w:b/>
          <w:szCs w:val="28"/>
          <w:lang w:val="uk-UA"/>
        </w:rPr>
        <w:t>ІІІ. Мета програми</w:t>
      </w:r>
    </w:p>
    <w:p w:rsidR="00B70BEF" w:rsidRPr="00B70BEF" w:rsidRDefault="00B70BEF" w:rsidP="00B70BEF">
      <w:pPr>
        <w:overflowPunct/>
        <w:autoSpaceDE/>
        <w:autoSpaceDN/>
        <w:adjustRightInd/>
        <w:ind w:right="-5" w:firstLine="567"/>
        <w:contextualSpacing/>
        <w:jc w:val="both"/>
        <w:textAlignment w:val="auto"/>
        <w:rPr>
          <w:szCs w:val="28"/>
          <w:lang w:val="uk-UA"/>
        </w:rPr>
      </w:pPr>
      <w:r w:rsidRPr="00B70BEF">
        <w:rPr>
          <w:szCs w:val="28"/>
          <w:lang w:val="uk-UA"/>
        </w:rPr>
        <w:t>Метою програми є розроблення проекту стратегії розвитку територіальної громади міста на довгостроковий період – Стратегія розвитку м</w:t>
      </w:r>
      <w:r w:rsidR="006B157D">
        <w:rPr>
          <w:szCs w:val="28"/>
          <w:lang w:val="uk-UA"/>
        </w:rPr>
        <w:t>.</w:t>
      </w:r>
      <w:r w:rsidRPr="00B70BEF">
        <w:rPr>
          <w:szCs w:val="28"/>
          <w:lang w:val="uk-UA"/>
        </w:rPr>
        <w:t xml:space="preserve"> Сміла, реалізація якої надасть змогу підвищити якість життя населення, розширити інвестиційні можливості міста, покращити розвиток бізнесу та туризму, муніципал</w:t>
      </w:r>
      <w:r w:rsidR="00233A53">
        <w:rPr>
          <w:szCs w:val="28"/>
          <w:lang w:val="uk-UA"/>
        </w:rPr>
        <w:t>ьної інфраструктури, соціальної та культурної</w:t>
      </w:r>
      <w:r w:rsidRPr="00B70BEF">
        <w:rPr>
          <w:szCs w:val="28"/>
          <w:lang w:val="uk-UA"/>
        </w:rPr>
        <w:t xml:space="preserve"> галузей, сталий розвиток міста у цілому з урахуванням очікуваних змін. На основі  прийнятої Стратегії в подальшому здійснюється розробка  та впровадження інших документів державного планування (далі - ДДП) у  пріоритетних стратегічних напрямках розвитку міста. </w:t>
      </w:r>
    </w:p>
    <w:p w:rsidR="00B70BEF" w:rsidRPr="00B70BEF" w:rsidRDefault="00B70BEF" w:rsidP="00B70BEF">
      <w:pPr>
        <w:overflowPunct/>
        <w:autoSpaceDE/>
        <w:autoSpaceDN/>
        <w:adjustRightInd/>
        <w:ind w:left="900" w:right="-5"/>
        <w:contextualSpacing/>
        <w:jc w:val="center"/>
        <w:textAlignment w:val="auto"/>
        <w:rPr>
          <w:b/>
          <w:szCs w:val="28"/>
          <w:lang w:val="uk-UA"/>
        </w:rPr>
      </w:pPr>
    </w:p>
    <w:p w:rsidR="00B70BEF" w:rsidRPr="006B157D" w:rsidRDefault="00B70BEF" w:rsidP="00B70BEF">
      <w:pPr>
        <w:overflowPunct/>
        <w:autoSpaceDE/>
        <w:autoSpaceDN/>
        <w:adjustRightInd/>
        <w:spacing w:after="240" w:line="360" w:lineRule="auto"/>
        <w:ind w:right="-6" w:firstLine="709"/>
        <w:contextualSpacing/>
        <w:jc w:val="center"/>
        <w:textAlignment w:val="auto"/>
        <w:rPr>
          <w:b/>
          <w:szCs w:val="28"/>
        </w:rPr>
      </w:pPr>
      <w:r w:rsidRPr="006B157D">
        <w:rPr>
          <w:b/>
          <w:szCs w:val="28"/>
          <w:lang w:val="en-US"/>
        </w:rPr>
        <w:t>IV</w:t>
      </w:r>
      <w:r w:rsidRPr="006B157D">
        <w:rPr>
          <w:b/>
          <w:szCs w:val="28"/>
          <w:lang w:val="uk-UA"/>
        </w:rPr>
        <w:t>. Обґрунтування шляхів та способів розв'язання проблеми</w:t>
      </w:r>
    </w:p>
    <w:p w:rsidR="00B70BEF" w:rsidRPr="00B70BEF" w:rsidRDefault="00B70BEF" w:rsidP="00B70BEF">
      <w:pPr>
        <w:overflowPunct/>
        <w:autoSpaceDE/>
        <w:autoSpaceDN/>
        <w:adjustRightInd/>
        <w:spacing w:before="120"/>
        <w:ind w:firstLine="567"/>
        <w:contextualSpacing/>
        <w:jc w:val="both"/>
        <w:textAlignment w:val="auto"/>
        <w:rPr>
          <w:szCs w:val="28"/>
          <w:lang w:val="uk-UA"/>
        </w:rPr>
      </w:pPr>
      <w:r w:rsidRPr="00B70BEF">
        <w:rPr>
          <w:szCs w:val="28"/>
          <w:lang w:val="uk-UA"/>
        </w:rPr>
        <w:t xml:space="preserve">Стратегічне планування охоплює систему довго-, середньо- та короткострокових планів, проектів і програм. Однак головний змістовий акцент робиться на довгострокові цілі та шляхи їх досягнення. </w:t>
      </w:r>
    </w:p>
    <w:p w:rsidR="00B70BEF" w:rsidRPr="00B70BEF" w:rsidRDefault="00B70BEF" w:rsidP="00B70BEF">
      <w:pPr>
        <w:overflowPunct/>
        <w:autoSpaceDE/>
        <w:autoSpaceDN/>
        <w:adjustRightInd/>
        <w:ind w:firstLine="567"/>
        <w:contextualSpacing/>
        <w:jc w:val="both"/>
        <w:textAlignment w:val="auto"/>
        <w:rPr>
          <w:szCs w:val="28"/>
          <w:lang w:val="uk-UA"/>
        </w:rPr>
      </w:pPr>
      <w:r w:rsidRPr="00B70BEF">
        <w:rPr>
          <w:szCs w:val="28"/>
          <w:lang w:val="uk-UA"/>
        </w:rPr>
        <w:t xml:space="preserve">Розроблення стратегії розвитку передбачає реалізацію основних етапів: </w:t>
      </w:r>
    </w:p>
    <w:p w:rsidR="00B70BEF" w:rsidRPr="00B70BEF" w:rsidRDefault="00B70BEF" w:rsidP="00B70BEF">
      <w:pPr>
        <w:numPr>
          <w:ilvl w:val="0"/>
          <w:numId w:val="7"/>
        </w:numPr>
        <w:tabs>
          <w:tab w:val="left" w:pos="0"/>
          <w:tab w:val="left" w:pos="851"/>
        </w:tabs>
        <w:overflowPunct/>
        <w:autoSpaceDE/>
        <w:autoSpaceDN/>
        <w:adjustRightInd/>
        <w:ind w:left="0" w:firstLine="567"/>
        <w:contextualSpacing/>
        <w:jc w:val="both"/>
        <w:textAlignment w:val="auto"/>
        <w:rPr>
          <w:szCs w:val="28"/>
          <w:lang w:val="uk-UA"/>
        </w:rPr>
      </w:pPr>
      <w:r w:rsidRPr="00B70BEF">
        <w:rPr>
          <w:szCs w:val="28"/>
          <w:lang w:val="uk-UA"/>
        </w:rPr>
        <w:t>ініціювання розроблення стратегії та обґрунтування мети, організація подальшої роботи;</w:t>
      </w:r>
    </w:p>
    <w:p w:rsidR="00B70BEF" w:rsidRPr="00B70BEF" w:rsidRDefault="00B70BEF" w:rsidP="00B70BEF">
      <w:pPr>
        <w:numPr>
          <w:ilvl w:val="0"/>
          <w:numId w:val="7"/>
        </w:numPr>
        <w:tabs>
          <w:tab w:val="left" w:pos="0"/>
          <w:tab w:val="left" w:pos="851"/>
        </w:tabs>
        <w:overflowPunct/>
        <w:autoSpaceDE/>
        <w:autoSpaceDN/>
        <w:adjustRightInd/>
        <w:ind w:left="0" w:firstLine="567"/>
        <w:contextualSpacing/>
        <w:jc w:val="both"/>
        <w:textAlignment w:val="auto"/>
        <w:rPr>
          <w:szCs w:val="28"/>
          <w:lang w:val="uk-UA"/>
        </w:rPr>
      </w:pPr>
      <w:r w:rsidRPr="00B70BEF">
        <w:rPr>
          <w:szCs w:val="28"/>
          <w:lang w:val="uk-UA"/>
        </w:rPr>
        <w:t>аналіз середовища, визначення діючих тенденцій, ризиків та факторів розвитку територіальної громади;</w:t>
      </w:r>
    </w:p>
    <w:p w:rsidR="00B70BEF" w:rsidRPr="00B70BEF" w:rsidRDefault="00B70BEF" w:rsidP="00B70BEF">
      <w:pPr>
        <w:numPr>
          <w:ilvl w:val="0"/>
          <w:numId w:val="7"/>
        </w:numPr>
        <w:tabs>
          <w:tab w:val="left" w:pos="0"/>
          <w:tab w:val="left" w:pos="851"/>
        </w:tabs>
        <w:overflowPunct/>
        <w:autoSpaceDE/>
        <w:autoSpaceDN/>
        <w:adjustRightInd/>
        <w:ind w:left="0" w:firstLine="567"/>
        <w:contextualSpacing/>
        <w:jc w:val="both"/>
        <w:textAlignment w:val="auto"/>
        <w:rPr>
          <w:szCs w:val="28"/>
          <w:lang w:val="uk-UA"/>
        </w:rPr>
      </w:pPr>
      <w:r w:rsidRPr="00B70BEF">
        <w:rPr>
          <w:szCs w:val="28"/>
          <w:lang w:val="uk-UA"/>
        </w:rPr>
        <w:t>визначення місії, бачення, сценаріїв та напрямів розвитку;</w:t>
      </w:r>
    </w:p>
    <w:p w:rsidR="00B70BEF" w:rsidRPr="00B70BEF" w:rsidRDefault="00B70BEF" w:rsidP="00B70BEF">
      <w:pPr>
        <w:numPr>
          <w:ilvl w:val="0"/>
          <w:numId w:val="7"/>
        </w:numPr>
        <w:tabs>
          <w:tab w:val="left" w:pos="0"/>
          <w:tab w:val="left" w:pos="851"/>
        </w:tabs>
        <w:overflowPunct/>
        <w:autoSpaceDE/>
        <w:autoSpaceDN/>
        <w:adjustRightInd/>
        <w:ind w:left="0" w:firstLine="567"/>
        <w:contextualSpacing/>
        <w:jc w:val="both"/>
        <w:textAlignment w:val="auto"/>
        <w:rPr>
          <w:szCs w:val="28"/>
          <w:lang w:val="uk-UA"/>
        </w:rPr>
      </w:pPr>
      <w:r w:rsidRPr="00B70BEF">
        <w:rPr>
          <w:szCs w:val="28"/>
          <w:lang w:val="uk-UA"/>
        </w:rPr>
        <w:t>розробка планів дій;</w:t>
      </w:r>
    </w:p>
    <w:p w:rsidR="00B70BEF" w:rsidRPr="00B70BEF" w:rsidRDefault="00B70BEF" w:rsidP="00B70BEF">
      <w:pPr>
        <w:numPr>
          <w:ilvl w:val="0"/>
          <w:numId w:val="7"/>
        </w:numPr>
        <w:tabs>
          <w:tab w:val="left" w:pos="0"/>
          <w:tab w:val="left" w:pos="851"/>
        </w:tabs>
        <w:overflowPunct/>
        <w:autoSpaceDE/>
        <w:autoSpaceDN/>
        <w:adjustRightInd/>
        <w:ind w:left="0" w:firstLine="567"/>
        <w:contextualSpacing/>
        <w:jc w:val="both"/>
        <w:textAlignment w:val="auto"/>
        <w:rPr>
          <w:szCs w:val="28"/>
          <w:lang w:val="uk-UA"/>
        </w:rPr>
      </w:pPr>
      <w:r w:rsidRPr="00B70BEF">
        <w:rPr>
          <w:szCs w:val="28"/>
          <w:lang w:val="uk-UA"/>
        </w:rPr>
        <w:t>громадське обговорення та ухвалення Стратегії;</w:t>
      </w:r>
    </w:p>
    <w:p w:rsidR="00B70BEF" w:rsidRPr="00B70BEF" w:rsidRDefault="00B70BEF" w:rsidP="00B70BEF">
      <w:pPr>
        <w:numPr>
          <w:ilvl w:val="0"/>
          <w:numId w:val="7"/>
        </w:numPr>
        <w:tabs>
          <w:tab w:val="left" w:pos="0"/>
          <w:tab w:val="left" w:pos="851"/>
        </w:tabs>
        <w:overflowPunct/>
        <w:autoSpaceDE/>
        <w:autoSpaceDN/>
        <w:adjustRightInd/>
        <w:ind w:left="0" w:firstLine="567"/>
        <w:contextualSpacing/>
        <w:jc w:val="both"/>
        <w:textAlignment w:val="auto"/>
        <w:rPr>
          <w:szCs w:val="28"/>
          <w:lang w:val="uk-UA"/>
        </w:rPr>
      </w:pPr>
      <w:r w:rsidRPr="00B70BEF">
        <w:rPr>
          <w:szCs w:val="28"/>
          <w:lang w:val="uk-UA"/>
        </w:rPr>
        <w:t>моніторинг та впровадж</w:t>
      </w:r>
      <w:r w:rsidR="003205E5">
        <w:rPr>
          <w:szCs w:val="28"/>
          <w:lang w:val="uk-UA"/>
        </w:rPr>
        <w:t>ення реалізації Стратегії з</w:t>
      </w:r>
      <w:r w:rsidRPr="00B70BEF">
        <w:rPr>
          <w:szCs w:val="28"/>
          <w:lang w:val="uk-UA"/>
        </w:rPr>
        <w:t xml:space="preserve"> можливим коригуванням.</w:t>
      </w:r>
    </w:p>
    <w:p w:rsidR="00B70BEF" w:rsidRPr="00B70BEF" w:rsidRDefault="00B70BEF" w:rsidP="00B70BEF">
      <w:pPr>
        <w:overflowPunct/>
        <w:autoSpaceDE/>
        <w:autoSpaceDN/>
        <w:adjustRightInd/>
        <w:ind w:right="-5" w:firstLine="709"/>
        <w:contextualSpacing/>
        <w:jc w:val="both"/>
        <w:textAlignment w:val="auto"/>
        <w:rPr>
          <w:szCs w:val="28"/>
          <w:lang w:val="uk-UA"/>
        </w:rPr>
      </w:pPr>
      <w:r w:rsidRPr="00B70BEF">
        <w:rPr>
          <w:szCs w:val="28"/>
          <w:lang w:val="uk-UA"/>
        </w:rPr>
        <w:t xml:space="preserve">Стратегічне планування місцевого розвитку спрямоване на вирішення одного з основних завдань будь-якої системи: пошук відповіді на питання про ключові точки, куди можливо спрямовувати доступні ресурси для того, щоб забезпечити нормальне відтворення і розвиток системи життєдіяльності території. Необхідно визначити, в чому полягає специфіка території, якими можуть бути пріоритети, цілі і сценарії її розвитку в існуючих умовах, якими можуть бути позиції території всередині регіону або поза його межами. </w:t>
      </w:r>
    </w:p>
    <w:p w:rsidR="00B70BEF" w:rsidRPr="00B70BEF" w:rsidRDefault="00B70BEF" w:rsidP="00B70BEF">
      <w:pPr>
        <w:overflowPunct/>
        <w:autoSpaceDE/>
        <w:autoSpaceDN/>
        <w:adjustRightInd/>
        <w:ind w:right="-5" w:firstLine="567"/>
        <w:contextualSpacing/>
        <w:jc w:val="both"/>
        <w:textAlignment w:val="auto"/>
        <w:rPr>
          <w:szCs w:val="28"/>
          <w:lang w:val="uk-UA"/>
        </w:rPr>
      </w:pPr>
      <w:r w:rsidRPr="00B70BEF">
        <w:rPr>
          <w:szCs w:val="28"/>
          <w:lang w:val="uk-UA"/>
        </w:rPr>
        <w:t xml:space="preserve">Для вирішення цих питань необхідна робота з аналізу всіх складових територіального життя та зовнішніх факторів, що на нього впливають. </w:t>
      </w:r>
    </w:p>
    <w:p w:rsidR="00B70BEF" w:rsidRPr="00B70BEF" w:rsidRDefault="00B70BEF" w:rsidP="00B70BEF">
      <w:pPr>
        <w:overflowPunct/>
        <w:autoSpaceDE/>
        <w:autoSpaceDN/>
        <w:adjustRightInd/>
        <w:ind w:right="-5" w:firstLine="567"/>
        <w:contextualSpacing/>
        <w:jc w:val="both"/>
        <w:textAlignment w:val="auto"/>
        <w:rPr>
          <w:szCs w:val="28"/>
          <w:lang w:val="uk-UA"/>
        </w:rPr>
      </w:pPr>
      <w:r w:rsidRPr="00B70BEF">
        <w:rPr>
          <w:szCs w:val="28"/>
          <w:lang w:val="uk-UA"/>
        </w:rPr>
        <w:t xml:space="preserve">В рамках збору та аналізу інформації для розроблення стратегії розвитку міста планується здійснити соціально-економічний аналіз території, порівняльний аналіз досвіду міст (зокрема у розробці стратегій розвитку),  соціологічний аналіз, результати соціологічних опитувань, зокрема, що проводились і у попередні роки, тощо. </w:t>
      </w:r>
    </w:p>
    <w:p w:rsidR="00B70BEF" w:rsidRDefault="00B70BEF" w:rsidP="00B70BEF">
      <w:pPr>
        <w:overflowPunct/>
        <w:autoSpaceDE/>
        <w:autoSpaceDN/>
        <w:adjustRightInd/>
        <w:ind w:right="-5" w:firstLine="567"/>
        <w:contextualSpacing/>
        <w:jc w:val="both"/>
        <w:textAlignment w:val="auto"/>
        <w:rPr>
          <w:szCs w:val="28"/>
          <w:lang w:val="uk-UA"/>
        </w:rPr>
      </w:pPr>
      <w:r w:rsidRPr="00B70BEF">
        <w:rPr>
          <w:szCs w:val="28"/>
          <w:lang w:val="uk-UA"/>
        </w:rPr>
        <w:t xml:space="preserve"> Інформаційною основою для проведення аналізу стану розвитку міста мають стати:</w:t>
      </w:r>
    </w:p>
    <w:p w:rsidR="006B157D" w:rsidRDefault="006B157D" w:rsidP="006B157D">
      <w:pPr>
        <w:overflowPunct/>
        <w:autoSpaceDE/>
        <w:autoSpaceDN/>
        <w:adjustRightInd/>
        <w:ind w:right="-5"/>
        <w:contextualSpacing/>
        <w:jc w:val="both"/>
        <w:textAlignment w:val="auto"/>
        <w:rPr>
          <w:szCs w:val="28"/>
          <w:lang w:val="uk-UA"/>
        </w:rPr>
      </w:pPr>
    </w:p>
    <w:p w:rsidR="006B157D" w:rsidRPr="00037A73" w:rsidRDefault="006B157D" w:rsidP="006B157D">
      <w:pPr>
        <w:overflowPunct/>
        <w:autoSpaceDE/>
        <w:autoSpaceDN/>
        <w:adjustRightInd/>
        <w:spacing w:line="480" w:lineRule="auto"/>
        <w:ind w:right="-5"/>
        <w:contextualSpacing/>
        <w:jc w:val="right"/>
        <w:textAlignment w:val="auto"/>
        <w:rPr>
          <w:sz w:val="24"/>
          <w:szCs w:val="24"/>
          <w:lang w:val="uk-UA"/>
        </w:rPr>
      </w:pPr>
      <w:r w:rsidRPr="00037A73">
        <w:rPr>
          <w:sz w:val="24"/>
          <w:szCs w:val="24"/>
          <w:lang w:val="uk-UA"/>
        </w:rPr>
        <w:lastRenderedPageBreak/>
        <w:t>Продовження додатку</w:t>
      </w:r>
    </w:p>
    <w:p w:rsidR="00B70BEF" w:rsidRPr="00B70BEF" w:rsidRDefault="00B70BEF" w:rsidP="00B70BEF">
      <w:pPr>
        <w:numPr>
          <w:ilvl w:val="0"/>
          <w:numId w:val="5"/>
        </w:numPr>
        <w:tabs>
          <w:tab w:val="left" w:pos="851"/>
        </w:tabs>
        <w:overflowPunct/>
        <w:autoSpaceDE/>
        <w:autoSpaceDN/>
        <w:adjustRightInd/>
        <w:ind w:left="0" w:right="-5" w:firstLine="567"/>
        <w:contextualSpacing/>
        <w:jc w:val="both"/>
        <w:textAlignment w:val="auto"/>
        <w:rPr>
          <w:szCs w:val="28"/>
          <w:lang w:val="uk-UA"/>
        </w:rPr>
      </w:pPr>
      <w:r w:rsidRPr="00B70BEF">
        <w:rPr>
          <w:szCs w:val="28"/>
          <w:lang w:val="uk-UA"/>
        </w:rPr>
        <w:t xml:space="preserve">генеральний план розвитку території, інша існуюча містобудівна документація; </w:t>
      </w:r>
    </w:p>
    <w:p w:rsidR="00B70BEF" w:rsidRPr="00B70BEF" w:rsidRDefault="00B70BEF" w:rsidP="00B70BEF">
      <w:pPr>
        <w:numPr>
          <w:ilvl w:val="0"/>
          <w:numId w:val="5"/>
        </w:numPr>
        <w:tabs>
          <w:tab w:val="left" w:pos="851"/>
        </w:tabs>
        <w:overflowPunct/>
        <w:autoSpaceDE/>
        <w:autoSpaceDN/>
        <w:adjustRightInd/>
        <w:ind w:left="0" w:right="-5" w:firstLine="567"/>
        <w:contextualSpacing/>
        <w:jc w:val="both"/>
        <w:textAlignment w:val="auto"/>
        <w:rPr>
          <w:szCs w:val="28"/>
          <w:lang w:val="uk-UA"/>
        </w:rPr>
      </w:pPr>
      <w:r w:rsidRPr="00B70BEF">
        <w:rPr>
          <w:szCs w:val="28"/>
          <w:lang w:val="uk-UA"/>
        </w:rPr>
        <w:t>програми соціально-економічного розвитку та окремих сфер і звіти про їх виконання;</w:t>
      </w:r>
    </w:p>
    <w:p w:rsidR="00B70BEF" w:rsidRPr="00B70BEF" w:rsidRDefault="00B70BEF" w:rsidP="00B70BEF">
      <w:pPr>
        <w:numPr>
          <w:ilvl w:val="0"/>
          <w:numId w:val="5"/>
        </w:numPr>
        <w:tabs>
          <w:tab w:val="left" w:pos="851"/>
        </w:tabs>
        <w:overflowPunct/>
        <w:autoSpaceDE/>
        <w:autoSpaceDN/>
        <w:adjustRightInd/>
        <w:ind w:left="0" w:right="-5" w:firstLine="567"/>
        <w:contextualSpacing/>
        <w:jc w:val="both"/>
        <w:textAlignment w:val="auto"/>
        <w:rPr>
          <w:szCs w:val="28"/>
          <w:lang w:val="uk-UA"/>
        </w:rPr>
      </w:pPr>
      <w:r w:rsidRPr="00B70BEF">
        <w:rPr>
          <w:szCs w:val="28"/>
          <w:lang w:val="uk-UA"/>
        </w:rPr>
        <w:t>статистичні дані;</w:t>
      </w:r>
    </w:p>
    <w:p w:rsidR="00B70BEF" w:rsidRPr="00B70BEF" w:rsidRDefault="00B70BEF" w:rsidP="00B70BEF">
      <w:pPr>
        <w:numPr>
          <w:ilvl w:val="0"/>
          <w:numId w:val="5"/>
        </w:numPr>
        <w:tabs>
          <w:tab w:val="left" w:pos="851"/>
        </w:tabs>
        <w:overflowPunct/>
        <w:autoSpaceDE/>
        <w:autoSpaceDN/>
        <w:adjustRightInd/>
        <w:ind w:left="0" w:right="-5" w:firstLine="567"/>
        <w:contextualSpacing/>
        <w:jc w:val="both"/>
        <w:textAlignment w:val="auto"/>
        <w:rPr>
          <w:szCs w:val="28"/>
          <w:lang w:val="uk-UA"/>
        </w:rPr>
      </w:pPr>
      <w:r w:rsidRPr="00B70BEF">
        <w:rPr>
          <w:szCs w:val="28"/>
          <w:lang w:val="uk-UA"/>
        </w:rPr>
        <w:t>результати соціологічних досліджень;</w:t>
      </w:r>
    </w:p>
    <w:p w:rsidR="00B70BEF" w:rsidRPr="00B70BEF" w:rsidRDefault="00B70BEF" w:rsidP="00B70BEF">
      <w:pPr>
        <w:numPr>
          <w:ilvl w:val="0"/>
          <w:numId w:val="5"/>
        </w:numPr>
        <w:tabs>
          <w:tab w:val="left" w:pos="851"/>
        </w:tabs>
        <w:overflowPunct/>
        <w:autoSpaceDE/>
        <w:autoSpaceDN/>
        <w:adjustRightInd/>
        <w:ind w:left="0" w:right="-5" w:firstLine="567"/>
        <w:contextualSpacing/>
        <w:jc w:val="both"/>
        <w:textAlignment w:val="auto"/>
        <w:rPr>
          <w:szCs w:val="28"/>
          <w:lang w:val="uk-UA"/>
        </w:rPr>
      </w:pPr>
      <w:r w:rsidRPr="00B70BEF">
        <w:rPr>
          <w:szCs w:val="28"/>
          <w:lang w:val="uk-UA"/>
        </w:rPr>
        <w:t>результати наукових досліджень, що стосуються міста;</w:t>
      </w:r>
    </w:p>
    <w:p w:rsidR="00B70BEF" w:rsidRPr="00B70BEF" w:rsidRDefault="00B70BEF" w:rsidP="00B70BEF">
      <w:pPr>
        <w:numPr>
          <w:ilvl w:val="0"/>
          <w:numId w:val="5"/>
        </w:numPr>
        <w:tabs>
          <w:tab w:val="left" w:pos="851"/>
        </w:tabs>
        <w:overflowPunct/>
        <w:autoSpaceDE/>
        <w:autoSpaceDN/>
        <w:adjustRightInd/>
        <w:ind w:left="0" w:right="-5" w:firstLine="567"/>
        <w:contextualSpacing/>
        <w:jc w:val="both"/>
        <w:textAlignment w:val="auto"/>
        <w:rPr>
          <w:szCs w:val="28"/>
          <w:lang w:val="uk-UA"/>
        </w:rPr>
      </w:pPr>
      <w:r w:rsidRPr="00B70BEF">
        <w:rPr>
          <w:szCs w:val="28"/>
          <w:lang w:val="uk-UA"/>
        </w:rPr>
        <w:t>дані земельного кадастру;</w:t>
      </w:r>
    </w:p>
    <w:p w:rsidR="00B70BEF" w:rsidRPr="00B70BEF" w:rsidRDefault="00B70BEF" w:rsidP="00B70BEF">
      <w:pPr>
        <w:numPr>
          <w:ilvl w:val="0"/>
          <w:numId w:val="5"/>
        </w:numPr>
        <w:tabs>
          <w:tab w:val="left" w:pos="851"/>
        </w:tabs>
        <w:overflowPunct/>
        <w:autoSpaceDE/>
        <w:autoSpaceDN/>
        <w:adjustRightInd/>
        <w:ind w:left="0" w:right="-5" w:firstLine="567"/>
        <w:contextualSpacing/>
        <w:jc w:val="both"/>
        <w:textAlignment w:val="auto"/>
        <w:rPr>
          <w:szCs w:val="28"/>
          <w:lang w:val="uk-UA"/>
        </w:rPr>
      </w:pPr>
      <w:r w:rsidRPr="00B70BEF">
        <w:rPr>
          <w:szCs w:val="28"/>
          <w:lang w:val="uk-UA"/>
        </w:rPr>
        <w:t>соціально-економічний паспорт міста;</w:t>
      </w:r>
    </w:p>
    <w:p w:rsidR="00B70BEF" w:rsidRPr="00B70BEF" w:rsidRDefault="00B70BEF" w:rsidP="00B70BEF">
      <w:pPr>
        <w:numPr>
          <w:ilvl w:val="0"/>
          <w:numId w:val="5"/>
        </w:numPr>
        <w:tabs>
          <w:tab w:val="left" w:pos="851"/>
        </w:tabs>
        <w:overflowPunct/>
        <w:autoSpaceDE/>
        <w:autoSpaceDN/>
        <w:adjustRightInd/>
        <w:ind w:left="0" w:right="-5" w:firstLine="567"/>
        <w:contextualSpacing/>
        <w:jc w:val="both"/>
        <w:textAlignment w:val="auto"/>
        <w:rPr>
          <w:szCs w:val="28"/>
          <w:lang w:val="uk-UA"/>
        </w:rPr>
      </w:pPr>
      <w:r w:rsidRPr="00B70BEF">
        <w:rPr>
          <w:szCs w:val="28"/>
          <w:lang w:val="uk-UA"/>
        </w:rPr>
        <w:t xml:space="preserve">інша інформація публічного користування. </w:t>
      </w:r>
    </w:p>
    <w:p w:rsidR="00B70BEF" w:rsidRPr="00B70BEF" w:rsidRDefault="00B70BEF" w:rsidP="00B70BEF">
      <w:pPr>
        <w:overflowPunct/>
        <w:autoSpaceDE/>
        <w:autoSpaceDN/>
        <w:adjustRightInd/>
        <w:ind w:firstLine="567"/>
        <w:jc w:val="both"/>
        <w:textAlignment w:val="auto"/>
        <w:rPr>
          <w:szCs w:val="28"/>
          <w:lang w:val="uk-UA"/>
        </w:rPr>
      </w:pPr>
      <w:r w:rsidRPr="00B70BEF">
        <w:rPr>
          <w:szCs w:val="28"/>
          <w:lang w:val="uk-UA"/>
        </w:rPr>
        <w:t xml:space="preserve">Важливим є залучення до процесу якомога більшої кількості населення міста. Також буде корисним залучити до роботи з розроблення стратегії розвитку зовнішніх фахових експертів-аналітиків, що не мають місцевих стереотипів та зв’язків із жодним суб’єктом місцевого розвитку. </w:t>
      </w:r>
    </w:p>
    <w:p w:rsidR="00B70BEF" w:rsidRPr="00B70BEF" w:rsidRDefault="00B70BEF" w:rsidP="00B70BEF">
      <w:pPr>
        <w:overflowPunct/>
        <w:autoSpaceDE/>
        <w:autoSpaceDN/>
        <w:adjustRightInd/>
        <w:ind w:firstLine="567"/>
        <w:jc w:val="both"/>
        <w:textAlignment w:val="auto"/>
        <w:rPr>
          <w:szCs w:val="28"/>
          <w:lang w:val="uk-UA"/>
        </w:rPr>
      </w:pPr>
      <w:r w:rsidRPr="00B70BEF">
        <w:rPr>
          <w:szCs w:val="28"/>
          <w:lang w:val="uk-UA"/>
        </w:rPr>
        <w:t xml:space="preserve">Будь-яка довгострокова програма завжди пов’язана з об’єктивними ризиками. На сьогодні для їх аналізу внутрішніх та зовнішніх ризиків  застосовуються різні методики. У результаті використання аналізу має бути розроблена обґрунтована стратегія досягнення майбутнього, максимально адаптована до стартових умов місцевого розвитку з урахуванням зовнішніх чинників впливу на це майбутнє.  </w:t>
      </w:r>
    </w:p>
    <w:p w:rsidR="00B70BEF" w:rsidRPr="00B70BEF" w:rsidRDefault="00B70BEF" w:rsidP="00B70BEF">
      <w:pPr>
        <w:overflowPunct/>
        <w:autoSpaceDE/>
        <w:autoSpaceDN/>
        <w:adjustRightInd/>
        <w:ind w:firstLine="567"/>
        <w:jc w:val="both"/>
        <w:textAlignment w:val="auto"/>
        <w:rPr>
          <w:szCs w:val="28"/>
          <w:lang w:val="uk-UA"/>
        </w:rPr>
      </w:pPr>
      <w:r w:rsidRPr="00B70BEF">
        <w:rPr>
          <w:szCs w:val="28"/>
          <w:lang w:val="uk-UA"/>
        </w:rPr>
        <w:t xml:space="preserve">На основі даних діагностики початкового стану розвитку території та узагальнення уявлень основних суб’єктів територіального розвитку (за результатами соціологічних опитувань та досліджень) щодо моделі бажаного майбутнього та проведеного тестування  гіпотез, буде сформовано Стратегічне бачення, що повинно відбивати унікальність нашого міста, яка не може бути скопійована іншими територіями, і досягнення саме його дасть змогу бути конкурентоспроможним у майбутньому. Пошук унікальності буде здійснено на етапі аналітичної роботи за участі профільних фахівців та експертів, і остаточно буде оформлено після широких обговорень з громадськістю. </w:t>
      </w:r>
    </w:p>
    <w:p w:rsidR="00B70BEF" w:rsidRPr="00B70BEF" w:rsidRDefault="00B70BEF" w:rsidP="00B70BEF">
      <w:pPr>
        <w:overflowPunct/>
        <w:autoSpaceDE/>
        <w:autoSpaceDN/>
        <w:adjustRightInd/>
        <w:ind w:firstLine="567"/>
        <w:jc w:val="both"/>
        <w:textAlignment w:val="auto"/>
        <w:rPr>
          <w:szCs w:val="28"/>
          <w:lang w:val="uk-UA"/>
        </w:rPr>
      </w:pPr>
      <w:r w:rsidRPr="00B70BEF">
        <w:rPr>
          <w:szCs w:val="28"/>
          <w:lang w:val="uk-UA"/>
        </w:rPr>
        <w:t>Загалом кожний етап дослідження, аналізу, розробки бачення та в подальшому розробка пріоритетів, стратегічних цілей, оперативних завдань та їх реалізації передбачає ряд заходів, які потребують ресурсів: грошових, часових, а також залучення фахівців та експертів.</w:t>
      </w:r>
    </w:p>
    <w:p w:rsidR="00B70BEF" w:rsidRPr="00B70BEF" w:rsidRDefault="00B70BEF" w:rsidP="00B70BEF">
      <w:pPr>
        <w:overflowPunct/>
        <w:autoSpaceDE/>
        <w:autoSpaceDN/>
        <w:adjustRightInd/>
        <w:ind w:firstLine="567"/>
        <w:jc w:val="both"/>
        <w:textAlignment w:val="auto"/>
        <w:rPr>
          <w:szCs w:val="28"/>
          <w:lang w:val="uk-UA"/>
        </w:rPr>
      </w:pPr>
      <w:r w:rsidRPr="00B70BEF">
        <w:rPr>
          <w:szCs w:val="28"/>
          <w:lang w:val="uk-UA"/>
        </w:rPr>
        <w:t>Для забезпечення управління процесом досягнення цілей і реалізації Стратегії, створення можливості своєчасно відслідковувати та коригувати відхилення у ході виконання завдань, вкрай важливо розробити систему моніторингу виконання плану із визначеними індикаторами. Додатково планується розробити систему зворотного зв’язку шляхом запровадження моніторингу та оцінювання за визначеними індикаторами, а також шляхом проведення опитування населення міста з подальшим дослідженням змін.</w:t>
      </w:r>
    </w:p>
    <w:p w:rsidR="00B70BEF" w:rsidRDefault="00B70BEF" w:rsidP="00B70BEF">
      <w:pPr>
        <w:overflowPunct/>
        <w:autoSpaceDE/>
        <w:autoSpaceDN/>
        <w:adjustRightInd/>
        <w:ind w:firstLine="567"/>
        <w:jc w:val="both"/>
        <w:textAlignment w:val="auto"/>
        <w:rPr>
          <w:szCs w:val="28"/>
          <w:lang w:val="uk-UA"/>
        </w:rPr>
      </w:pPr>
      <w:r w:rsidRPr="00B70BEF">
        <w:rPr>
          <w:szCs w:val="28"/>
          <w:lang w:val="uk-UA"/>
        </w:rPr>
        <w:t>Завершальним етапом з розроблення Стратегії розвитку є безпосередньо узагальнення усієї роботи  в  єдиний документ – Стратегія розвитку м</w:t>
      </w:r>
      <w:r w:rsidR="00BF055A">
        <w:rPr>
          <w:szCs w:val="28"/>
          <w:lang w:val="uk-UA"/>
        </w:rPr>
        <w:t>.</w:t>
      </w:r>
      <w:r w:rsidRPr="00B70BEF">
        <w:rPr>
          <w:szCs w:val="28"/>
          <w:lang w:val="uk-UA"/>
        </w:rPr>
        <w:t xml:space="preserve"> Сміла, що має бути винесена на розгляд  міської ради.</w:t>
      </w:r>
    </w:p>
    <w:p w:rsidR="00BF055A" w:rsidRPr="00037A73" w:rsidRDefault="00BF055A" w:rsidP="00BF055A">
      <w:pPr>
        <w:overflowPunct/>
        <w:autoSpaceDE/>
        <w:autoSpaceDN/>
        <w:adjustRightInd/>
        <w:spacing w:line="480" w:lineRule="auto"/>
        <w:ind w:right="-5"/>
        <w:contextualSpacing/>
        <w:jc w:val="right"/>
        <w:textAlignment w:val="auto"/>
        <w:rPr>
          <w:sz w:val="24"/>
          <w:szCs w:val="24"/>
          <w:lang w:val="uk-UA"/>
        </w:rPr>
      </w:pPr>
      <w:r w:rsidRPr="00037A73">
        <w:rPr>
          <w:sz w:val="24"/>
          <w:szCs w:val="24"/>
          <w:lang w:val="uk-UA"/>
        </w:rPr>
        <w:lastRenderedPageBreak/>
        <w:t>Продовження додатку</w:t>
      </w:r>
    </w:p>
    <w:p w:rsidR="00B70BEF" w:rsidRPr="00B70BEF" w:rsidRDefault="00B70BEF" w:rsidP="00B70BEF">
      <w:pPr>
        <w:overflowPunct/>
        <w:autoSpaceDE/>
        <w:autoSpaceDN/>
        <w:adjustRightInd/>
        <w:ind w:firstLine="567"/>
        <w:jc w:val="both"/>
        <w:textAlignment w:val="auto"/>
        <w:rPr>
          <w:szCs w:val="28"/>
          <w:lang w:val="uk-UA"/>
        </w:rPr>
      </w:pPr>
      <w:r w:rsidRPr="00B70BEF">
        <w:rPr>
          <w:szCs w:val="28"/>
          <w:lang w:val="uk-UA"/>
        </w:rPr>
        <w:t xml:space="preserve">Всі етапи розроблення стратегії будуть супроводжуватись консультаціями з фахівцями, депутатським корпусом та обговоренням із зацікавленими сторонами громади міста, а також з висвітленням у засобах масової інформації. </w:t>
      </w:r>
    </w:p>
    <w:p w:rsidR="00B70BEF" w:rsidRPr="00B70BEF" w:rsidRDefault="00B70BEF" w:rsidP="00B70BEF">
      <w:pPr>
        <w:overflowPunct/>
        <w:autoSpaceDE/>
        <w:autoSpaceDN/>
        <w:adjustRightInd/>
        <w:ind w:firstLine="567"/>
        <w:jc w:val="both"/>
        <w:textAlignment w:val="auto"/>
        <w:rPr>
          <w:szCs w:val="28"/>
          <w:lang w:val="uk-UA"/>
        </w:rPr>
      </w:pPr>
      <w:r w:rsidRPr="00B70BEF">
        <w:rPr>
          <w:bCs/>
          <w:szCs w:val="28"/>
          <w:lang w:val="uk-UA"/>
        </w:rPr>
        <w:t>Фінансування Програми здійснюється через головного розпорядника коштів – управління економічного розвитку в межах бюджетних призначень та використовуються на реалізацію заходів програми</w:t>
      </w:r>
      <w:r w:rsidRPr="00B70BEF">
        <w:rPr>
          <w:szCs w:val="28"/>
          <w:lang w:val="uk-UA"/>
        </w:rPr>
        <w:t xml:space="preserve">. </w:t>
      </w:r>
    </w:p>
    <w:p w:rsidR="00B70BEF" w:rsidRPr="00B70BEF" w:rsidRDefault="00B70BEF" w:rsidP="00B70BEF">
      <w:pPr>
        <w:overflowPunct/>
        <w:autoSpaceDE/>
        <w:autoSpaceDN/>
        <w:adjustRightInd/>
        <w:ind w:firstLine="567"/>
        <w:jc w:val="both"/>
        <w:textAlignment w:val="auto"/>
        <w:rPr>
          <w:color w:val="92D050"/>
          <w:szCs w:val="28"/>
          <w:lang w:val="uk-UA"/>
        </w:rPr>
      </w:pPr>
    </w:p>
    <w:p w:rsidR="00B70BEF" w:rsidRPr="00BF055A" w:rsidRDefault="00B70BEF" w:rsidP="00B70BEF">
      <w:pPr>
        <w:pStyle w:val="a6"/>
        <w:spacing w:after="240"/>
        <w:ind w:firstLine="539"/>
        <w:jc w:val="center"/>
        <w:rPr>
          <w:b/>
          <w:bCs/>
          <w:sz w:val="28"/>
          <w:szCs w:val="28"/>
          <w:lang w:val="uk-UA"/>
        </w:rPr>
      </w:pPr>
      <w:r w:rsidRPr="00BF055A">
        <w:rPr>
          <w:b/>
          <w:bCs/>
          <w:sz w:val="28"/>
          <w:szCs w:val="28"/>
          <w:lang w:val="uk-UA"/>
        </w:rPr>
        <w:t>V. Напрямки діяльності, перелік завдань і заходів Програми, результативні показники</w:t>
      </w:r>
    </w:p>
    <w:p w:rsidR="00B70BEF" w:rsidRPr="00B70BEF" w:rsidRDefault="00B70BEF" w:rsidP="00B70BEF">
      <w:pPr>
        <w:overflowPunct/>
        <w:autoSpaceDE/>
        <w:autoSpaceDN/>
        <w:adjustRightInd/>
        <w:ind w:firstLine="567"/>
        <w:jc w:val="both"/>
        <w:textAlignment w:val="auto"/>
        <w:rPr>
          <w:bCs/>
          <w:szCs w:val="28"/>
          <w:lang w:val="uk-UA"/>
        </w:rPr>
      </w:pPr>
      <w:r w:rsidRPr="00B70BEF">
        <w:rPr>
          <w:bCs/>
          <w:szCs w:val="28"/>
          <w:lang w:val="uk-UA"/>
        </w:rPr>
        <w:t>Основними завданнями програми є:</w:t>
      </w:r>
    </w:p>
    <w:p w:rsidR="00B70BEF" w:rsidRPr="00B70BEF" w:rsidRDefault="00B70BEF" w:rsidP="00B70BEF">
      <w:pPr>
        <w:numPr>
          <w:ilvl w:val="0"/>
          <w:numId w:val="8"/>
        </w:numPr>
        <w:tabs>
          <w:tab w:val="left" w:pos="851"/>
        </w:tabs>
        <w:overflowPunct/>
        <w:autoSpaceDE/>
        <w:autoSpaceDN/>
        <w:adjustRightInd/>
        <w:ind w:left="0" w:firstLine="567"/>
        <w:jc w:val="both"/>
        <w:textAlignment w:val="auto"/>
        <w:rPr>
          <w:szCs w:val="28"/>
          <w:lang w:val="uk-UA"/>
        </w:rPr>
      </w:pPr>
      <w:r w:rsidRPr="00B70BEF">
        <w:rPr>
          <w:szCs w:val="28"/>
          <w:lang w:val="uk-UA"/>
        </w:rPr>
        <w:t>проведення комплексного аудиту та дослідження соціально-економічного стану міста із визначенням ресурсів, відмінностей та особливостей, які повинні стати головними чинниками зростання тощо;</w:t>
      </w:r>
    </w:p>
    <w:p w:rsidR="00B70BEF" w:rsidRPr="00B70BEF" w:rsidRDefault="00B70BEF" w:rsidP="00B70BEF">
      <w:pPr>
        <w:numPr>
          <w:ilvl w:val="0"/>
          <w:numId w:val="8"/>
        </w:numPr>
        <w:tabs>
          <w:tab w:val="left" w:pos="851"/>
        </w:tabs>
        <w:overflowPunct/>
        <w:autoSpaceDE/>
        <w:autoSpaceDN/>
        <w:adjustRightInd/>
        <w:ind w:left="0" w:firstLine="567"/>
        <w:jc w:val="both"/>
        <w:textAlignment w:val="auto"/>
        <w:rPr>
          <w:szCs w:val="28"/>
          <w:lang w:val="uk-UA"/>
        </w:rPr>
      </w:pPr>
      <w:r w:rsidRPr="00B70BEF">
        <w:rPr>
          <w:szCs w:val="28"/>
          <w:lang w:val="uk-UA"/>
        </w:rPr>
        <w:t>визначення майбутнього міста (стратегічного бачення, візії);</w:t>
      </w:r>
    </w:p>
    <w:p w:rsidR="00B70BEF" w:rsidRPr="00B70BEF" w:rsidRDefault="00B70BEF" w:rsidP="00B70BEF">
      <w:pPr>
        <w:numPr>
          <w:ilvl w:val="0"/>
          <w:numId w:val="8"/>
        </w:numPr>
        <w:tabs>
          <w:tab w:val="left" w:pos="851"/>
        </w:tabs>
        <w:overflowPunct/>
        <w:autoSpaceDE/>
        <w:autoSpaceDN/>
        <w:adjustRightInd/>
        <w:ind w:left="0" w:firstLine="567"/>
        <w:jc w:val="both"/>
        <w:textAlignment w:val="auto"/>
        <w:rPr>
          <w:szCs w:val="28"/>
          <w:lang w:val="uk-UA"/>
        </w:rPr>
      </w:pPr>
      <w:r w:rsidRPr="00B70BEF">
        <w:rPr>
          <w:szCs w:val="28"/>
          <w:lang w:val="uk-UA"/>
        </w:rPr>
        <w:t>визначення основних пріоритетів, одержаних на основі бачення майбутнього міста, проблем, що заважають у досягненні мети щодо реалізації бачення майбутнього міста, вибір найбільш раціональних шляхів вирішення проблем та визначення конкретних цілей, досягнення яких у майбутньому надасть змогу вирішити конкретні проблеми;</w:t>
      </w:r>
    </w:p>
    <w:p w:rsidR="00B70BEF" w:rsidRPr="00B70BEF" w:rsidRDefault="00B70BEF" w:rsidP="00B70BEF">
      <w:pPr>
        <w:numPr>
          <w:ilvl w:val="0"/>
          <w:numId w:val="8"/>
        </w:numPr>
        <w:tabs>
          <w:tab w:val="left" w:pos="709"/>
          <w:tab w:val="left" w:pos="851"/>
        </w:tabs>
        <w:overflowPunct/>
        <w:autoSpaceDE/>
        <w:autoSpaceDN/>
        <w:adjustRightInd/>
        <w:ind w:left="0" w:firstLine="567"/>
        <w:jc w:val="both"/>
        <w:textAlignment w:val="auto"/>
        <w:rPr>
          <w:szCs w:val="28"/>
          <w:lang w:val="uk-UA"/>
        </w:rPr>
      </w:pPr>
      <w:r w:rsidRPr="00B70BEF">
        <w:rPr>
          <w:szCs w:val="28"/>
          <w:lang w:val="uk-UA"/>
        </w:rPr>
        <w:t xml:space="preserve">  визначення стратегічних та оперативних цілей, розроблення довгострокових та короткострокових програм їх досягнення, визначення індикаторів виконання завдань;</w:t>
      </w:r>
    </w:p>
    <w:p w:rsidR="00B70BEF" w:rsidRPr="00B70BEF" w:rsidRDefault="00B70BEF" w:rsidP="00B70BEF">
      <w:pPr>
        <w:numPr>
          <w:ilvl w:val="0"/>
          <w:numId w:val="8"/>
        </w:numPr>
        <w:tabs>
          <w:tab w:val="left" w:pos="851"/>
        </w:tabs>
        <w:overflowPunct/>
        <w:autoSpaceDE/>
        <w:autoSpaceDN/>
        <w:adjustRightInd/>
        <w:ind w:left="0" w:firstLine="567"/>
        <w:jc w:val="both"/>
        <w:textAlignment w:val="auto"/>
        <w:rPr>
          <w:szCs w:val="28"/>
          <w:lang w:val="uk-UA"/>
        </w:rPr>
      </w:pPr>
      <w:r w:rsidRPr="00B70BEF">
        <w:rPr>
          <w:szCs w:val="28"/>
          <w:lang w:val="uk-UA"/>
        </w:rPr>
        <w:t>оформлення єдиного документу – Стратегії розвитку м</w:t>
      </w:r>
      <w:r w:rsidR="00BF055A">
        <w:rPr>
          <w:szCs w:val="28"/>
          <w:lang w:val="uk-UA"/>
        </w:rPr>
        <w:t>.</w:t>
      </w:r>
      <w:r w:rsidRPr="00B70BEF">
        <w:rPr>
          <w:szCs w:val="28"/>
          <w:lang w:val="uk-UA"/>
        </w:rPr>
        <w:t xml:space="preserve"> Сміла;</w:t>
      </w:r>
    </w:p>
    <w:p w:rsidR="00B70BEF" w:rsidRPr="00B70BEF" w:rsidRDefault="00B70BEF" w:rsidP="00B70BEF">
      <w:pPr>
        <w:numPr>
          <w:ilvl w:val="0"/>
          <w:numId w:val="8"/>
        </w:numPr>
        <w:tabs>
          <w:tab w:val="left" w:pos="851"/>
        </w:tabs>
        <w:overflowPunct/>
        <w:autoSpaceDE/>
        <w:autoSpaceDN/>
        <w:adjustRightInd/>
        <w:ind w:left="0" w:firstLine="567"/>
        <w:jc w:val="both"/>
        <w:textAlignment w:val="auto"/>
        <w:rPr>
          <w:szCs w:val="28"/>
          <w:lang w:val="uk-UA"/>
        </w:rPr>
      </w:pPr>
      <w:r w:rsidRPr="00B70BEF">
        <w:rPr>
          <w:szCs w:val="28"/>
          <w:lang w:val="uk-UA"/>
        </w:rPr>
        <w:t>забезпечення висвітлення у засобах масової інформації ходу розроблення Стратегії розвитку м</w:t>
      </w:r>
      <w:r w:rsidR="00BF055A">
        <w:rPr>
          <w:szCs w:val="28"/>
          <w:lang w:val="uk-UA"/>
        </w:rPr>
        <w:t>.</w:t>
      </w:r>
      <w:r w:rsidRPr="00B70BEF">
        <w:rPr>
          <w:szCs w:val="28"/>
          <w:lang w:val="uk-UA"/>
        </w:rPr>
        <w:t xml:space="preserve"> Сміла та проведення громадських обговорень;</w:t>
      </w:r>
    </w:p>
    <w:p w:rsidR="00B70BEF" w:rsidRPr="00B70BEF" w:rsidRDefault="00B70BEF" w:rsidP="00B70BEF">
      <w:pPr>
        <w:numPr>
          <w:ilvl w:val="0"/>
          <w:numId w:val="8"/>
        </w:numPr>
        <w:tabs>
          <w:tab w:val="left" w:pos="851"/>
        </w:tabs>
        <w:overflowPunct/>
        <w:autoSpaceDE/>
        <w:autoSpaceDN/>
        <w:adjustRightInd/>
        <w:ind w:left="0" w:firstLine="567"/>
        <w:jc w:val="both"/>
        <w:textAlignment w:val="auto"/>
        <w:rPr>
          <w:szCs w:val="28"/>
          <w:lang w:val="uk-UA"/>
        </w:rPr>
      </w:pPr>
      <w:r w:rsidRPr="00B70BEF">
        <w:rPr>
          <w:szCs w:val="28"/>
          <w:lang w:val="uk-UA"/>
        </w:rPr>
        <w:t>визначення індикаторів для забезпечення моніторингу та оцінки виконання Стратегії розвитку.</w:t>
      </w:r>
    </w:p>
    <w:p w:rsidR="00B70BEF" w:rsidRPr="00B70BEF" w:rsidRDefault="00B70BEF" w:rsidP="00B70BEF">
      <w:pPr>
        <w:pStyle w:val="a6"/>
        <w:spacing w:after="0"/>
        <w:ind w:firstLine="540"/>
        <w:jc w:val="both"/>
        <w:rPr>
          <w:bCs/>
          <w:sz w:val="28"/>
          <w:szCs w:val="28"/>
          <w:lang w:val="uk-UA"/>
        </w:rPr>
      </w:pPr>
      <w:r w:rsidRPr="00B70BEF">
        <w:rPr>
          <w:bCs/>
          <w:sz w:val="28"/>
          <w:szCs w:val="28"/>
          <w:lang w:val="uk-UA"/>
        </w:rPr>
        <w:t>Основними завданнями з реалізації Програми є:</w:t>
      </w:r>
    </w:p>
    <w:p w:rsidR="00B70BEF" w:rsidRPr="00B70BEF" w:rsidRDefault="00B70BEF" w:rsidP="00B70BEF">
      <w:pPr>
        <w:overflowPunct/>
        <w:autoSpaceDE/>
        <w:autoSpaceDN/>
        <w:adjustRightInd/>
        <w:ind w:firstLine="540"/>
        <w:textAlignment w:val="auto"/>
        <w:rPr>
          <w:rFonts w:eastAsia="Calibri"/>
          <w:szCs w:val="28"/>
          <w:lang w:val="uk-UA" w:eastAsia="en-US"/>
        </w:rPr>
      </w:pPr>
      <w:r w:rsidRPr="00B70BEF">
        <w:rPr>
          <w:rFonts w:eastAsia="Calibri"/>
          <w:szCs w:val="28"/>
          <w:lang w:val="uk-UA" w:eastAsia="en-US"/>
        </w:rPr>
        <w:t xml:space="preserve">1. Підготовчий етап: </w:t>
      </w:r>
    </w:p>
    <w:p w:rsidR="00B70BEF" w:rsidRPr="00B70BEF" w:rsidRDefault="00B70BEF" w:rsidP="00B70BEF">
      <w:pPr>
        <w:overflowPunct/>
        <w:autoSpaceDE/>
        <w:autoSpaceDN/>
        <w:adjustRightInd/>
        <w:ind w:firstLine="540"/>
        <w:textAlignment w:val="auto"/>
        <w:rPr>
          <w:rFonts w:eastAsia="Calibri"/>
          <w:szCs w:val="28"/>
          <w:lang w:val="uk-UA" w:eastAsia="en-US"/>
        </w:rPr>
      </w:pPr>
      <w:r w:rsidRPr="00B70BEF">
        <w:rPr>
          <w:rFonts w:eastAsia="Calibri"/>
          <w:szCs w:val="28"/>
          <w:lang w:val="uk-UA" w:eastAsia="en-US"/>
        </w:rPr>
        <w:t xml:space="preserve">- збір та аналіз </w:t>
      </w:r>
      <w:r w:rsidRPr="00B70BEF">
        <w:rPr>
          <w:szCs w:val="28"/>
          <w:lang w:val="uk-UA"/>
        </w:rPr>
        <w:t>різних  сфер  життєдіяльності міста</w:t>
      </w:r>
      <w:r w:rsidRPr="00B70BEF">
        <w:rPr>
          <w:rFonts w:eastAsia="Calibri"/>
          <w:szCs w:val="28"/>
          <w:lang w:val="uk-UA" w:eastAsia="en-US"/>
        </w:rPr>
        <w:t xml:space="preserve"> (проведення аудиту та дослідження соціально-економічного стану міста; аналіз природного, науково-технічного потенціалу; вивчення досвіду інших міст; аналіз реалізації міських програм; вивчення громадської думки тощо.).</w:t>
      </w:r>
    </w:p>
    <w:p w:rsidR="00B70BEF" w:rsidRPr="00B70BEF" w:rsidRDefault="00B70BEF" w:rsidP="00B70BEF">
      <w:pPr>
        <w:overflowPunct/>
        <w:autoSpaceDE/>
        <w:autoSpaceDN/>
        <w:adjustRightInd/>
        <w:ind w:firstLine="540"/>
        <w:jc w:val="both"/>
        <w:textAlignment w:val="auto"/>
        <w:rPr>
          <w:rFonts w:eastAsia="Calibri"/>
          <w:szCs w:val="28"/>
          <w:lang w:val="uk-UA" w:eastAsia="en-US"/>
        </w:rPr>
      </w:pPr>
      <w:r w:rsidRPr="00B70BEF">
        <w:rPr>
          <w:rFonts w:eastAsia="Calibri"/>
          <w:szCs w:val="28"/>
          <w:lang w:val="uk-UA" w:eastAsia="en-US"/>
        </w:rPr>
        <w:t>- з</w:t>
      </w:r>
      <w:r w:rsidRPr="00B70BEF">
        <w:rPr>
          <w:bCs/>
          <w:szCs w:val="28"/>
          <w:lang w:val="uk-UA"/>
        </w:rPr>
        <w:t>алучення зацікавлених сторін, формування робочих груп, визначення локальних груп тощо;</w:t>
      </w:r>
    </w:p>
    <w:p w:rsidR="00B70BEF" w:rsidRPr="00B70BEF" w:rsidRDefault="00B70BEF" w:rsidP="00B70BEF">
      <w:pPr>
        <w:overflowPunct/>
        <w:autoSpaceDE/>
        <w:autoSpaceDN/>
        <w:adjustRightInd/>
        <w:ind w:firstLine="540"/>
        <w:jc w:val="both"/>
        <w:textAlignment w:val="auto"/>
        <w:rPr>
          <w:rFonts w:eastAsia="Calibri"/>
          <w:szCs w:val="28"/>
          <w:lang w:val="uk-UA" w:eastAsia="en-US"/>
        </w:rPr>
      </w:pPr>
      <w:r w:rsidRPr="00B70BEF">
        <w:rPr>
          <w:rFonts w:eastAsia="Calibri"/>
          <w:szCs w:val="28"/>
          <w:lang w:val="uk-UA" w:eastAsia="en-US"/>
        </w:rPr>
        <w:t>- ф</w:t>
      </w:r>
      <w:r w:rsidRPr="00B70BEF">
        <w:rPr>
          <w:szCs w:val="28"/>
          <w:lang w:val="uk-UA"/>
        </w:rPr>
        <w:t>ормування місії та візії, визначення пріоритетів;</w:t>
      </w:r>
    </w:p>
    <w:p w:rsidR="00B70BEF" w:rsidRPr="00B70BEF" w:rsidRDefault="00B70BEF" w:rsidP="00B70BEF">
      <w:pPr>
        <w:overflowPunct/>
        <w:autoSpaceDE/>
        <w:autoSpaceDN/>
        <w:adjustRightInd/>
        <w:ind w:firstLine="540"/>
        <w:jc w:val="both"/>
        <w:textAlignment w:val="auto"/>
        <w:rPr>
          <w:rFonts w:eastAsia="Calibri"/>
          <w:szCs w:val="28"/>
          <w:lang w:val="uk-UA" w:eastAsia="en-US"/>
        </w:rPr>
      </w:pPr>
      <w:r w:rsidRPr="00B70BEF">
        <w:rPr>
          <w:rFonts w:eastAsia="Calibri"/>
          <w:szCs w:val="28"/>
          <w:lang w:val="uk-UA" w:eastAsia="en-US"/>
        </w:rPr>
        <w:t>- р</w:t>
      </w:r>
      <w:r w:rsidRPr="00B70BEF">
        <w:rPr>
          <w:szCs w:val="28"/>
          <w:lang w:val="uk-UA"/>
        </w:rPr>
        <w:t xml:space="preserve">озроблення планів практичних дій реалізації по пріоритетним напрямкам (визначення стратегічних пріоритетів, операційних цілей, розроблення довгострокових програм, визначення індикаторів виконання тощо) із залученням фахівців та обговоренням громадою міста. </w:t>
      </w:r>
    </w:p>
    <w:p w:rsidR="00B70BEF" w:rsidRDefault="00B70BEF" w:rsidP="00B70BEF">
      <w:pPr>
        <w:ind w:firstLine="360"/>
        <w:jc w:val="both"/>
        <w:rPr>
          <w:szCs w:val="28"/>
          <w:lang w:val="uk-UA"/>
        </w:rPr>
      </w:pPr>
      <w:r w:rsidRPr="00B70BEF">
        <w:rPr>
          <w:szCs w:val="28"/>
          <w:lang w:val="uk-UA"/>
        </w:rPr>
        <w:t>2. Проведення Стратегічної екологічної оцінки документу.</w:t>
      </w:r>
    </w:p>
    <w:p w:rsidR="00B152A7" w:rsidRPr="00520133" w:rsidRDefault="00B152A7" w:rsidP="00B152A7">
      <w:pPr>
        <w:ind w:firstLine="360"/>
        <w:jc w:val="right"/>
        <w:rPr>
          <w:sz w:val="24"/>
          <w:szCs w:val="24"/>
          <w:lang w:val="uk-UA"/>
        </w:rPr>
      </w:pPr>
      <w:r w:rsidRPr="00520133">
        <w:rPr>
          <w:sz w:val="24"/>
          <w:szCs w:val="24"/>
          <w:lang w:val="uk-UA"/>
        </w:rPr>
        <w:lastRenderedPageBreak/>
        <w:t>Продовження додатку</w:t>
      </w:r>
    </w:p>
    <w:p w:rsidR="00B152A7" w:rsidRPr="00B70BEF" w:rsidRDefault="00B152A7" w:rsidP="00B152A7">
      <w:pPr>
        <w:ind w:firstLine="360"/>
        <w:jc w:val="right"/>
        <w:rPr>
          <w:szCs w:val="28"/>
          <w:lang w:val="uk-UA"/>
        </w:rPr>
      </w:pPr>
    </w:p>
    <w:p w:rsidR="00B70BEF" w:rsidRPr="00B152A7" w:rsidRDefault="00B70BEF" w:rsidP="00B152A7">
      <w:pPr>
        <w:numPr>
          <w:ilvl w:val="0"/>
          <w:numId w:val="13"/>
        </w:numPr>
        <w:jc w:val="both"/>
        <w:rPr>
          <w:szCs w:val="28"/>
          <w:lang w:val="uk-UA"/>
        </w:rPr>
      </w:pPr>
      <w:r w:rsidRPr="00B152A7">
        <w:rPr>
          <w:szCs w:val="28"/>
          <w:lang w:val="uk-UA"/>
        </w:rPr>
        <w:t>Формування Стратегії розвитку як єдиного документу.</w:t>
      </w:r>
    </w:p>
    <w:p w:rsidR="00B70BEF" w:rsidRPr="00B70BEF" w:rsidRDefault="00B70BEF" w:rsidP="00B70BEF">
      <w:pPr>
        <w:numPr>
          <w:ilvl w:val="0"/>
          <w:numId w:val="13"/>
        </w:numPr>
        <w:overflowPunct/>
        <w:autoSpaceDE/>
        <w:autoSpaceDN/>
        <w:adjustRightInd/>
        <w:ind w:left="0" w:firstLine="360"/>
        <w:textAlignment w:val="auto"/>
        <w:rPr>
          <w:szCs w:val="28"/>
          <w:lang w:val="uk-UA"/>
        </w:rPr>
      </w:pPr>
      <w:r w:rsidRPr="00B70BEF">
        <w:rPr>
          <w:szCs w:val="28"/>
          <w:lang w:val="uk-UA"/>
        </w:rPr>
        <w:t>Обговорення проекту стратегії розвитку з громадою міста та винесення на розгляд і затвердження міською радою.</w:t>
      </w:r>
    </w:p>
    <w:p w:rsidR="00B70BEF" w:rsidRPr="00B70BEF" w:rsidRDefault="00B70BEF" w:rsidP="00B70BEF">
      <w:pPr>
        <w:numPr>
          <w:ilvl w:val="0"/>
          <w:numId w:val="13"/>
        </w:numPr>
        <w:overflowPunct/>
        <w:autoSpaceDE/>
        <w:autoSpaceDN/>
        <w:adjustRightInd/>
        <w:ind w:left="0" w:firstLine="360"/>
        <w:jc w:val="both"/>
        <w:textAlignment w:val="auto"/>
        <w:rPr>
          <w:szCs w:val="28"/>
          <w:lang w:val="uk-UA"/>
        </w:rPr>
      </w:pPr>
      <w:r w:rsidRPr="00B70BEF">
        <w:rPr>
          <w:szCs w:val="28"/>
          <w:lang w:val="uk-UA"/>
        </w:rPr>
        <w:t>Здійснення реалізації та моніторингу Стратегії, (розробка програм соціального і економічного</w:t>
      </w:r>
      <w:r w:rsidR="0003639C">
        <w:rPr>
          <w:szCs w:val="28"/>
          <w:lang w:val="uk-UA"/>
        </w:rPr>
        <w:t xml:space="preserve"> розвитку та інших документів державного планування</w:t>
      </w:r>
      <w:r w:rsidRPr="00B70BEF">
        <w:rPr>
          <w:szCs w:val="28"/>
          <w:lang w:val="uk-UA"/>
        </w:rPr>
        <w:t>, внесенні змін та коригуванню за потреби, а також їх моніторинг).</w:t>
      </w:r>
    </w:p>
    <w:p w:rsidR="00B70BEF" w:rsidRPr="00B70BEF" w:rsidRDefault="00B70BEF" w:rsidP="00B70BEF">
      <w:pPr>
        <w:overflowPunct/>
        <w:autoSpaceDE/>
        <w:autoSpaceDN/>
        <w:adjustRightInd/>
        <w:ind w:firstLine="708"/>
        <w:textAlignment w:val="auto"/>
        <w:rPr>
          <w:szCs w:val="28"/>
          <w:lang w:val="uk-UA"/>
        </w:rPr>
      </w:pPr>
    </w:p>
    <w:p w:rsidR="00B70BEF" w:rsidRPr="00953416" w:rsidRDefault="00B70BEF" w:rsidP="00B70BEF">
      <w:pPr>
        <w:pStyle w:val="a6"/>
        <w:spacing w:after="0" w:line="360" w:lineRule="auto"/>
        <w:ind w:firstLine="540"/>
        <w:jc w:val="center"/>
        <w:rPr>
          <w:b/>
          <w:bCs/>
          <w:sz w:val="28"/>
          <w:szCs w:val="28"/>
        </w:rPr>
      </w:pPr>
      <w:r w:rsidRPr="00953416">
        <w:rPr>
          <w:b/>
          <w:bCs/>
          <w:sz w:val="28"/>
          <w:szCs w:val="28"/>
          <w:lang w:val="en-US"/>
        </w:rPr>
        <w:t>VI</w:t>
      </w:r>
      <w:r w:rsidRPr="00953416">
        <w:rPr>
          <w:b/>
          <w:bCs/>
          <w:sz w:val="28"/>
          <w:szCs w:val="28"/>
        </w:rPr>
        <w:t>. Результативні показники Програми</w:t>
      </w:r>
    </w:p>
    <w:p w:rsidR="00B70BEF" w:rsidRPr="00B70BEF" w:rsidRDefault="00B70BEF" w:rsidP="00B70BEF">
      <w:pPr>
        <w:tabs>
          <w:tab w:val="left" w:pos="1021"/>
        </w:tabs>
        <w:overflowPunct/>
        <w:autoSpaceDE/>
        <w:autoSpaceDN/>
        <w:adjustRightInd/>
        <w:ind w:left="312" w:firstLine="255"/>
        <w:jc w:val="both"/>
        <w:textAlignment w:val="auto"/>
        <w:rPr>
          <w:szCs w:val="28"/>
          <w:lang w:val="uk-UA"/>
        </w:rPr>
      </w:pPr>
      <w:r w:rsidRPr="00B70BEF">
        <w:rPr>
          <w:szCs w:val="28"/>
          <w:lang w:val="uk-UA"/>
        </w:rPr>
        <w:t>Основними результатами, яких планується досягти, є:</w:t>
      </w:r>
    </w:p>
    <w:p w:rsidR="00B70BEF" w:rsidRPr="00B70BEF" w:rsidRDefault="00B70BEF" w:rsidP="00B70BEF">
      <w:pPr>
        <w:numPr>
          <w:ilvl w:val="0"/>
          <w:numId w:val="3"/>
        </w:numPr>
        <w:tabs>
          <w:tab w:val="left" w:pos="851"/>
        </w:tabs>
        <w:overflowPunct/>
        <w:autoSpaceDE/>
        <w:autoSpaceDN/>
        <w:adjustRightInd/>
        <w:ind w:left="-32" w:firstLine="599"/>
        <w:jc w:val="both"/>
        <w:textAlignment w:val="auto"/>
        <w:rPr>
          <w:szCs w:val="28"/>
          <w:lang w:val="uk-UA"/>
        </w:rPr>
      </w:pPr>
      <w:bookmarkStart w:id="0" w:name="n103"/>
      <w:bookmarkStart w:id="1" w:name="n104"/>
      <w:bookmarkEnd w:id="0"/>
      <w:bookmarkEnd w:id="1"/>
      <w:r w:rsidRPr="00B70BEF">
        <w:rPr>
          <w:szCs w:val="28"/>
          <w:lang w:val="uk-UA"/>
        </w:rPr>
        <w:t>раціональне використання ресурсів міста та спрямованість на чіткі бюджетні пріоритети;</w:t>
      </w:r>
    </w:p>
    <w:p w:rsidR="00B70BEF" w:rsidRPr="00B70BEF" w:rsidRDefault="00B70BEF" w:rsidP="00B70BEF">
      <w:pPr>
        <w:numPr>
          <w:ilvl w:val="0"/>
          <w:numId w:val="3"/>
        </w:numPr>
        <w:tabs>
          <w:tab w:val="left" w:pos="851"/>
          <w:tab w:val="left" w:pos="1021"/>
        </w:tabs>
        <w:overflowPunct/>
        <w:autoSpaceDE/>
        <w:autoSpaceDN/>
        <w:adjustRightInd/>
        <w:ind w:left="-32" w:firstLine="599"/>
        <w:jc w:val="both"/>
        <w:textAlignment w:val="auto"/>
        <w:rPr>
          <w:szCs w:val="28"/>
          <w:lang w:val="uk-UA"/>
        </w:rPr>
      </w:pPr>
      <w:r w:rsidRPr="00B70BEF">
        <w:rPr>
          <w:szCs w:val="28"/>
          <w:lang w:val="uk-UA"/>
        </w:rPr>
        <w:t>високий рівень громадського консенсусу;</w:t>
      </w:r>
    </w:p>
    <w:p w:rsidR="00B70BEF" w:rsidRPr="00B70BEF" w:rsidRDefault="00B70BEF" w:rsidP="00B70BEF">
      <w:pPr>
        <w:numPr>
          <w:ilvl w:val="0"/>
          <w:numId w:val="3"/>
        </w:numPr>
        <w:tabs>
          <w:tab w:val="left" w:pos="851"/>
          <w:tab w:val="left" w:pos="1021"/>
        </w:tabs>
        <w:overflowPunct/>
        <w:autoSpaceDE/>
        <w:autoSpaceDN/>
        <w:adjustRightInd/>
        <w:ind w:left="-32" w:firstLine="599"/>
        <w:jc w:val="both"/>
        <w:textAlignment w:val="auto"/>
        <w:rPr>
          <w:szCs w:val="28"/>
          <w:lang w:val="uk-UA"/>
        </w:rPr>
      </w:pPr>
      <w:r w:rsidRPr="00B70BEF">
        <w:rPr>
          <w:szCs w:val="28"/>
          <w:lang w:val="uk-UA"/>
        </w:rPr>
        <w:t>розроблення довгострокових цільових програм за пріоритетними напрямками та механізму моніторингу їх виконання;</w:t>
      </w:r>
    </w:p>
    <w:p w:rsidR="00B70BEF" w:rsidRPr="00B70BEF" w:rsidRDefault="00B70BEF" w:rsidP="00B70BEF">
      <w:pPr>
        <w:numPr>
          <w:ilvl w:val="0"/>
          <w:numId w:val="3"/>
        </w:numPr>
        <w:tabs>
          <w:tab w:val="left" w:pos="851"/>
          <w:tab w:val="left" w:pos="1021"/>
        </w:tabs>
        <w:overflowPunct/>
        <w:autoSpaceDE/>
        <w:autoSpaceDN/>
        <w:adjustRightInd/>
        <w:ind w:left="-32" w:firstLine="599"/>
        <w:jc w:val="both"/>
        <w:textAlignment w:val="auto"/>
        <w:rPr>
          <w:szCs w:val="28"/>
          <w:lang w:val="uk-UA"/>
        </w:rPr>
      </w:pPr>
      <w:r w:rsidRPr="00B70BEF">
        <w:rPr>
          <w:szCs w:val="28"/>
          <w:lang w:val="uk-UA"/>
        </w:rPr>
        <w:t xml:space="preserve">розроблення єдиного документу  –  </w:t>
      </w:r>
      <w:r w:rsidR="00520133">
        <w:rPr>
          <w:szCs w:val="28"/>
          <w:lang w:val="uk-UA"/>
        </w:rPr>
        <w:t>проекту Стратегії розвитку м.</w:t>
      </w:r>
      <w:r w:rsidRPr="00B70BEF">
        <w:rPr>
          <w:szCs w:val="28"/>
          <w:lang w:val="uk-UA"/>
        </w:rPr>
        <w:t xml:space="preserve"> Сміла, що має бути винесений на широке обговорення громадою міста та затвердження міською радою.</w:t>
      </w:r>
    </w:p>
    <w:p w:rsidR="00B70BEF" w:rsidRPr="00B70BEF" w:rsidRDefault="00B70BEF" w:rsidP="00B70BEF">
      <w:pPr>
        <w:tabs>
          <w:tab w:val="left" w:pos="851"/>
        </w:tabs>
        <w:overflowPunct/>
        <w:autoSpaceDE/>
        <w:autoSpaceDN/>
        <w:adjustRightInd/>
        <w:ind w:firstLine="599"/>
        <w:textAlignment w:val="auto"/>
        <w:rPr>
          <w:b/>
          <w:bCs/>
          <w:szCs w:val="28"/>
          <w:lang w:val="uk-UA"/>
        </w:rPr>
      </w:pPr>
    </w:p>
    <w:p w:rsidR="00B70BEF" w:rsidRPr="00953416" w:rsidRDefault="00B70BEF" w:rsidP="00B70BEF">
      <w:pPr>
        <w:pStyle w:val="a6"/>
        <w:spacing w:after="0" w:line="360" w:lineRule="auto"/>
        <w:ind w:firstLine="540"/>
        <w:jc w:val="center"/>
        <w:rPr>
          <w:b/>
          <w:bCs/>
          <w:sz w:val="28"/>
          <w:szCs w:val="28"/>
          <w:lang w:val="uk-UA"/>
        </w:rPr>
      </w:pPr>
      <w:r w:rsidRPr="00953416">
        <w:rPr>
          <w:b/>
          <w:bCs/>
          <w:sz w:val="28"/>
          <w:szCs w:val="28"/>
          <w:lang w:val="uk-UA"/>
        </w:rPr>
        <w:t>VII. Координація та контроль за ходом виконання Програми</w:t>
      </w:r>
    </w:p>
    <w:p w:rsidR="00B70BEF" w:rsidRPr="00B70BEF" w:rsidRDefault="00B70BEF" w:rsidP="00B70BEF">
      <w:pPr>
        <w:pStyle w:val="a6"/>
        <w:spacing w:after="0"/>
        <w:ind w:firstLine="540"/>
        <w:jc w:val="both"/>
        <w:rPr>
          <w:bCs/>
          <w:sz w:val="28"/>
          <w:szCs w:val="28"/>
        </w:rPr>
      </w:pPr>
      <w:r w:rsidRPr="00B70BEF">
        <w:rPr>
          <w:bCs/>
          <w:sz w:val="28"/>
          <w:szCs w:val="28"/>
          <w:lang w:val="uk-UA"/>
        </w:rPr>
        <w:t>7.1. Координацію та контроль за виконанням Програми здійснює управління економічного розвитку виконавчого комітету міської ради</w:t>
      </w:r>
      <w:r w:rsidRPr="00B70BEF">
        <w:rPr>
          <w:bCs/>
          <w:sz w:val="28"/>
          <w:szCs w:val="28"/>
        </w:rPr>
        <w:t xml:space="preserve">. </w:t>
      </w:r>
      <w:r w:rsidRPr="00B70BEF">
        <w:rPr>
          <w:sz w:val="28"/>
          <w:szCs w:val="28"/>
          <w:lang w:val="uk-UA" w:eastAsia="en-US" w:bidi="en-US"/>
        </w:rPr>
        <w:t xml:space="preserve"> </w:t>
      </w:r>
    </w:p>
    <w:p w:rsidR="00B70BEF" w:rsidRPr="00B70BEF" w:rsidRDefault="00B70BEF" w:rsidP="00B70BEF">
      <w:pPr>
        <w:overflowPunct/>
        <w:autoSpaceDE/>
        <w:autoSpaceDN/>
        <w:adjustRightInd/>
        <w:spacing w:before="240"/>
        <w:ind w:right="-6"/>
        <w:jc w:val="center"/>
        <w:textAlignment w:val="auto"/>
        <w:rPr>
          <w:b/>
          <w:szCs w:val="28"/>
          <w:lang w:val="uk-UA"/>
        </w:rPr>
      </w:pPr>
      <w:r w:rsidRPr="00B70BEF">
        <w:rPr>
          <w:b/>
          <w:szCs w:val="28"/>
          <w:lang w:val="uk-UA"/>
        </w:rPr>
        <w:t>Ресурсне забезпечення Програми</w:t>
      </w:r>
    </w:p>
    <w:p w:rsidR="00B70BEF" w:rsidRPr="00B70BEF" w:rsidRDefault="00B70BEF" w:rsidP="00B70BEF">
      <w:pPr>
        <w:spacing w:after="120"/>
        <w:jc w:val="center"/>
        <w:rPr>
          <w:b/>
          <w:bCs/>
          <w:szCs w:val="28"/>
          <w:lang w:val="uk-UA"/>
        </w:rPr>
      </w:pPr>
      <w:r w:rsidRPr="00B70BEF">
        <w:rPr>
          <w:b/>
          <w:bCs/>
          <w:szCs w:val="28"/>
          <w:lang w:val="uk-UA"/>
        </w:rPr>
        <w:t>з розробки та реалізації Стратегії розвитку м</w:t>
      </w:r>
      <w:r w:rsidR="00953416">
        <w:rPr>
          <w:b/>
          <w:bCs/>
          <w:szCs w:val="28"/>
          <w:lang w:val="uk-UA"/>
        </w:rPr>
        <w:t>.</w:t>
      </w:r>
      <w:r w:rsidRPr="00B70BEF">
        <w:rPr>
          <w:b/>
          <w:bCs/>
          <w:szCs w:val="28"/>
          <w:lang w:val="uk-UA"/>
        </w:rPr>
        <w:t xml:space="preserve"> Сміла</w:t>
      </w:r>
    </w:p>
    <w:tbl>
      <w:tblPr>
        <w:tblW w:w="1006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95"/>
        <w:gridCol w:w="3543"/>
        <w:gridCol w:w="2127"/>
      </w:tblGrid>
      <w:tr w:rsidR="00B70BEF" w:rsidRPr="00B66EFA" w:rsidTr="00891A2A">
        <w:tc>
          <w:tcPr>
            <w:tcW w:w="4395" w:type="dxa"/>
            <w:vMerge w:val="restart"/>
          </w:tcPr>
          <w:p w:rsidR="00B70BEF" w:rsidRPr="00B66EFA" w:rsidRDefault="00B70BEF" w:rsidP="00891A2A">
            <w:pPr>
              <w:ind w:right="283"/>
              <w:jc w:val="center"/>
              <w:rPr>
                <w:sz w:val="24"/>
                <w:szCs w:val="24"/>
                <w:lang w:val="uk-UA"/>
              </w:rPr>
            </w:pPr>
            <w:r w:rsidRPr="00B66EFA">
              <w:rPr>
                <w:sz w:val="24"/>
                <w:szCs w:val="24"/>
                <w:lang w:val="uk-UA"/>
              </w:rPr>
              <w:t>Обсяг коштів, які пропонується залучити на виконання програми</w:t>
            </w:r>
          </w:p>
          <w:p w:rsidR="00B70BEF" w:rsidRPr="00B66EFA" w:rsidRDefault="00B70BEF" w:rsidP="00891A2A">
            <w:pPr>
              <w:ind w:right="283"/>
              <w:jc w:val="center"/>
              <w:rPr>
                <w:sz w:val="24"/>
                <w:szCs w:val="24"/>
                <w:lang w:val="uk-UA"/>
              </w:rPr>
            </w:pPr>
          </w:p>
        </w:tc>
        <w:tc>
          <w:tcPr>
            <w:tcW w:w="3543" w:type="dxa"/>
            <w:tcBorders>
              <w:right w:val="single" w:sz="4" w:space="0" w:color="auto"/>
            </w:tcBorders>
          </w:tcPr>
          <w:p w:rsidR="00B70BEF" w:rsidRPr="00B66EFA" w:rsidRDefault="00B70BEF" w:rsidP="00891A2A">
            <w:pPr>
              <w:ind w:right="283"/>
              <w:jc w:val="center"/>
              <w:rPr>
                <w:sz w:val="24"/>
                <w:szCs w:val="24"/>
                <w:lang w:val="uk-UA"/>
              </w:rPr>
            </w:pPr>
            <w:r w:rsidRPr="00B66EFA">
              <w:rPr>
                <w:sz w:val="24"/>
                <w:szCs w:val="24"/>
                <w:lang w:val="uk-UA"/>
              </w:rPr>
              <w:t>Етапи виконання</w:t>
            </w:r>
          </w:p>
          <w:p w:rsidR="00B70BEF" w:rsidRPr="00B66EFA" w:rsidRDefault="00B70BEF" w:rsidP="00891A2A">
            <w:pPr>
              <w:ind w:right="283"/>
              <w:jc w:val="center"/>
              <w:rPr>
                <w:sz w:val="24"/>
                <w:szCs w:val="24"/>
                <w:lang w:val="uk-UA"/>
              </w:rPr>
            </w:pPr>
          </w:p>
        </w:tc>
        <w:tc>
          <w:tcPr>
            <w:tcW w:w="2127" w:type="dxa"/>
            <w:vMerge w:val="restart"/>
            <w:tcBorders>
              <w:left w:val="single" w:sz="4" w:space="0" w:color="auto"/>
            </w:tcBorders>
          </w:tcPr>
          <w:p w:rsidR="00B70BEF" w:rsidRPr="00B66EFA" w:rsidRDefault="00B70BEF" w:rsidP="00891A2A">
            <w:pPr>
              <w:ind w:right="283" w:firstLine="10"/>
              <w:jc w:val="center"/>
              <w:rPr>
                <w:sz w:val="24"/>
                <w:szCs w:val="24"/>
                <w:lang w:val="uk-UA"/>
              </w:rPr>
            </w:pPr>
            <w:r w:rsidRPr="00B66EFA">
              <w:rPr>
                <w:sz w:val="24"/>
                <w:szCs w:val="24"/>
                <w:lang w:val="uk-UA"/>
              </w:rPr>
              <w:t>Усього витрат на виконання</w:t>
            </w:r>
          </w:p>
        </w:tc>
      </w:tr>
      <w:tr w:rsidR="00B70BEF" w:rsidRPr="00B66EFA" w:rsidTr="00891A2A">
        <w:tc>
          <w:tcPr>
            <w:tcW w:w="4395" w:type="dxa"/>
            <w:vMerge/>
          </w:tcPr>
          <w:p w:rsidR="00B70BEF" w:rsidRPr="00B66EFA" w:rsidRDefault="00B70BEF" w:rsidP="00891A2A">
            <w:pPr>
              <w:ind w:right="283" w:firstLine="720"/>
              <w:rPr>
                <w:sz w:val="24"/>
                <w:szCs w:val="24"/>
                <w:lang w:val="uk-UA"/>
              </w:rPr>
            </w:pPr>
          </w:p>
        </w:tc>
        <w:tc>
          <w:tcPr>
            <w:tcW w:w="3543" w:type="dxa"/>
            <w:tcBorders>
              <w:right w:val="single" w:sz="4" w:space="0" w:color="auto"/>
            </w:tcBorders>
          </w:tcPr>
          <w:p w:rsidR="00B70BEF" w:rsidRPr="00B66EFA" w:rsidRDefault="00B70BEF" w:rsidP="00891A2A">
            <w:pPr>
              <w:tabs>
                <w:tab w:val="left" w:pos="3327"/>
              </w:tabs>
              <w:jc w:val="center"/>
              <w:rPr>
                <w:sz w:val="24"/>
                <w:szCs w:val="24"/>
                <w:lang w:val="uk-UA"/>
              </w:rPr>
            </w:pPr>
            <w:r w:rsidRPr="00B66EFA">
              <w:rPr>
                <w:sz w:val="24"/>
                <w:szCs w:val="24"/>
                <w:lang w:val="uk-UA"/>
              </w:rPr>
              <w:t>І</w:t>
            </w:r>
          </w:p>
        </w:tc>
        <w:tc>
          <w:tcPr>
            <w:tcW w:w="2127" w:type="dxa"/>
            <w:vMerge/>
            <w:tcBorders>
              <w:left w:val="single" w:sz="4" w:space="0" w:color="auto"/>
            </w:tcBorders>
          </w:tcPr>
          <w:p w:rsidR="00B70BEF" w:rsidRPr="00B66EFA" w:rsidRDefault="00B70BEF" w:rsidP="00891A2A">
            <w:pPr>
              <w:ind w:right="283" w:firstLine="720"/>
              <w:rPr>
                <w:sz w:val="24"/>
                <w:szCs w:val="24"/>
                <w:lang w:val="uk-UA"/>
              </w:rPr>
            </w:pPr>
          </w:p>
        </w:tc>
      </w:tr>
      <w:tr w:rsidR="00B70BEF" w:rsidRPr="00B66EFA" w:rsidTr="00891A2A">
        <w:tc>
          <w:tcPr>
            <w:tcW w:w="4395" w:type="dxa"/>
            <w:vMerge/>
          </w:tcPr>
          <w:p w:rsidR="00B70BEF" w:rsidRPr="00B66EFA" w:rsidRDefault="00B70BEF" w:rsidP="00891A2A">
            <w:pPr>
              <w:ind w:right="283" w:firstLine="720"/>
              <w:rPr>
                <w:sz w:val="24"/>
                <w:szCs w:val="24"/>
                <w:lang w:val="uk-UA"/>
              </w:rPr>
            </w:pPr>
          </w:p>
        </w:tc>
        <w:tc>
          <w:tcPr>
            <w:tcW w:w="3543" w:type="dxa"/>
            <w:tcBorders>
              <w:right w:val="single" w:sz="4" w:space="0" w:color="auto"/>
            </w:tcBorders>
          </w:tcPr>
          <w:p w:rsidR="00B70BEF" w:rsidRPr="00B66EFA" w:rsidRDefault="00B70BEF" w:rsidP="00891A2A">
            <w:pPr>
              <w:tabs>
                <w:tab w:val="left" w:pos="3294"/>
                <w:tab w:val="left" w:pos="3327"/>
              </w:tabs>
              <w:jc w:val="center"/>
              <w:rPr>
                <w:sz w:val="24"/>
                <w:szCs w:val="24"/>
                <w:lang w:val="uk-UA"/>
              </w:rPr>
            </w:pPr>
            <w:r>
              <w:rPr>
                <w:sz w:val="24"/>
                <w:szCs w:val="24"/>
                <w:lang w:val="uk-UA"/>
              </w:rPr>
              <w:t>2022-2024</w:t>
            </w:r>
            <w:r w:rsidRPr="00B66EFA">
              <w:rPr>
                <w:sz w:val="24"/>
                <w:szCs w:val="24"/>
                <w:lang w:val="uk-UA"/>
              </w:rPr>
              <w:t xml:space="preserve"> рік</w:t>
            </w:r>
          </w:p>
        </w:tc>
        <w:tc>
          <w:tcPr>
            <w:tcW w:w="2127" w:type="dxa"/>
            <w:vMerge/>
            <w:tcBorders>
              <w:left w:val="single" w:sz="4" w:space="0" w:color="auto"/>
            </w:tcBorders>
          </w:tcPr>
          <w:p w:rsidR="00B70BEF" w:rsidRPr="00B66EFA" w:rsidRDefault="00B70BEF" w:rsidP="00891A2A">
            <w:pPr>
              <w:ind w:right="283" w:firstLine="720"/>
              <w:rPr>
                <w:sz w:val="24"/>
                <w:szCs w:val="24"/>
                <w:lang w:val="uk-UA"/>
              </w:rPr>
            </w:pPr>
          </w:p>
        </w:tc>
      </w:tr>
      <w:tr w:rsidR="00B70BEF" w:rsidRPr="00B66EFA" w:rsidTr="00891A2A">
        <w:tc>
          <w:tcPr>
            <w:tcW w:w="4395" w:type="dxa"/>
          </w:tcPr>
          <w:p w:rsidR="00B70BEF" w:rsidRPr="00B66EFA" w:rsidRDefault="00953416" w:rsidP="00891A2A">
            <w:pPr>
              <w:ind w:right="283"/>
              <w:rPr>
                <w:sz w:val="24"/>
                <w:szCs w:val="24"/>
                <w:lang w:val="uk-UA"/>
              </w:rPr>
            </w:pPr>
            <w:r>
              <w:rPr>
                <w:sz w:val="24"/>
                <w:szCs w:val="24"/>
                <w:lang w:val="uk-UA"/>
              </w:rPr>
              <w:t>Б</w:t>
            </w:r>
            <w:r w:rsidR="00B70BEF" w:rsidRPr="00B66EFA">
              <w:rPr>
                <w:sz w:val="24"/>
                <w:szCs w:val="24"/>
                <w:lang w:val="uk-UA"/>
              </w:rPr>
              <w:t>юджет</w:t>
            </w:r>
            <w:r>
              <w:rPr>
                <w:sz w:val="24"/>
                <w:szCs w:val="24"/>
                <w:lang w:val="uk-UA"/>
              </w:rPr>
              <w:t xml:space="preserve"> Смілянської територіальної громади</w:t>
            </w:r>
            <w:r w:rsidR="00B70BEF" w:rsidRPr="00B66EFA">
              <w:rPr>
                <w:sz w:val="24"/>
                <w:szCs w:val="24"/>
                <w:lang w:val="uk-UA"/>
              </w:rPr>
              <w:t>, тис. грн.</w:t>
            </w:r>
          </w:p>
        </w:tc>
        <w:tc>
          <w:tcPr>
            <w:tcW w:w="3543" w:type="dxa"/>
          </w:tcPr>
          <w:p w:rsidR="005A6926" w:rsidRDefault="005A6926" w:rsidP="00891A2A">
            <w:pPr>
              <w:tabs>
                <w:tab w:val="left" w:pos="3294"/>
                <w:tab w:val="left" w:pos="3327"/>
              </w:tabs>
              <w:jc w:val="center"/>
              <w:rPr>
                <w:sz w:val="24"/>
                <w:szCs w:val="24"/>
                <w:lang w:val="uk-UA"/>
              </w:rPr>
            </w:pPr>
          </w:p>
          <w:p w:rsidR="00B70BEF" w:rsidRPr="00D72D1B" w:rsidRDefault="006463DE" w:rsidP="00891A2A">
            <w:pPr>
              <w:tabs>
                <w:tab w:val="left" w:pos="3294"/>
                <w:tab w:val="left" w:pos="3327"/>
              </w:tabs>
              <w:jc w:val="center"/>
              <w:rPr>
                <w:sz w:val="24"/>
                <w:szCs w:val="24"/>
                <w:highlight w:val="yellow"/>
                <w:lang w:val="uk-UA"/>
              </w:rPr>
            </w:pPr>
            <w:r>
              <w:rPr>
                <w:sz w:val="24"/>
                <w:szCs w:val="24"/>
                <w:lang w:val="uk-UA"/>
              </w:rPr>
              <w:t>224,5</w:t>
            </w:r>
          </w:p>
        </w:tc>
        <w:tc>
          <w:tcPr>
            <w:tcW w:w="2127" w:type="dxa"/>
          </w:tcPr>
          <w:p w:rsidR="005A6926" w:rsidRDefault="005A6926" w:rsidP="00891A2A">
            <w:pPr>
              <w:ind w:right="283"/>
              <w:jc w:val="center"/>
              <w:rPr>
                <w:sz w:val="24"/>
                <w:szCs w:val="24"/>
                <w:lang w:val="uk-UA"/>
              </w:rPr>
            </w:pPr>
          </w:p>
          <w:p w:rsidR="00B70BEF" w:rsidRPr="00D72D1B" w:rsidRDefault="006463DE" w:rsidP="00891A2A">
            <w:pPr>
              <w:ind w:right="283"/>
              <w:jc w:val="center"/>
              <w:rPr>
                <w:sz w:val="24"/>
                <w:szCs w:val="24"/>
                <w:highlight w:val="yellow"/>
              </w:rPr>
            </w:pPr>
            <w:r>
              <w:rPr>
                <w:sz w:val="24"/>
                <w:szCs w:val="24"/>
                <w:lang w:val="uk-UA"/>
              </w:rPr>
              <w:t>224,5</w:t>
            </w:r>
          </w:p>
        </w:tc>
      </w:tr>
    </w:tbl>
    <w:p w:rsidR="00B70BEF" w:rsidRPr="00B66EFA" w:rsidRDefault="00B70BEF" w:rsidP="00B70BEF">
      <w:pPr>
        <w:overflowPunct/>
        <w:autoSpaceDE/>
        <w:autoSpaceDN/>
        <w:adjustRightInd/>
        <w:jc w:val="both"/>
        <w:textAlignment w:val="auto"/>
        <w:rPr>
          <w:sz w:val="24"/>
          <w:szCs w:val="24"/>
          <w:lang w:val="uk-UA" w:eastAsia="en-US"/>
        </w:rPr>
      </w:pPr>
    </w:p>
    <w:p w:rsidR="00B70BEF" w:rsidRPr="00B66EFA" w:rsidRDefault="00B70BEF" w:rsidP="00B70BEF">
      <w:pPr>
        <w:overflowPunct/>
        <w:autoSpaceDE/>
        <w:autoSpaceDN/>
        <w:adjustRightInd/>
        <w:jc w:val="both"/>
        <w:textAlignment w:val="auto"/>
        <w:rPr>
          <w:sz w:val="24"/>
          <w:szCs w:val="24"/>
          <w:lang w:val="uk-UA" w:eastAsia="en-US"/>
        </w:rPr>
      </w:pPr>
    </w:p>
    <w:p w:rsidR="00B70BEF" w:rsidRPr="00B66EFA" w:rsidRDefault="00B70BEF" w:rsidP="00B70BEF">
      <w:pPr>
        <w:overflowPunct/>
        <w:autoSpaceDE/>
        <w:autoSpaceDN/>
        <w:adjustRightInd/>
        <w:jc w:val="both"/>
        <w:textAlignment w:val="auto"/>
        <w:rPr>
          <w:sz w:val="24"/>
          <w:szCs w:val="24"/>
          <w:lang w:val="uk-UA" w:eastAsia="en-US"/>
        </w:rPr>
      </w:pPr>
    </w:p>
    <w:p w:rsidR="00B70BEF" w:rsidRPr="00B66EFA" w:rsidRDefault="00B70BEF" w:rsidP="00B70BEF">
      <w:pPr>
        <w:overflowPunct/>
        <w:autoSpaceDE/>
        <w:autoSpaceDN/>
        <w:adjustRightInd/>
        <w:jc w:val="both"/>
        <w:textAlignment w:val="auto"/>
        <w:rPr>
          <w:sz w:val="24"/>
          <w:szCs w:val="24"/>
          <w:lang w:val="uk-UA" w:eastAsia="en-US"/>
        </w:rPr>
      </w:pPr>
    </w:p>
    <w:p w:rsidR="00B70BEF" w:rsidRPr="00B66EFA" w:rsidRDefault="00B70BEF" w:rsidP="00B70BEF">
      <w:pPr>
        <w:overflowPunct/>
        <w:autoSpaceDE/>
        <w:autoSpaceDN/>
        <w:adjustRightInd/>
        <w:jc w:val="both"/>
        <w:textAlignment w:val="auto"/>
        <w:rPr>
          <w:sz w:val="24"/>
          <w:szCs w:val="24"/>
          <w:lang w:val="uk-UA" w:eastAsia="en-US"/>
        </w:rPr>
      </w:pPr>
    </w:p>
    <w:p w:rsidR="00B70BEF" w:rsidRPr="00B66EFA" w:rsidRDefault="00B70BEF" w:rsidP="00B70BEF">
      <w:pPr>
        <w:overflowPunct/>
        <w:autoSpaceDE/>
        <w:autoSpaceDN/>
        <w:adjustRightInd/>
        <w:jc w:val="both"/>
        <w:textAlignment w:val="auto"/>
        <w:rPr>
          <w:sz w:val="24"/>
          <w:szCs w:val="24"/>
          <w:lang w:val="uk-UA" w:eastAsia="en-US"/>
        </w:rPr>
      </w:pPr>
    </w:p>
    <w:p w:rsidR="00B70BEF" w:rsidRPr="00B66EFA" w:rsidRDefault="00B70BEF" w:rsidP="00B70BEF">
      <w:pPr>
        <w:overflowPunct/>
        <w:autoSpaceDE/>
        <w:autoSpaceDN/>
        <w:adjustRightInd/>
        <w:jc w:val="both"/>
        <w:textAlignment w:val="auto"/>
        <w:rPr>
          <w:sz w:val="24"/>
          <w:szCs w:val="24"/>
          <w:lang w:val="uk-UA" w:eastAsia="en-US"/>
        </w:rPr>
      </w:pPr>
    </w:p>
    <w:p w:rsidR="00B70BEF" w:rsidRPr="00B66EFA" w:rsidRDefault="00B70BEF" w:rsidP="00B70BEF">
      <w:pPr>
        <w:overflowPunct/>
        <w:autoSpaceDE/>
        <w:autoSpaceDN/>
        <w:adjustRightInd/>
        <w:jc w:val="both"/>
        <w:textAlignment w:val="auto"/>
        <w:rPr>
          <w:sz w:val="24"/>
          <w:szCs w:val="24"/>
          <w:lang w:val="uk-UA" w:eastAsia="en-US"/>
        </w:rPr>
      </w:pPr>
    </w:p>
    <w:p w:rsidR="00B70BEF" w:rsidRPr="00B66EFA" w:rsidRDefault="00B70BEF" w:rsidP="00B70BEF">
      <w:pPr>
        <w:overflowPunct/>
        <w:autoSpaceDE/>
        <w:autoSpaceDN/>
        <w:adjustRightInd/>
        <w:jc w:val="both"/>
        <w:textAlignment w:val="auto"/>
        <w:rPr>
          <w:sz w:val="24"/>
          <w:szCs w:val="24"/>
          <w:lang w:val="uk-UA" w:eastAsia="en-US"/>
        </w:rPr>
      </w:pPr>
    </w:p>
    <w:p w:rsidR="00B70BEF" w:rsidRPr="00B66EFA" w:rsidRDefault="00B70BEF" w:rsidP="00B70BEF">
      <w:pPr>
        <w:overflowPunct/>
        <w:autoSpaceDE/>
        <w:autoSpaceDN/>
        <w:adjustRightInd/>
        <w:jc w:val="both"/>
        <w:textAlignment w:val="auto"/>
        <w:rPr>
          <w:sz w:val="24"/>
          <w:szCs w:val="24"/>
          <w:lang w:val="uk-UA" w:eastAsia="en-US"/>
        </w:rPr>
      </w:pPr>
    </w:p>
    <w:p w:rsidR="00B70BEF" w:rsidRPr="00B66EFA" w:rsidRDefault="00B70BEF" w:rsidP="00B70BEF">
      <w:pPr>
        <w:overflowPunct/>
        <w:autoSpaceDE/>
        <w:autoSpaceDN/>
        <w:adjustRightInd/>
        <w:jc w:val="both"/>
        <w:textAlignment w:val="auto"/>
        <w:rPr>
          <w:sz w:val="24"/>
          <w:szCs w:val="24"/>
          <w:lang w:val="uk-UA" w:eastAsia="en-US"/>
        </w:rPr>
      </w:pPr>
    </w:p>
    <w:p w:rsidR="00B70BEF" w:rsidRDefault="00B70BEF" w:rsidP="00B70BEF">
      <w:pPr>
        <w:ind w:right="283"/>
        <w:rPr>
          <w:sz w:val="24"/>
          <w:szCs w:val="24"/>
          <w:lang w:val="uk-UA"/>
        </w:rPr>
      </w:pPr>
    </w:p>
    <w:p w:rsidR="00B70BEF" w:rsidRDefault="00B70BEF" w:rsidP="00B70BEF">
      <w:pPr>
        <w:ind w:right="283"/>
        <w:rPr>
          <w:sz w:val="24"/>
          <w:szCs w:val="24"/>
          <w:lang w:val="uk-UA"/>
        </w:rPr>
      </w:pPr>
    </w:p>
    <w:p w:rsidR="00B70BEF" w:rsidRDefault="00B70BEF" w:rsidP="00B70BEF">
      <w:pPr>
        <w:ind w:right="283"/>
        <w:rPr>
          <w:sz w:val="24"/>
          <w:szCs w:val="24"/>
          <w:lang w:val="uk-UA"/>
        </w:rPr>
      </w:pPr>
    </w:p>
    <w:p w:rsidR="00B70BEF" w:rsidRDefault="00B70BEF" w:rsidP="00B70BEF">
      <w:pPr>
        <w:ind w:right="283"/>
        <w:rPr>
          <w:sz w:val="24"/>
          <w:szCs w:val="24"/>
          <w:lang w:val="uk-UA"/>
        </w:rPr>
      </w:pPr>
    </w:p>
    <w:p w:rsidR="00B70BEF" w:rsidRDefault="00B70BEF" w:rsidP="00B70BEF">
      <w:pPr>
        <w:ind w:right="283"/>
        <w:rPr>
          <w:sz w:val="24"/>
          <w:szCs w:val="24"/>
          <w:lang w:val="uk-UA"/>
        </w:rPr>
      </w:pPr>
    </w:p>
    <w:p w:rsidR="00B70BEF" w:rsidRPr="00590E0F" w:rsidRDefault="00B152A7" w:rsidP="00B152A7">
      <w:pPr>
        <w:ind w:right="283"/>
        <w:jc w:val="right"/>
        <w:rPr>
          <w:sz w:val="24"/>
          <w:szCs w:val="24"/>
          <w:lang w:val="uk-UA"/>
        </w:rPr>
      </w:pPr>
      <w:r w:rsidRPr="00590E0F">
        <w:rPr>
          <w:sz w:val="24"/>
          <w:szCs w:val="24"/>
          <w:lang w:val="uk-UA"/>
        </w:rPr>
        <w:t>Продовження додатку</w:t>
      </w:r>
    </w:p>
    <w:p w:rsidR="00B70BEF" w:rsidRPr="00B66EFA" w:rsidRDefault="00B70BEF" w:rsidP="00B70BEF">
      <w:pPr>
        <w:ind w:right="283"/>
        <w:rPr>
          <w:sz w:val="24"/>
          <w:szCs w:val="24"/>
          <w:lang w:val="uk-UA"/>
        </w:rPr>
      </w:pPr>
    </w:p>
    <w:p w:rsidR="00B70BEF" w:rsidRPr="00B70BEF" w:rsidRDefault="00B70BEF" w:rsidP="00B70BEF">
      <w:pPr>
        <w:overflowPunct/>
        <w:autoSpaceDE/>
        <w:autoSpaceDN/>
        <w:adjustRightInd/>
        <w:ind w:right="-5"/>
        <w:jc w:val="center"/>
        <w:textAlignment w:val="auto"/>
        <w:rPr>
          <w:b/>
          <w:szCs w:val="28"/>
          <w:lang w:val="uk-UA"/>
        </w:rPr>
      </w:pPr>
      <w:r w:rsidRPr="00B70BEF">
        <w:rPr>
          <w:b/>
          <w:szCs w:val="28"/>
          <w:lang w:val="uk-UA"/>
        </w:rPr>
        <w:t>Напрями діяльності та заходи</w:t>
      </w:r>
      <w:r w:rsidRPr="00B70BEF">
        <w:rPr>
          <w:szCs w:val="28"/>
          <w:lang w:val="uk-UA"/>
        </w:rPr>
        <w:t xml:space="preserve"> </w:t>
      </w:r>
      <w:r w:rsidRPr="00B70BEF">
        <w:rPr>
          <w:b/>
          <w:szCs w:val="28"/>
          <w:lang w:val="uk-UA"/>
        </w:rPr>
        <w:t>Програми</w:t>
      </w:r>
    </w:p>
    <w:p w:rsidR="00B70BEF" w:rsidRPr="00B70BEF" w:rsidRDefault="00B70BEF" w:rsidP="00B70BEF">
      <w:pPr>
        <w:jc w:val="center"/>
        <w:rPr>
          <w:b/>
          <w:bCs/>
          <w:szCs w:val="28"/>
          <w:lang w:val="uk-UA"/>
        </w:rPr>
      </w:pPr>
      <w:r w:rsidRPr="00B70BEF">
        <w:rPr>
          <w:b/>
          <w:bCs/>
          <w:szCs w:val="28"/>
          <w:lang w:val="uk-UA"/>
        </w:rPr>
        <w:t>з р</w:t>
      </w:r>
      <w:r w:rsidR="00590E0F">
        <w:rPr>
          <w:b/>
          <w:bCs/>
          <w:szCs w:val="28"/>
          <w:lang w:val="uk-UA"/>
        </w:rPr>
        <w:t>озробки Стратегії розвитку м.</w:t>
      </w:r>
      <w:r w:rsidRPr="00B70BEF">
        <w:rPr>
          <w:b/>
          <w:bCs/>
          <w:szCs w:val="28"/>
          <w:lang w:val="uk-UA"/>
        </w:rPr>
        <w:t xml:space="preserve"> Сміла</w:t>
      </w:r>
    </w:p>
    <w:p w:rsidR="00B70BEF" w:rsidRPr="00B66EFA" w:rsidRDefault="00B70BEF" w:rsidP="00B70BEF">
      <w:pPr>
        <w:ind w:right="283"/>
        <w:jc w:val="right"/>
        <w:rPr>
          <w:sz w:val="24"/>
          <w:szCs w:val="24"/>
          <w:lang w:val="uk-UA"/>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1701"/>
        <w:gridCol w:w="1984"/>
        <w:gridCol w:w="1134"/>
        <w:gridCol w:w="1418"/>
        <w:gridCol w:w="1701"/>
        <w:gridCol w:w="1559"/>
      </w:tblGrid>
      <w:tr w:rsidR="00B70BEF" w:rsidRPr="00B66EFA" w:rsidTr="002E6B70">
        <w:tc>
          <w:tcPr>
            <w:tcW w:w="426" w:type="dxa"/>
          </w:tcPr>
          <w:p w:rsidR="00B70BEF" w:rsidRPr="00B66EFA" w:rsidRDefault="00B70BEF" w:rsidP="00360B09">
            <w:pPr>
              <w:tabs>
                <w:tab w:val="left" w:pos="-108"/>
                <w:tab w:val="left" w:pos="460"/>
              </w:tabs>
              <w:ind w:left="-108" w:right="-108" w:firstLine="108"/>
              <w:jc w:val="center"/>
              <w:rPr>
                <w:sz w:val="24"/>
                <w:szCs w:val="24"/>
                <w:lang w:val="uk-UA"/>
              </w:rPr>
            </w:pPr>
            <w:r w:rsidRPr="00B66EFA">
              <w:rPr>
                <w:sz w:val="24"/>
                <w:szCs w:val="24"/>
                <w:lang w:val="uk-UA"/>
              </w:rPr>
              <w:t>№</w:t>
            </w:r>
          </w:p>
          <w:p w:rsidR="00B70BEF" w:rsidRPr="00B66EFA" w:rsidRDefault="00B70BEF" w:rsidP="00360B09">
            <w:pPr>
              <w:tabs>
                <w:tab w:val="left" w:pos="-108"/>
                <w:tab w:val="left" w:pos="460"/>
              </w:tabs>
              <w:ind w:left="-108" w:right="-108" w:firstLine="108"/>
              <w:jc w:val="center"/>
              <w:rPr>
                <w:sz w:val="24"/>
                <w:szCs w:val="24"/>
                <w:lang w:val="uk-UA"/>
              </w:rPr>
            </w:pPr>
          </w:p>
        </w:tc>
        <w:tc>
          <w:tcPr>
            <w:tcW w:w="1701" w:type="dxa"/>
          </w:tcPr>
          <w:p w:rsidR="00B70BEF" w:rsidRPr="00B66EFA" w:rsidRDefault="00B70BEF" w:rsidP="00891A2A">
            <w:pPr>
              <w:tabs>
                <w:tab w:val="left" w:pos="0"/>
              </w:tabs>
              <w:ind w:left="34" w:right="34" w:hanging="34"/>
              <w:jc w:val="center"/>
              <w:rPr>
                <w:sz w:val="24"/>
                <w:szCs w:val="24"/>
                <w:lang w:val="uk-UA"/>
              </w:rPr>
            </w:pPr>
            <w:r w:rsidRPr="00B66EFA">
              <w:rPr>
                <w:sz w:val="24"/>
                <w:szCs w:val="24"/>
                <w:lang w:val="uk-UA"/>
              </w:rPr>
              <w:t>Напрями діяльності</w:t>
            </w:r>
          </w:p>
        </w:tc>
        <w:tc>
          <w:tcPr>
            <w:tcW w:w="1984" w:type="dxa"/>
          </w:tcPr>
          <w:p w:rsidR="00B70BEF" w:rsidRPr="00B66EFA" w:rsidRDefault="00B70BEF" w:rsidP="00891A2A">
            <w:pPr>
              <w:tabs>
                <w:tab w:val="left" w:pos="0"/>
              </w:tabs>
              <w:ind w:left="34" w:right="34" w:hanging="34"/>
              <w:jc w:val="center"/>
              <w:rPr>
                <w:sz w:val="24"/>
                <w:szCs w:val="24"/>
                <w:lang w:val="uk-UA"/>
              </w:rPr>
            </w:pPr>
            <w:r w:rsidRPr="00B66EFA">
              <w:rPr>
                <w:sz w:val="24"/>
                <w:szCs w:val="24"/>
                <w:lang w:val="uk-UA"/>
              </w:rPr>
              <w:t>Перелік завдань Програми</w:t>
            </w:r>
          </w:p>
        </w:tc>
        <w:tc>
          <w:tcPr>
            <w:tcW w:w="1134" w:type="dxa"/>
          </w:tcPr>
          <w:p w:rsidR="00B70BEF" w:rsidRPr="00B66EFA" w:rsidRDefault="00B70BEF" w:rsidP="00891A2A">
            <w:pPr>
              <w:tabs>
                <w:tab w:val="left" w:pos="34"/>
                <w:tab w:val="left" w:pos="918"/>
              </w:tabs>
              <w:ind w:left="34" w:hanging="34"/>
              <w:jc w:val="center"/>
              <w:rPr>
                <w:sz w:val="24"/>
                <w:szCs w:val="24"/>
                <w:lang w:val="uk-UA"/>
              </w:rPr>
            </w:pPr>
            <w:r w:rsidRPr="00B66EFA">
              <w:rPr>
                <w:sz w:val="24"/>
                <w:szCs w:val="24"/>
                <w:lang w:val="uk-UA"/>
              </w:rPr>
              <w:t>Терміни викона</w:t>
            </w:r>
            <w:r>
              <w:rPr>
                <w:sz w:val="24"/>
                <w:szCs w:val="24"/>
                <w:lang w:val="uk-UA"/>
              </w:rPr>
              <w:t>н</w:t>
            </w:r>
          </w:p>
          <w:p w:rsidR="00B70BEF" w:rsidRPr="00B66EFA" w:rsidRDefault="00B70BEF" w:rsidP="00891A2A">
            <w:pPr>
              <w:tabs>
                <w:tab w:val="left" w:pos="34"/>
                <w:tab w:val="left" w:pos="918"/>
              </w:tabs>
              <w:rPr>
                <w:sz w:val="24"/>
                <w:szCs w:val="24"/>
                <w:lang w:val="uk-UA"/>
              </w:rPr>
            </w:pPr>
            <w:r w:rsidRPr="00B66EFA">
              <w:rPr>
                <w:sz w:val="24"/>
                <w:szCs w:val="24"/>
                <w:lang w:val="uk-UA"/>
              </w:rPr>
              <w:t>ня</w:t>
            </w:r>
          </w:p>
        </w:tc>
        <w:tc>
          <w:tcPr>
            <w:tcW w:w="1418" w:type="dxa"/>
          </w:tcPr>
          <w:p w:rsidR="00B70BEF" w:rsidRPr="00B66EFA" w:rsidRDefault="00B70BEF" w:rsidP="00891A2A">
            <w:pPr>
              <w:tabs>
                <w:tab w:val="left" w:pos="-108"/>
                <w:tab w:val="left" w:pos="1344"/>
                <w:tab w:val="left" w:pos="1452"/>
              </w:tabs>
              <w:ind w:left="34" w:right="34" w:hanging="34"/>
              <w:jc w:val="center"/>
              <w:rPr>
                <w:sz w:val="24"/>
                <w:szCs w:val="24"/>
                <w:lang w:val="uk-UA"/>
              </w:rPr>
            </w:pPr>
            <w:r w:rsidRPr="00B66EFA">
              <w:rPr>
                <w:sz w:val="24"/>
                <w:szCs w:val="24"/>
                <w:lang w:val="uk-UA"/>
              </w:rPr>
              <w:t>Виконавці</w:t>
            </w:r>
          </w:p>
        </w:tc>
        <w:tc>
          <w:tcPr>
            <w:tcW w:w="1701" w:type="dxa"/>
          </w:tcPr>
          <w:p w:rsidR="00B70BEF" w:rsidRPr="00B66EFA" w:rsidRDefault="00B70BEF" w:rsidP="00891A2A">
            <w:pPr>
              <w:tabs>
                <w:tab w:val="left" w:pos="-109"/>
                <w:tab w:val="left" w:pos="1167"/>
              </w:tabs>
              <w:ind w:left="-109" w:firstLine="109"/>
              <w:jc w:val="center"/>
              <w:rPr>
                <w:sz w:val="24"/>
                <w:szCs w:val="24"/>
                <w:lang w:val="uk-UA"/>
              </w:rPr>
            </w:pPr>
            <w:r w:rsidRPr="00B66EFA">
              <w:rPr>
                <w:sz w:val="24"/>
                <w:szCs w:val="24"/>
                <w:lang w:val="uk-UA"/>
              </w:rPr>
              <w:t>Джерело фінансування</w:t>
            </w:r>
          </w:p>
        </w:tc>
        <w:tc>
          <w:tcPr>
            <w:tcW w:w="1559" w:type="dxa"/>
            <w:vAlign w:val="center"/>
          </w:tcPr>
          <w:p w:rsidR="00B70BEF" w:rsidRPr="00B66EFA" w:rsidRDefault="00B70BEF" w:rsidP="00891A2A">
            <w:pPr>
              <w:tabs>
                <w:tab w:val="left" w:pos="0"/>
                <w:tab w:val="left" w:pos="1309"/>
                <w:tab w:val="left" w:pos="1342"/>
                <w:tab w:val="left" w:pos="1450"/>
              </w:tabs>
              <w:ind w:left="34" w:hanging="34"/>
              <w:jc w:val="center"/>
              <w:rPr>
                <w:sz w:val="24"/>
                <w:szCs w:val="24"/>
                <w:lang w:val="uk-UA"/>
              </w:rPr>
            </w:pPr>
            <w:r w:rsidRPr="00B66EFA">
              <w:rPr>
                <w:sz w:val="24"/>
                <w:szCs w:val="24"/>
                <w:lang w:val="uk-UA"/>
              </w:rPr>
              <w:t>Орієнтовні обсяги фінансуван</w:t>
            </w:r>
            <w:r>
              <w:rPr>
                <w:sz w:val="24"/>
                <w:szCs w:val="24"/>
                <w:lang w:val="uk-UA"/>
              </w:rPr>
              <w:t xml:space="preserve"> </w:t>
            </w:r>
            <w:r w:rsidRPr="00B66EFA">
              <w:rPr>
                <w:sz w:val="24"/>
                <w:szCs w:val="24"/>
                <w:lang w:val="uk-UA"/>
              </w:rPr>
              <w:t>ня (вартість) тис. гривень</w:t>
            </w:r>
          </w:p>
        </w:tc>
      </w:tr>
      <w:tr w:rsidR="00B70BEF" w:rsidRPr="00B66EFA" w:rsidTr="002E6B70">
        <w:tc>
          <w:tcPr>
            <w:tcW w:w="426" w:type="dxa"/>
          </w:tcPr>
          <w:p w:rsidR="00B70BEF" w:rsidRPr="00B66EFA" w:rsidRDefault="00B70BEF" w:rsidP="00360B09">
            <w:pPr>
              <w:tabs>
                <w:tab w:val="left" w:pos="-108"/>
                <w:tab w:val="left" w:pos="460"/>
              </w:tabs>
              <w:ind w:left="-108" w:right="-108" w:firstLine="108"/>
              <w:jc w:val="center"/>
              <w:rPr>
                <w:sz w:val="24"/>
                <w:szCs w:val="24"/>
                <w:lang w:val="uk-UA"/>
              </w:rPr>
            </w:pPr>
            <w:r w:rsidRPr="00B66EFA">
              <w:rPr>
                <w:sz w:val="24"/>
                <w:szCs w:val="24"/>
                <w:lang w:val="uk-UA"/>
              </w:rPr>
              <w:t>1</w:t>
            </w:r>
          </w:p>
        </w:tc>
        <w:tc>
          <w:tcPr>
            <w:tcW w:w="1701" w:type="dxa"/>
          </w:tcPr>
          <w:p w:rsidR="00B70BEF" w:rsidRPr="00B66EFA" w:rsidRDefault="00B70BEF" w:rsidP="00891A2A">
            <w:pPr>
              <w:tabs>
                <w:tab w:val="left" w:pos="1593"/>
              </w:tabs>
              <w:rPr>
                <w:sz w:val="24"/>
                <w:szCs w:val="24"/>
                <w:lang w:val="uk-UA"/>
              </w:rPr>
            </w:pPr>
            <w:r w:rsidRPr="00B66EFA">
              <w:rPr>
                <w:sz w:val="24"/>
                <w:szCs w:val="24"/>
                <w:lang w:val="uk-UA"/>
              </w:rPr>
              <w:t xml:space="preserve">Проведення аудиту та дослідження соціально-економічного потенціалу  </w:t>
            </w:r>
          </w:p>
        </w:tc>
        <w:tc>
          <w:tcPr>
            <w:tcW w:w="1984" w:type="dxa"/>
          </w:tcPr>
          <w:p w:rsidR="00B70BEF" w:rsidRPr="00B66EFA" w:rsidRDefault="00B70BEF" w:rsidP="00891A2A">
            <w:pPr>
              <w:ind w:right="34"/>
              <w:jc w:val="both"/>
              <w:rPr>
                <w:sz w:val="24"/>
                <w:szCs w:val="24"/>
                <w:lang w:val="uk-UA"/>
              </w:rPr>
            </w:pPr>
            <w:r w:rsidRPr="00B66EFA">
              <w:rPr>
                <w:sz w:val="24"/>
                <w:szCs w:val="24"/>
                <w:lang w:val="uk-UA"/>
              </w:rPr>
              <w:t>Статичний бюлетень соціально-економічного становища регіону, статистичний</w:t>
            </w:r>
            <w:r w:rsidRPr="00B66EFA">
              <w:rPr>
                <w:sz w:val="24"/>
                <w:szCs w:val="24"/>
              </w:rPr>
              <w:t xml:space="preserve"> </w:t>
            </w:r>
            <w:r w:rsidRPr="00B66EFA">
              <w:rPr>
                <w:sz w:val="24"/>
                <w:szCs w:val="24"/>
                <w:lang w:val="uk-UA"/>
              </w:rPr>
              <w:t xml:space="preserve">збірник регіонального розвитку </w:t>
            </w:r>
          </w:p>
        </w:tc>
        <w:tc>
          <w:tcPr>
            <w:tcW w:w="1134" w:type="dxa"/>
          </w:tcPr>
          <w:p w:rsidR="00B70BEF" w:rsidRPr="00B66EFA" w:rsidRDefault="00B70BEF" w:rsidP="00891A2A">
            <w:pPr>
              <w:jc w:val="both"/>
              <w:rPr>
                <w:sz w:val="24"/>
                <w:szCs w:val="24"/>
                <w:lang w:val="uk-UA"/>
              </w:rPr>
            </w:pPr>
            <w:r>
              <w:rPr>
                <w:sz w:val="24"/>
                <w:szCs w:val="24"/>
                <w:lang w:val="uk-UA"/>
              </w:rPr>
              <w:t>2022-2024</w:t>
            </w:r>
          </w:p>
        </w:tc>
        <w:tc>
          <w:tcPr>
            <w:tcW w:w="1418" w:type="dxa"/>
          </w:tcPr>
          <w:p w:rsidR="00B70BEF" w:rsidRPr="00B66EFA" w:rsidRDefault="00B70BEF" w:rsidP="00891A2A">
            <w:pPr>
              <w:tabs>
                <w:tab w:val="left" w:pos="1344"/>
              </w:tabs>
              <w:jc w:val="both"/>
              <w:rPr>
                <w:sz w:val="24"/>
                <w:szCs w:val="24"/>
                <w:lang w:val="uk-UA"/>
              </w:rPr>
            </w:pPr>
            <w:r w:rsidRPr="00B66EFA">
              <w:rPr>
                <w:sz w:val="24"/>
                <w:szCs w:val="24"/>
                <w:lang w:val="uk-UA"/>
              </w:rPr>
              <w:t xml:space="preserve">Управління економічного розвитку </w:t>
            </w:r>
          </w:p>
          <w:p w:rsidR="00B70BEF" w:rsidRPr="00B66EFA" w:rsidRDefault="00B70BEF" w:rsidP="00891A2A">
            <w:pPr>
              <w:ind w:right="284"/>
              <w:jc w:val="both"/>
              <w:rPr>
                <w:sz w:val="24"/>
                <w:szCs w:val="24"/>
                <w:lang w:val="uk-UA"/>
              </w:rPr>
            </w:pPr>
          </w:p>
        </w:tc>
        <w:tc>
          <w:tcPr>
            <w:tcW w:w="1701" w:type="dxa"/>
          </w:tcPr>
          <w:p w:rsidR="00B70BEF" w:rsidRPr="00B66EFA" w:rsidRDefault="008B34D2" w:rsidP="00891A2A">
            <w:pPr>
              <w:tabs>
                <w:tab w:val="left" w:pos="-109"/>
                <w:tab w:val="left" w:pos="1167"/>
              </w:tabs>
              <w:ind w:left="-109" w:right="35"/>
              <w:jc w:val="both"/>
              <w:rPr>
                <w:sz w:val="24"/>
                <w:szCs w:val="24"/>
                <w:lang w:val="uk-UA"/>
              </w:rPr>
            </w:pPr>
            <w:r>
              <w:rPr>
                <w:sz w:val="24"/>
                <w:szCs w:val="24"/>
                <w:lang w:val="uk-UA"/>
              </w:rPr>
              <w:t>Б</w:t>
            </w:r>
            <w:r w:rsidR="00B70BEF" w:rsidRPr="00B66EFA">
              <w:rPr>
                <w:sz w:val="24"/>
                <w:szCs w:val="24"/>
                <w:lang w:val="uk-UA"/>
              </w:rPr>
              <w:t>юджет</w:t>
            </w:r>
            <w:r>
              <w:rPr>
                <w:sz w:val="24"/>
                <w:szCs w:val="24"/>
                <w:lang w:val="uk-UA"/>
              </w:rPr>
              <w:t xml:space="preserve"> Смілянської </w:t>
            </w:r>
            <w:r w:rsidR="0034005E">
              <w:rPr>
                <w:sz w:val="24"/>
                <w:szCs w:val="24"/>
                <w:lang w:val="uk-UA"/>
              </w:rPr>
              <w:t xml:space="preserve">міської </w:t>
            </w:r>
            <w:r>
              <w:rPr>
                <w:sz w:val="24"/>
                <w:szCs w:val="24"/>
                <w:lang w:val="uk-UA"/>
              </w:rPr>
              <w:t>територіальної громади</w:t>
            </w:r>
          </w:p>
        </w:tc>
        <w:tc>
          <w:tcPr>
            <w:tcW w:w="1559" w:type="dxa"/>
            <w:vAlign w:val="center"/>
          </w:tcPr>
          <w:p w:rsidR="00B70BEF" w:rsidRPr="00B66EFA" w:rsidRDefault="00B70BEF" w:rsidP="00891A2A">
            <w:pPr>
              <w:ind w:right="283"/>
              <w:rPr>
                <w:sz w:val="24"/>
                <w:szCs w:val="24"/>
                <w:lang w:val="uk-UA"/>
              </w:rPr>
            </w:pPr>
            <w:r>
              <w:rPr>
                <w:sz w:val="24"/>
                <w:szCs w:val="24"/>
                <w:lang w:val="uk-UA"/>
              </w:rPr>
              <w:t>4,5</w:t>
            </w:r>
          </w:p>
        </w:tc>
      </w:tr>
      <w:tr w:rsidR="00B70BEF" w:rsidRPr="00B66EFA" w:rsidTr="002E6B70">
        <w:tc>
          <w:tcPr>
            <w:tcW w:w="426" w:type="dxa"/>
          </w:tcPr>
          <w:p w:rsidR="00B70BEF" w:rsidRPr="00B66EFA" w:rsidRDefault="00B70BEF" w:rsidP="00360B09">
            <w:pPr>
              <w:tabs>
                <w:tab w:val="left" w:pos="-108"/>
                <w:tab w:val="left" w:pos="460"/>
              </w:tabs>
              <w:ind w:left="-108" w:right="-108" w:firstLine="108"/>
              <w:jc w:val="center"/>
              <w:rPr>
                <w:sz w:val="24"/>
                <w:szCs w:val="24"/>
                <w:lang w:val="uk-UA"/>
              </w:rPr>
            </w:pPr>
            <w:r w:rsidRPr="00B66EFA">
              <w:rPr>
                <w:sz w:val="24"/>
                <w:szCs w:val="24"/>
                <w:lang w:val="uk-UA"/>
              </w:rPr>
              <w:t>2</w:t>
            </w:r>
          </w:p>
        </w:tc>
        <w:tc>
          <w:tcPr>
            <w:tcW w:w="1701" w:type="dxa"/>
          </w:tcPr>
          <w:p w:rsidR="00B70BEF" w:rsidRPr="00B66EFA" w:rsidRDefault="00B70BEF" w:rsidP="00891A2A">
            <w:pPr>
              <w:tabs>
                <w:tab w:val="left" w:pos="1627"/>
              </w:tabs>
              <w:ind w:right="-108"/>
              <w:rPr>
                <w:sz w:val="24"/>
                <w:szCs w:val="24"/>
                <w:lang w:val="uk-UA"/>
              </w:rPr>
            </w:pPr>
            <w:r w:rsidRPr="00B66EFA">
              <w:rPr>
                <w:sz w:val="24"/>
                <w:szCs w:val="24"/>
                <w:lang w:val="uk-UA"/>
              </w:rPr>
              <w:t xml:space="preserve">Громадське обговорення </w:t>
            </w:r>
            <w:r>
              <w:rPr>
                <w:sz w:val="24"/>
                <w:szCs w:val="24"/>
                <w:lang w:val="uk-UA"/>
              </w:rPr>
              <w:t xml:space="preserve">СЕО, </w:t>
            </w:r>
            <w:r w:rsidRPr="00B66EFA">
              <w:rPr>
                <w:sz w:val="24"/>
                <w:szCs w:val="24"/>
                <w:lang w:val="uk-UA"/>
              </w:rPr>
              <w:t>Стратегії</w:t>
            </w:r>
            <w:r>
              <w:rPr>
                <w:sz w:val="24"/>
                <w:szCs w:val="24"/>
                <w:lang w:val="uk-UA"/>
              </w:rPr>
              <w:t xml:space="preserve"> та підсумків реалізації</w:t>
            </w:r>
            <w:r w:rsidRPr="00B66EFA">
              <w:rPr>
                <w:sz w:val="24"/>
                <w:szCs w:val="24"/>
                <w:lang w:val="uk-UA"/>
              </w:rPr>
              <w:t xml:space="preserve"> </w:t>
            </w:r>
          </w:p>
        </w:tc>
        <w:tc>
          <w:tcPr>
            <w:tcW w:w="1984" w:type="dxa"/>
          </w:tcPr>
          <w:p w:rsidR="00B70BEF" w:rsidRPr="00B66EFA" w:rsidRDefault="00B70BEF" w:rsidP="002E6B70">
            <w:pPr>
              <w:ind w:right="34"/>
              <w:rPr>
                <w:sz w:val="24"/>
                <w:szCs w:val="24"/>
                <w:lang w:val="uk-UA"/>
              </w:rPr>
            </w:pPr>
            <w:r>
              <w:rPr>
                <w:sz w:val="24"/>
                <w:szCs w:val="24"/>
                <w:lang w:val="uk-UA"/>
              </w:rPr>
              <w:t>Висві</w:t>
            </w:r>
            <w:r w:rsidRPr="00B66EFA">
              <w:rPr>
                <w:sz w:val="24"/>
                <w:szCs w:val="24"/>
                <w:lang w:val="uk-UA"/>
              </w:rPr>
              <w:t>тлення у засобах масової інформації</w:t>
            </w:r>
          </w:p>
        </w:tc>
        <w:tc>
          <w:tcPr>
            <w:tcW w:w="1134" w:type="dxa"/>
          </w:tcPr>
          <w:p w:rsidR="00B70BEF" w:rsidRPr="00B66EFA" w:rsidRDefault="00B70BEF" w:rsidP="00891A2A">
            <w:pPr>
              <w:jc w:val="both"/>
              <w:rPr>
                <w:sz w:val="24"/>
                <w:szCs w:val="24"/>
                <w:lang w:val="uk-UA"/>
              </w:rPr>
            </w:pPr>
            <w:r>
              <w:rPr>
                <w:sz w:val="24"/>
                <w:szCs w:val="24"/>
                <w:lang w:val="uk-UA"/>
              </w:rPr>
              <w:t>2022-2024</w:t>
            </w:r>
          </w:p>
        </w:tc>
        <w:tc>
          <w:tcPr>
            <w:tcW w:w="1418" w:type="dxa"/>
          </w:tcPr>
          <w:p w:rsidR="00B70BEF" w:rsidRPr="00B66EFA" w:rsidRDefault="00B70BEF" w:rsidP="00891A2A">
            <w:pPr>
              <w:jc w:val="both"/>
              <w:rPr>
                <w:sz w:val="24"/>
                <w:szCs w:val="24"/>
                <w:lang w:val="uk-UA"/>
              </w:rPr>
            </w:pPr>
            <w:r w:rsidRPr="00B66EFA">
              <w:rPr>
                <w:sz w:val="24"/>
                <w:szCs w:val="24"/>
                <w:lang w:val="uk-UA"/>
              </w:rPr>
              <w:t xml:space="preserve">Управління економічного розвитку </w:t>
            </w:r>
          </w:p>
          <w:p w:rsidR="00B70BEF" w:rsidRPr="00B66EFA" w:rsidRDefault="00B70BEF" w:rsidP="00891A2A">
            <w:pPr>
              <w:jc w:val="both"/>
              <w:rPr>
                <w:sz w:val="24"/>
                <w:szCs w:val="24"/>
                <w:lang w:val="uk-UA"/>
              </w:rPr>
            </w:pPr>
          </w:p>
        </w:tc>
        <w:tc>
          <w:tcPr>
            <w:tcW w:w="1701" w:type="dxa"/>
          </w:tcPr>
          <w:p w:rsidR="00B70BEF" w:rsidRPr="00B66EFA" w:rsidRDefault="0034005E" w:rsidP="00891A2A">
            <w:pPr>
              <w:tabs>
                <w:tab w:val="left" w:pos="-109"/>
                <w:tab w:val="left" w:pos="1025"/>
                <w:tab w:val="left" w:pos="1060"/>
                <w:tab w:val="left" w:pos="1167"/>
              </w:tabs>
              <w:ind w:left="-109"/>
              <w:jc w:val="both"/>
              <w:rPr>
                <w:sz w:val="24"/>
                <w:szCs w:val="24"/>
                <w:lang w:val="uk-UA"/>
              </w:rPr>
            </w:pPr>
            <w:r>
              <w:rPr>
                <w:sz w:val="24"/>
                <w:szCs w:val="24"/>
                <w:lang w:val="uk-UA"/>
              </w:rPr>
              <w:t>Б</w:t>
            </w:r>
            <w:r w:rsidRPr="00B66EFA">
              <w:rPr>
                <w:sz w:val="24"/>
                <w:szCs w:val="24"/>
                <w:lang w:val="uk-UA"/>
              </w:rPr>
              <w:t>юджет</w:t>
            </w:r>
            <w:r>
              <w:rPr>
                <w:sz w:val="24"/>
                <w:szCs w:val="24"/>
                <w:lang w:val="uk-UA"/>
              </w:rPr>
              <w:t xml:space="preserve"> Смілянської міської територіальної громади</w:t>
            </w:r>
          </w:p>
        </w:tc>
        <w:tc>
          <w:tcPr>
            <w:tcW w:w="1559" w:type="dxa"/>
            <w:vAlign w:val="center"/>
          </w:tcPr>
          <w:p w:rsidR="00B70BEF" w:rsidRPr="00B66EFA" w:rsidRDefault="00B70BEF" w:rsidP="00382F04">
            <w:pPr>
              <w:ind w:right="283"/>
              <w:rPr>
                <w:sz w:val="24"/>
                <w:szCs w:val="24"/>
                <w:lang w:val="uk-UA"/>
              </w:rPr>
            </w:pPr>
            <w:r>
              <w:rPr>
                <w:sz w:val="24"/>
                <w:szCs w:val="24"/>
                <w:lang w:val="uk-UA"/>
              </w:rPr>
              <w:t>1</w:t>
            </w:r>
            <w:r w:rsidR="00382F04">
              <w:rPr>
                <w:sz w:val="24"/>
                <w:szCs w:val="24"/>
                <w:lang w:val="uk-UA"/>
              </w:rPr>
              <w:t>2</w:t>
            </w:r>
            <w:r>
              <w:rPr>
                <w:sz w:val="24"/>
                <w:szCs w:val="24"/>
                <w:lang w:val="uk-UA"/>
              </w:rPr>
              <w:t>,5</w:t>
            </w:r>
          </w:p>
        </w:tc>
      </w:tr>
      <w:tr w:rsidR="00B70BEF" w:rsidRPr="00B66EFA" w:rsidTr="002E6B70">
        <w:tc>
          <w:tcPr>
            <w:tcW w:w="426" w:type="dxa"/>
          </w:tcPr>
          <w:p w:rsidR="00B70BEF" w:rsidRPr="00B66EFA" w:rsidRDefault="00B70BEF" w:rsidP="00360B09">
            <w:pPr>
              <w:tabs>
                <w:tab w:val="left" w:pos="-108"/>
                <w:tab w:val="left" w:pos="460"/>
              </w:tabs>
              <w:ind w:left="-108" w:right="-108" w:firstLine="108"/>
              <w:jc w:val="center"/>
              <w:rPr>
                <w:sz w:val="24"/>
                <w:szCs w:val="24"/>
                <w:lang w:val="uk-UA"/>
              </w:rPr>
            </w:pPr>
            <w:r w:rsidRPr="00B66EFA">
              <w:rPr>
                <w:sz w:val="24"/>
                <w:szCs w:val="24"/>
                <w:lang w:val="uk-UA"/>
              </w:rPr>
              <w:t>3</w:t>
            </w:r>
          </w:p>
        </w:tc>
        <w:tc>
          <w:tcPr>
            <w:tcW w:w="1701" w:type="dxa"/>
          </w:tcPr>
          <w:p w:rsidR="00B70BEF" w:rsidRPr="00B66EFA" w:rsidRDefault="00B70BEF" w:rsidP="00891A2A">
            <w:pPr>
              <w:rPr>
                <w:sz w:val="24"/>
                <w:szCs w:val="24"/>
                <w:lang w:val="uk-UA"/>
              </w:rPr>
            </w:pPr>
            <w:r w:rsidRPr="00B66EFA">
              <w:rPr>
                <w:sz w:val="24"/>
                <w:szCs w:val="24"/>
                <w:lang w:val="uk-UA"/>
              </w:rPr>
              <w:t>Соціологічні опитування</w:t>
            </w:r>
          </w:p>
        </w:tc>
        <w:tc>
          <w:tcPr>
            <w:tcW w:w="1984" w:type="dxa"/>
          </w:tcPr>
          <w:p w:rsidR="00B70BEF" w:rsidRPr="00B66EFA" w:rsidRDefault="00B70BEF" w:rsidP="002E6B70">
            <w:pPr>
              <w:ind w:right="34"/>
              <w:rPr>
                <w:sz w:val="24"/>
                <w:szCs w:val="24"/>
                <w:lang w:val="uk-UA"/>
              </w:rPr>
            </w:pPr>
            <w:r w:rsidRPr="00B66EFA">
              <w:rPr>
                <w:sz w:val="24"/>
                <w:szCs w:val="24"/>
                <w:lang w:val="uk-UA"/>
              </w:rPr>
              <w:t>Проведення анкетування мешканців міста</w:t>
            </w:r>
          </w:p>
        </w:tc>
        <w:tc>
          <w:tcPr>
            <w:tcW w:w="1134" w:type="dxa"/>
          </w:tcPr>
          <w:p w:rsidR="00B70BEF" w:rsidRPr="00B66EFA" w:rsidRDefault="00B70BEF" w:rsidP="00891A2A">
            <w:pPr>
              <w:ind w:right="-108"/>
              <w:jc w:val="both"/>
              <w:rPr>
                <w:sz w:val="24"/>
                <w:szCs w:val="24"/>
                <w:lang w:val="uk-UA"/>
              </w:rPr>
            </w:pPr>
            <w:r>
              <w:rPr>
                <w:sz w:val="24"/>
                <w:szCs w:val="24"/>
                <w:lang w:val="uk-UA"/>
              </w:rPr>
              <w:t>2022-2024</w:t>
            </w:r>
          </w:p>
        </w:tc>
        <w:tc>
          <w:tcPr>
            <w:tcW w:w="1418" w:type="dxa"/>
          </w:tcPr>
          <w:p w:rsidR="00B70BEF" w:rsidRPr="00B66EFA" w:rsidRDefault="00B70BEF" w:rsidP="00891A2A">
            <w:pPr>
              <w:jc w:val="both"/>
              <w:rPr>
                <w:sz w:val="24"/>
                <w:szCs w:val="24"/>
                <w:lang w:val="uk-UA"/>
              </w:rPr>
            </w:pPr>
            <w:r w:rsidRPr="00B66EFA">
              <w:rPr>
                <w:sz w:val="24"/>
                <w:szCs w:val="24"/>
                <w:lang w:val="uk-UA"/>
              </w:rPr>
              <w:t xml:space="preserve">Управління економічного розвитку </w:t>
            </w:r>
          </w:p>
          <w:p w:rsidR="00B70BEF" w:rsidRPr="00B66EFA" w:rsidRDefault="00B70BEF" w:rsidP="00891A2A">
            <w:pPr>
              <w:jc w:val="both"/>
              <w:rPr>
                <w:sz w:val="24"/>
                <w:szCs w:val="24"/>
                <w:lang w:val="uk-UA"/>
              </w:rPr>
            </w:pPr>
          </w:p>
        </w:tc>
        <w:tc>
          <w:tcPr>
            <w:tcW w:w="1701" w:type="dxa"/>
          </w:tcPr>
          <w:p w:rsidR="00B70BEF" w:rsidRPr="00B66EFA" w:rsidRDefault="0034005E" w:rsidP="00891A2A">
            <w:pPr>
              <w:tabs>
                <w:tab w:val="left" w:pos="-109"/>
                <w:tab w:val="left" w:pos="1025"/>
                <w:tab w:val="left" w:pos="1060"/>
                <w:tab w:val="left" w:pos="1167"/>
              </w:tabs>
              <w:ind w:left="-109"/>
              <w:jc w:val="both"/>
              <w:rPr>
                <w:sz w:val="24"/>
                <w:szCs w:val="24"/>
                <w:lang w:val="uk-UA"/>
              </w:rPr>
            </w:pPr>
            <w:r>
              <w:rPr>
                <w:sz w:val="24"/>
                <w:szCs w:val="24"/>
                <w:lang w:val="uk-UA"/>
              </w:rPr>
              <w:t>Б</w:t>
            </w:r>
            <w:r w:rsidRPr="00B66EFA">
              <w:rPr>
                <w:sz w:val="24"/>
                <w:szCs w:val="24"/>
                <w:lang w:val="uk-UA"/>
              </w:rPr>
              <w:t>юджет</w:t>
            </w:r>
            <w:r>
              <w:rPr>
                <w:sz w:val="24"/>
                <w:szCs w:val="24"/>
                <w:lang w:val="uk-UA"/>
              </w:rPr>
              <w:t xml:space="preserve"> Смілянської міської територіальної громади</w:t>
            </w:r>
          </w:p>
        </w:tc>
        <w:tc>
          <w:tcPr>
            <w:tcW w:w="1559" w:type="dxa"/>
            <w:vAlign w:val="center"/>
          </w:tcPr>
          <w:p w:rsidR="00B70BEF" w:rsidRPr="00B66EFA" w:rsidRDefault="00B70BEF" w:rsidP="00891A2A">
            <w:pPr>
              <w:ind w:right="283"/>
              <w:rPr>
                <w:sz w:val="24"/>
                <w:szCs w:val="24"/>
                <w:lang w:val="uk-UA"/>
              </w:rPr>
            </w:pPr>
            <w:r w:rsidRPr="00B66EFA">
              <w:rPr>
                <w:sz w:val="24"/>
                <w:szCs w:val="24"/>
                <w:lang w:val="uk-UA"/>
              </w:rPr>
              <w:t>0</w:t>
            </w:r>
          </w:p>
        </w:tc>
      </w:tr>
      <w:tr w:rsidR="00B70BEF" w:rsidRPr="00B66EFA" w:rsidTr="002E6B70">
        <w:tc>
          <w:tcPr>
            <w:tcW w:w="426" w:type="dxa"/>
          </w:tcPr>
          <w:p w:rsidR="00B70BEF" w:rsidRPr="00B66EFA" w:rsidRDefault="00B70BEF" w:rsidP="00360B09">
            <w:pPr>
              <w:tabs>
                <w:tab w:val="left" w:pos="-108"/>
                <w:tab w:val="left" w:pos="460"/>
              </w:tabs>
              <w:ind w:left="-108" w:right="-108" w:firstLine="108"/>
              <w:jc w:val="center"/>
              <w:rPr>
                <w:sz w:val="24"/>
                <w:szCs w:val="24"/>
                <w:lang w:val="uk-UA"/>
              </w:rPr>
            </w:pPr>
            <w:r w:rsidRPr="00B66EFA">
              <w:rPr>
                <w:sz w:val="24"/>
                <w:szCs w:val="24"/>
                <w:lang w:val="uk-UA"/>
              </w:rPr>
              <w:t>4</w:t>
            </w:r>
          </w:p>
        </w:tc>
        <w:tc>
          <w:tcPr>
            <w:tcW w:w="1701" w:type="dxa"/>
          </w:tcPr>
          <w:p w:rsidR="00B70BEF" w:rsidRPr="00B66EFA" w:rsidRDefault="00B70BEF" w:rsidP="00891A2A">
            <w:pPr>
              <w:rPr>
                <w:sz w:val="24"/>
                <w:szCs w:val="24"/>
                <w:lang w:val="uk-UA"/>
              </w:rPr>
            </w:pPr>
            <w:r w:rsidRPr="00B66EFA">
              <w:rPr>
                <w:sz w:val="24"/>
                <w:szCs w:val="24"/>
                <w:lang w:val="uk-UA"/>
              </w:rPr>
              <w:t xml:space="preserve">Залучення експертів </w:t>
            </w:r>
          </w:p>
        </w:tc>
        <w:tc>
          <w:tcPr>
            <w:tcW w:w="1984" w:type="dxa"/>
          </w:tcPr>
          <w:p w:rsidR="00B70BEF" w:rsidRPr="00B66EFA" w:rsidRDefault="00B70BEF" w:rsidP="002E6B70">
            <w:pPr>
              <w:ind w:right="34"/>
              <w:rPr>
                <w:sz w:val="24"/>
                <w:szCs w:val="24"/>
                <w:lang w:val="uk-UA"/>
              </w:rPr>
            </w:pPr>
            <w:r>
              <w:rPr>
                <w:sz w:val="24"/>
                <w:szCs w:val="24"/>
                <w:lang w:val="uk-UA"/>
              </w:rPr>
              <w:t>Проведення Стратегічної екологічної оцінки доку</w:t>
            </w:r>
            <w:r w:rsidRPr="008D0075">
              <w:rPr>
                <w:sz w:val="24"/>
                <w:szCs w:val="24"/>
                <w:lang w:val="uk-UA"/>
              </w:rPr>
              <w:t>ментів</w:t>
            </w:r>
          </w:p>
        </w:tc>
        <w:tc>
          <w:tcPr>
            <w:tcW w:w="1134" w:type="dxa"/>
          </w:tcPr>
          <w:p w:rsidR="00B70BEF" w:rsidRPr="00B66EFA" w:rsidRDefault="00B70BEF" w:rsidP="00891A2A">
            <w:pPr>
              <w:jc w:val="both"/>
              <w:rPr>
                <w:sz w:val="24"/>
                <w:szCs w:val="24"/>
                <w:lang w:val="uk-UA"/>
              </w:rPr>
            </w:pPr>
            <w:r>
              <w:rPr>
                <w:sz w:val="24"/>
                <w:szCs w:val="24"/>
                <w:lang w:val="uk-UA"/>
              </w:rPr>
              <w:t>2022-2024</w:t>
            </w:r>
          </w:p>
        </w:tc>
        <w:tc>
          <w:tcPr>
            <w:tcW w:w="1418" w:type="dxa"/>
          </w:tcPr>
          <w:p w:rsidR="00B70BEF" w:rsidRPr="00B66EFA" w:rsidRDefault="00B70BEF" w:rsidP="00891A2A">
            <w:pPr>
              <w:jc w:val="both"/>
              <w:rPr>
                <w:sz w:val="24"/>
                <w:szCs w:val="24"/>
                <w:lang w:val="uk-UA"/>
              </w:rPr>
            </w:pPr>
            <w:r w:rsidRPr="00B66EFA">
              <w:rPr>
                <w:sz w:val="24"/>
                <w:szCs w:val="24"/>
                <w:lang w:val="uk-UA"/>
              </w:rPr>
              <w:t xml:space="preserve">Управління економічного розвитку </w:t>
            </w:r>
          </w:p>
          <w:p w:rsidR="00B70BEF" w:rsidRPr="00B66EFA" w:rsidRDefault="00B70BEF" w:rsidP="00891A2A">
            <w:pPr>
              <w:jc w:val="both"/>
              <w:rPr>
                <w:sz w:val="24"/>
                <w:szCs w:val="24"/>
                <w:lang w:val="uk-UA"/>
              </w:rPr>
            </w:pPr>
          </w:p>
        </w:tc>
        <w:tc>
          <w:tcPr>
            <w:tcW w:w="1701" w:type="dxa"/>
          </w:tcPr>
          <w:p w:rsidR="00B70BEF" w:rsidRPr="00B66EFA" w:rsidRDefault="0034005E" w:rsidP="00891A2A">
            <w:pPr>
              <w:tabs>
                <w:tab w:val="left" w:pos="-109"/>
                <w:tab w:val="left" w:pos="1025"/>
                <w:tab w:val="left" w:pos="1060"/>
                <w:tab w:val="left" w:pos="1167"/>
              </w:tabs>
              <w:ind w:left="-109"/>
              <w:jc w:val="both"/>
              <w:rPr>
                <w:sz w:val="24"/>
                <w:szCs w:val="24"/>
                <w:lang w:val="uk-UA"/>
              </w:rPr>
            </w:pPr>
            <w:r>
              <w:rPr>
                <w:sz w:val="24"/>
                <w:szCs w:val="24"/>
                <w:lang w:val="uk-UA"/>
              </w:rPr>
              <w:t>Б</w:t>
            </w:r>
            <w:r w:rsidRPr="00B66EFA">
              <w:rPr>
                <w:sz w:val="24"/>
                <w:szCs w:val="24"/>
                <w:lang w:val="uk-UA"/>
              </w:rPr>
              <w:t>юджет</w:t>
            </w:r>
            <w:r>
              <w:rPr>
                <w:sz w:val="24"/>
                <w:szCs w:val="24"/>
                <w:lang w:val="uk-UA"/>
              </w:rPr>
              <w:t xml:space="preserve"> Смілянської міської територіальної громади</w:t>
            </w:r>
          </w:p>
        </w:tc>
        <w:tc>
          <w:tcPr>
            <w:tcW w:w="1559" w:type="dxa"/>
            <w:vAlign w:val="center"/>
          </w:tcPr>
          <w:p w:rsidR="00B70BEF" w:rsidRPr="008D0075" w:rsidRDefault="00BE348E" w:rsidP="00891A2A">
            <w:pPr>
              <w:ind w:right="283"/>
              <w:rPr>
                <w:sz w:val="24"/>
                <w:szCs w:val="24"/>
                <w:lang w:val="uk-UA"/>
              </w:rPr>
            </w:pPr>
            <w:r>
              <w:rPr>
                <w:sz w:val="24"/>
                <w:szCs w:val="24"/>
                <w:lang w:val="uk-UA"/>
              </w:rPr>
              <w:t>98</w:t>
            </w:r>
            <w:r w:rsidR="00B70BEF" w:rsidRPr="008D0075">
              <w:rPr>
                <w:sz w:val="24"/>
                <w:szCs w:val="24"/>
                <w:lang w:val="uk-UA"/>
              </w:rPr>
              <w:t>,0</w:t>
            </w:r>
          </w:p>
        </w:tc>
      </w:tr>
      <w:tr w:rsidR="00B70BEF" w:rsidRPr="00B66EFA" w:rsidTr="002E6B70">
        <w:tc>
          <w:tcPr>
            <w:tcW w:w="426" w:type="dxa"/>
          </w:tcPr>
          <w:p w:rsidR="00B70BEF" w:rsidRPr="00B66EFA" w:rsidRDefault="00B70BEF" w:rsidP="00360B09">
            <w:pPr>
              <w:tabs>
                <w:tab w:val="left" w:pos="-108"/>
                <w:tab w:val="left" w:pos="460"/>
              </w:tabs>
              <w:ind w:left="-108" w:right="-108" w:firstLine="108"/>
              <w:jc w:val="center"/>
              <w:rPr>
                <w:sz w:val="24"/>
                <w:szCs w:val="24"/>
                <w:lang w:val="uk-UA"/>
              </w:rPr>
            </w:pPr>
            <w:r w:rsidRPr="00B66EFA">
              <w:rPr>
                <w:sz w:val="24"/>
                <w:szCs w:val="24"/>
                <w:lang w:val="uk-UA"/>
              </w:rPr>
              <w:t>5</w:t>
            </w:r>
          </w:p>
        </w:tc>
        <w:tc>
          <w:tcPr>
            <w:tcW w:w="1701" w:type="dxa"/>
          </w:tcPr>
          <w:p w:rsidR="00B70BEF" w:rsidRPr="00B66EFA" w:rsidRDefault="00B70BEF" w:rsidP="00891A2A">
            <w:pPr>
              <w:tabs>
                <w:tab w:val="left" w:pos="1627"/>
              </w:tabs>
              <w:ind w:right="34"/>
              <w:rPr>
                <w:sz w:val="24"/>
                <w:szCs w:val="24"/>
                <w:lang w:val="uk-UA"/>
              </w:rPr>
            </w:pPr>
            <w:r w:rsidRPr="00B66EFA">
              <w:rPr>
                <w:sz w:val="24"/>
                <w:szCs w:val="24"/>
                <w:lang w:val="uk-UA"/>
              </w:rPr>
              <w:t xml:space="preserve">Презентація інформаційної продукції </w:t>
            </w:r>
          </w:p>
        </w:tc>
        <w:tc>
          <w:tcPr>
            <w:tcW w:w="1984" w:type="dxa"/>
          </w:tcPr>
          <w:p w:rsidR="00AD44BE" w:rsidRPr="00AD44BE" w:rsidRDefault="00B70BEF" w:rsidP="002E6B70">
            <w:pPr>
              <w:ind w:right="34"/>
              <w:rPr>
                <w:sz w:val="24"/>
                <w:szCs w:val="24"/>
                <w:lang w:val="uk-UA"/>
              </w:rPr>
            </w:pPr>
            <w:r>
              <w:rPr>
                <w:sz w:val="24"/>
                <w:szCs w:val="24"/>
                <w:lang w:val="uk-UA"/>
              </w:rPr>
              <w:t>Виготовлення  паспорту міста; відео-презентації міста.</w:t>
            </w:r>
          </w:p>
        </w:tc>
        <w:tc>
          <w:tcPr>
            <w:tcW w:w="1134" w:type="dxa"/>
          </w:tcPr>
          <w:p w:rsidR="00B70BEF" w:rsidRPr="00B66EFA" w:rsidRDefault="00B70BEF" w:rsidP="00891A2A">
            <w:pPr>
              <w:tabs>
                <w:tab w:val="left" w:pos="918"/>
              </w:tabs>
              <w:jc w:val="both"/>
              <w:rPr>
                <w:sz w:val="24"/>
                <w:szCs w:val="24"/>
                <w:lang w:val="uk-UA"/>
              </w:rPr>
            </w:pPr>
            <w:r w:rsidRPr="00B66EFA">
              <w:rPr>
                <w:sz w:val="24"/>
                <w:szCs w:val="24"/>
                <w:lang w:val="uk-UA"/>
              </w:rPr>
              <w:t>2021</w:t>
            </w:r>
            <w:r>
              <w:rPr>
                <w:sz w:val="24"/>
                <w:szCs w:val="24"/>
                <w:lang w:val="uk-UA"/>
              </w:rPr>
              <w:t>-2024</w:t>
            </w:r>
          </w:p>
        </w:tc>
        <w:tc>
          <w:tcPr>
            <w:tcW w:w="1418" w:type="dxa"/>
          </w:tcPr>
          <w:p w:rsidR="00B70BEF" w:rsidRPr="00B66EFA" w:rsidRDefault="00B70BEF" w:rsidP="00891A2A">
            <w:pPr>
              <w:jc w:val="both"/>
              <w:rPr>
                <w:sz w:val="24"/>
                <w:szCs w:val="24"/>
                <w:lang w:val="uk-UA"/>
              </w:rPr>
            </w:pPr>
            <w:r w:rsidRPr="00B66EFA">
              <w:rPr>
                <w:sz w:val="24"/>
                <w:szCs w:val="24"/>
                <w:lang w:val="uk-UA"/>
              </w:rPr>
              <w:t xml:space="preserve">Управління економічного розвитку </w:t>
            </w:r>
          </w:p>
          <w:p w:rsidR="00B70BEF" w:rsidRPr="00B66EFA" w:rsidRDefault="00B70BEF" w:rsidP="00891A2A">
            <w:pPr>
              <w:jc w:val="both"/>
              <w:rPr>
                <w:sz w:val="24"/>
                <w:szCs w:val="24"/>
                <w:lang w:val="uk-UA"/>
              </w:rPr>
            </w:pPr>
          </w:p>
        </w:tc>
        <w:tc>
          <w:tcPr>
            <w:tcW w:w="1701" w:type="dxa"/>
          </w:tcPr>
          <w:p w:rsidR="00B70BEF" w:rsidRPr="00B66EFA" w:rsidRDefault="0034005E" w:rsidP="00891A2A">
            <w:pPr>
              <w:tabs>
                <w:tab w:val="left" w:pos="-109"/>
                <w:tab w:val="left" w:pos="1025"/>
                <w:tab w:val="left" w:pos="1060"/>
                <w:tab w:val="left" w:pos="1167"/>
              </w:tabs>
              <w:ind w:left="-109"/>
              <w:jc w:val="both"/>
              <w:rPr>
                <w:sz w:val="24"/>
                <w:szCs w:val="24"/>
                <w:lang w:val="uk-UA"/>
              </w:rPr>
            </w:pPr>
            <w:r>
              <w:rPr>
                <w:sz w:val="24"/>
                <w:szCs w:val="24"/>
                <w:lang w:val="uk-UA"/>
              </w:rPr>
              <w:t>Б</w:t>
            </w:r>
            <w:r w:rsidRPr="00B66EFA">
              <w:rPr>
                <w:sz w:val="24"/>
                <w:szCs w:val="24"/>
                <w:lang w:val="uk-UA"/>
              </w:rPr>
              <w:t>юджет</w:t>
            </w:r>
            <w:r>
              <w:rPr>
                <w:sz w:val="24"/>
                <w:szCs w:val="24"/>
                <w:lang w:val="uk-UA"/>
              </w:rPr>
              <w:t xml:space="preserve"> Смілянської міської територіальної громади</w:t>
            </w:r>
          </w:p>
        </w:tc>
        <w:tc>
          <w:tcPr>
            <w:tcW w:w="1559" w:type="dxa"/>
            <w:vAlign w:val="center"/>
          </w:tcPr>
          <w:p w:rsidR="00B70BEF" w:rsidRPr="00E11910" w:rsidRDefault="00E11910" w:rsidP="00891A2A">
            <w:pPr>
              <w:rPr>
                <w:sz w:val="24"/>
                <w:szCs w:val="24"/>
                <w:lang w:val="uk-UA"/>
              </w:rPr>
            </w:pPr>
            <w:r w:rsidRPr="00E11910">
              <w:rPr>
                <w:sz w:val="24"/>
                <w:szCs w:val="24"/>
                <w:lang w:val="uk-UA"/>
              </w:rPr>
              <w:t>49,5</w:t>
            </w:r>
          </w:p>
        </w:tc>
      </w:tr>
      <w:tr w:rsidR="0072315D" w:rsidRPr="00B66EFA" w:rsidTr="002E6B70">
        <w:tc>
          <w:tcPr>
            <w:tcW w:w="426" w:type="dxa"/>
          </w:tcPr>
          <w:p w:rsidR="0072315D" w:rsidRPr="00B66EFA" w:rsidRDefault="0072315D" w:rsidP="00360B09">
            <w:pPr>
              <w:tabs>
                <w:tab w:val="left" w:pos="-108"/>
                <w:tab w:val="left" w:pos="460"/>
              </w:tabs>
              <w:ind w:left="-108" w:right="-108" w:firstLine="108"/>
              <w:jc w:val="center"/>
              <w:rPr>
                <w:sz w:val="24"/>
                <w:szCs w:val="24"/>
                <w:lang w:val="uk-UA"/>
              </w:rPr>
            </w:pPr>
            <w:r>
              <w:rPr>
                <w:sz w:val="24"/>
                <w:szCs w:val="24"/>
                <w:lang w:val="uk-UA"/>
              </w:rPr>
              <w:t>6</w:t>
            </w:r>
          </w:p>
        </w:tc>
        <w:tc>
          <w:tcPr>
            <w:tcW w:w="1701" w:type="dxa"/>
          </w:tcPr>
          <w:p w:rsidR="0072315D" w:rsidRPr="00B66EFA" w:rsidRDefault="00633798" w:rsidP="00891A2A">
            <w:pPr>
              <w:tabs>
                <w:tab w:val="left" w:pos="1627"/>
              </w:tabs>
              <w:ind w:right="34"/>
              <w:rPr>
                <w:sz w:val="24"/>
                <w:szCs w:val="24"/>
                <w:lang w:val="uk-UA"/>
              </w:rPr>
            </w:pPr>
            <w:r>
              <w:rPr>
                <w:sz w:val="24"/>
                <w:szCs w:val="24"/>
                <w:lang w:val="uk-UA"/>
              </w:rPr>
              <w:t>Оформлення документів</w:t>
            </w:r>
          </w:p>
        </w:tc>
        <w:tc>
          <w:tcPr>
            <w:tcW w:w="1984" w:type="dxa"/>
          </w:tcPr>
          <w:p w:rsidR="0072315D" w:rsidRDefault="0072315D" w:rsidP="002E6B70">
            <w:pPr>
              <w:ind w:right="34"/>
              <w:rPr>
                <w:sz w:val="24"/>
                <w:szCs w:val="24"/>
                <w:lang w:val="uk-UA"/>
              </w:rPr>
            </w:pPr>
            <w:r>
              <w:rPr>
                <w:sz w:val="24"/>
                <w:szCs w:val="24"/>
                <w:lang w:val="uk-UA"/>
              </w:rPr>
              <w:t>Друк та переклад на іноземну мову документів, книг, брошур</w:t>
            </w:r>
          </w:p>
        </w:tc>
        <w:tc>
          <w:tcPr>
            <w:tcW w:w="1134" w:type="dxa"/>
          </w:tcPr>
          <w:p w:rsidR="0072315D" w:rsidRPr="00B66EFA" w:rsidRDefault="00633798" w:rsidP="00891A2A">
            <w:pPr>
              <w:tabs>
                <w:tab w:val="left" w:pos="918"/>
              </w:tabs>
              <w:jc w:val="both"/>
              <w:rPr>
                <w:sz w:val="24"/>
                <w:szCs w:val="24"/>
                <w:lang w:val="uk-UA"/>
              </w:rPr>
            </w:pPr>
            <w:r>
              <w:rPr>
                <w:sz w:val="24"/>
                <w:szCs w:val="24"/>
                <w:lang w:val="uk-UA"/>
              </w:rPr>
              <w:t>2023-2024</w:t>
            </w:r>
          </w:p>
        </w:tc>
        <w:tc>
          <w:tcPr>
            <w:tcW w:w="1418" w:type="dxa"/>
          </w:tcPr>
          <w:p w:rsidR="00633798" w:rsidRPr="00B66EFA" w:rsidRDefault="00633798" w:rsidP="00633798">
            <w:pPr>
              <w:jc w:val="both"/>
              <w:rPr>
                <w:sz w:val="24"/>
                <w:szCs w:val="24"/>
                <w:lang w:val="uk-UA"/>
              </w:rPr>
            </w:pPr>
            <w:r w:rsidRPr="00B66EFA">
              <w:rPr>
                <w:sz w:val="24"/>
                <w:szCs w:val="24"/>
                <w:lang w:val="uk-UA"/>
              </w:rPr>
              <w:t xml:space="preserve">Управління економічного розвитку </w:t>
            </w:r>
          </w:p>
          <w:p w:rsidR="0072315D" w:rsidRPr="00B66EFA" w:rsidRDefault="0072315D" w:rsidP="00891A2A">
            <w:pPr>
              <w:jc w:val="both"/>
              <w:rPr>
                <w:sz w:val="24"/>
                <w:szCs w:val="24"/>
                <w:lang w:val="uk-UA"/>
              </w:rPr>
            </w:pPr>
          </w:p>
        </w:tc>
        <w:tc>
          <w:tcPr>
            <w:tcW w:w="1701" w:type="dxa"/>
          </w:tcPr>
          <w:p w:rsidR="0072315D" w:rsidRDefault="00633798" w:rsidP="00891A2A">
            <w:pPr>
              <w:tabs>
                <w:tab w:val="left" w:pos="-109"/>
                <w:tab w:val="left" w:pos="1025"/>
                <w:tab w:val="left" w:pos="1060"/>
                <w:tab w:val="left" w:pos="1167"/>
              </w:tabs>
              <w:ind w:left="-109"/>
              <w:jc w:val="both"/>
              <w:rPr>
                <w:sz w:val="24"/>
                <w:szCs w:val="24"/>
                <w:lang w:val="uk-UA"/>
              </w:rPr>
            </w:pPr>
            <w:r>
              <w:rPr>
                <w:sz w:val="24"/>
                <w:szCs w:val="24"/>
                <w:lang w:val="uk-UA"/>
              </w:rPr>
              <w:t>Б</w:t>
            </w:r>
            <w:r w:rsidRPr="00B66EFA">
              <w:rPr>
                <w:sz w:val="24"/>
                <w:szCs w:val="24"/>
                <w:lang w:val="uk-UA"/>
              </w:rPr>
              <w:t>юджет</w:t>
            </w:r>
            <w:r>
              <w:rPr>
                <w:sz w:val="24"/>
                <w:szCs w:val="24"/>
                <w:lang w:val="uk-UA"/>
              </w:rPr>
              <w:t xml:space="preserve"> Смілянської міської територіальної громади</w:t>
            </w:r>
          </w:p>
        </w:tc>
        <w:tc>
          <w:tcPr>
            <w:tcW w:w="1559" w:type="dxa"/>
            <w:vAlign w:val="center"/>
          </w:tcPr>
          <w:p w:rsidR="0072315D" w:rsidRPr="00E11910" w:rsidRDefault="00633798" w:rsidP="00891A2A">
            <w:pPr>
              <w:rPr>
                <w:sz w:val="24"/>
                <w:szCs w:val="24"/>
                <w:lang w:val="uk-UA"/>
              </w:rPr>
            </w:pPr>
            <w:r>
              <w:rPr>
                <w:sz w:val="24"/>
                <w:szCs w:val="24"/>
                <w:lang w:val="uk-UA"/>
              </w:rPr>
              <w:t>80,0</w:t>
            </w:r>
          </w:p>
        </w:tc>
      </w:tr>
      <w:tr w:rsidR="00B70BEF" w:rsidRPr="00B66EFA" w:rsidTr="002E6B70">
        <w:tc>
          <w:tcPr>
            <w:tcW w:w="426" w:type="dxa"/>
          </w:tcPr>
          <w:p w:rsidR="00B70BEF" w:rsidRPr="00B66EFA" w:rsidRDefault="00B70BEF" w:rsidP="00360B09">
            <w:pPr>
              <w:tabs>
                <w:tab w:val="left" w:pos="460"/>
              </w:tabs>
              <w:ind w:right="-108"/>
              <w:jc w:val="center"/>
              <w:rPr>
                <w:sz w:val="24"/>
                <w:szCs w:val="24"/>
                <w:lang w:val="uk-UA"/>
              </w:rPr>
            </w:pPr>
          </w:p>
        </w:tc>
        <w:tc>
          <w:tcPr>
            <w:tcW w:w="1701" w:type="dxa"/>
          </w:tcPr>
          <w:p w:rsidR="00B70BEF" w:rsidRPr="00B66EFA" w:rsidRDefault="00B70BEF" w:rsidP="00891A2A">
            <w:pPr>
              <w:ind w:right="283"/>
              <w:rPr>
                <w:b/>
                <w:sz w:val="24"/>
                <w:szCs w:val="24"/>
                <w:lang w:val="uk-UA"/>
              </w:rPr>
            </w:pPr>
            <w:r w:rsidRPr="00B66EFA">
              <w:rPr>
                <w:b/>
                <w:sz w:val="24"/>
                <w:szCs w:val="24"/>
                <w:lang w:val="uk-UA"/>
              </w:rPr>
              <w:t>РАЗОМ:</w:t>
            </w:r>
          </w:p>
        </w:tc>
        <w:tc>
          <w:tcPr>
            <w:tcW w:w="1984" w:type="dxa"/>
          </w:tcPr>
          <w:p w:rsidR="00B70BEF" w:rsidRPr="00B66EFA" w:rsidRDefault="00B70BEF" w:rsidP="00891A2A">
            <w:pPr>
              <w:ind w:right="34"/>
              <w:jc w:val="right"/>
              <w:rPr>
                <w:sz w:val="24"/>
                <w:szCs w:val="24"/>
                <w:lang w:val="uk-UA"/>
              </w:rPr>
            </w:pPr>
          </w:p>
        </w:tc>
        <w:tc>
          <w:tcPr>
            <w:tcW w:w="1134" w:type="dxa"/>
          </w:tcPr>
          <w:p w:rsidR="00B70BEF" w:rsidRPr="00B66EFA" w:rsidRDefault="00B70BEF" w:rsidP="00891A2A">
            <w:pPr>
              <w:ind w:right="283"/>
              <w:jc w:val="right"/>
              <w:rPr>
                <w:sz w:val="24"/>
                <w:szCs w:val="24"/>
                <w:lang w:val="uk-UA"/>
              </w:rPr>
            </w:pPr>
          </w:p>
        </w:tc>
        <w:tc>
          <w:tcPr>
            <w:tcW w:w="1418" w:type="dxa"/>
          </w:tcPr>
          <w:p w:rsidR="00B70BEF" w:rsidRPr="00B66EFA" w:rsidRDefault="00B70BEF" w:rsidP="00891A2A">
            <w:pPr>
              <w:ind w:right="283"/>
              <w:jc w:val="right"/>
              <w:rPr>
                <w:sz w:val="24"/>
                <w:szCs w:val="24"/>
                <w:lang w:val="uk-UA"/>
              </w:rPr>
            </w:pPr>
          </w:p>
        </w:tc>
        <w:tc>
          <w:tcPr>
            <w:tcW w:w="1701" w:type="dxa"/>
          </w:tcPr>
          <w:p w:rsidR="00B70BEF" w:rsidRPr="00B66EFA" w:rsidRDefault="00B70BEF" w:rsidP="00891A2A">
            <w:pPr>
              <w:ind w:right="283"/>
              <w:jc w:val="right"/>
              <w:rPr>
                <w:sz w:val="24"/>
                <w:szCs w:val="24"/>
                <w:lang w:val="uk-UA"/>
              </w:rPr>
            </w:pPr>
          </w:p>
        </w:tc>
        <w:tc>
          <w:tcPr>
            <w:tcW w:w="1559" w:type="dxa"/>
            <w:vAlign w:val="center"/>
          </w:tcPr>
          <w:p w:rsidR="00B70BEF" w:rsidRPr="00E11910" w:rsidRDefault="00633798" w:rsidP="00891A2A">
            <w:pPr>
              <w:ind w:right="283"/>
              <w:rPr>
                <w:sz w:val="24"/>
                <w:szCs w:val="24"/>
                <w:lang w:val="uk-UA"/>
              </w:rPr>
            </w:pPr>
            <w:r>
              <w:rPr>
                <w:sz w:val="24"/>
                <w:szCs w:val="24"/>
                <w:lang w:val="uk-UA"/>
              </w:rPr>
              <w:t>224,5</w:t>
            </w:r>
          </w:p>
        </w:tc>
      </w:tr>
    </w:tbl>
    <w:p w:rsidR="001B55BA" w:rsidRPr="00B66EFA" w:rsidRDefault="001B55BA" w:rsidP="00BB42CF">
      <w:pPr>
        <w:jc w:val="both"/>
        <w:rPr>
          <w:sz w:val="24"/>
          <w:szCs w:val="24"/>
          <w:lang w:val="uk-UA" w:eastAsia="en-US"/>
        </w:rPr>
      </w:pPr>
    </w:p>
    <w:p w:rsidR="00FB7B0C" w:rsidRPr="00EC515E" w:rsidRDefault="00FB7B0C" w:rsidP="00FB7B0C">
      <w:pPr>
        <w:tabs>
          <w:tab w:val="left" w:pos="6840"/>
          <w:tab w:val="left" w:pos="7020"/>
        </w:tabs>
        <w:overflowPunct/>
        <w:autoSpaceDE/>
        <w:autoSpaceDN/>
        <w:adjustRightInd/>
        <w:jc w:val="both"/>
        <w:textAlignment w:val="auto"/>
        <w:rPr>
          <w:color w:val="000000"/>
          <w:spacing w:val="6"/>
          <w:szCs w:val="28"/>
          <w:lang w:val="uk-UA"/>
        </w:rPr>
      </w:pPr>
      <w:r w:rsidRPr="00EC515E">
        <w:rPr>
          <w:color w:val="000000"/>
          <w:spacing w:val="6"/>
          <w:szCs w:val="28"/>
          <w:lang w:val="uk-UA"/>
        </w:rPr>
        <w:t xml:space="preserve">Секретар міської ради              </w:t>
      </w:r>
      <w:r w:rsidR="00EC515E">
        <w:rPr>
          <w:color w:val="000000"/>
          <w:spacing w:val="6"/>
          <w:szCs w:val="28"/>
          <w:lang w:val="uk-UA"/>
        </w:rPr>
        <w:t xml:space="preserve">                                                </w:t>
      </w:r>
      <w:r w:rsidRPr="00EC515E">
        <w:rPr>
          <w:color w:val="000000"/>
          <w:spacing w:val="6"/>
          <w:szCs w:val="28"/>
          <w:lang w:val="uk-UA"/>
        </w:rPr>
        <w:t>Юрій СТУДАНС</w:t>
      </w:r>
    </w:p>
    <w:p w:rsidR="009A2995" w:rsidRDefault="009A2995" w:rsidP="00BB42CF">
      <w:pPr>
        <w:overflowPunct/>
        <w:autoSpaceDE/>
        <w:autoSpaceDN/>
        <w:adjustRightInd/>
        <w:jc w:val="both"/>
        <w:textAlignment w:val="auto"/>
        <w:rPr>
          <w:szCs w:val="28"/>
          <w:lang w:val="uk-UA" w:eastAsia="en-US"/>
        </w:rPr>
      </w:pPr>
    </w:p>
    <w:p w:rsidR="00354C08" w:rsidRPr="007E5412" w:rsidRDefault="00354C08" w:rsidP="00BB42CF">
      <w:pPr>
        <w:overflowPunct/>
        <w:autoSpaceDE/>
        <w:autoSpaceDN/>
        <w:adjustRightInd/>
        <w:jc w:val="both"/>
        <w:textAlignment w:val="auto"/>
        <w:rPr>
          <w:szCs w:val="28"/>
          <w:lang w:eastAsia="en-US"/>
        </w:rPr>
      </w:pPr>
    </w:p>
    <w:p w:rsidR="00DC097A" w:rsidRPr="00C97450" w:rsidRDefault="007E5412" w:rsidP="00FB7B0C">
      <w:pPr>
        <w:overflowPunct/>
        <w:autoSpaceDE/>
        <w:autoSpaceDN/>
        <w:adjustRightInd/>
        <w:jc w:val="both"/>
        <w:textAlignment w:val="auto"/>
        <w:rPr>
          <w:sz w:val="24"/>
          <w:szCs w:val="24"/>
          <w:lang w:val="uk-UA" w:eastAsia="en-US"/>
        </w:rPr>
      </w:pPr>
      <w:r>
        <w:rPr>
          <w:sz w:val="24"/>
          <w:szCs w:val="24"/>
          <w:lang w:val="uk-UA" w:eastAsia="en-US"/>
        </w:rPr>
        <w:t>Валентина ДАЛІБОЖАК</w:t>
      </w:r>
    </w:p>
    <w:sectPr w:rsidR="00DC097A" w:rsidRPr="00C97450" w:rsidSect="00EC515E">
      <w:footerReference w:type="even" r:id="rId8"/>
      <w:footerReference w:type="default" r:id="rId9"/>
      <w:pgSz w:w="11906" w:h="16838"/>
      <w:pgMar w:top="1134" w:right="566" w:bottom="993" w:left="1701"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29F3" w:rsidRDefault="003129F3" w:rsidP="008477D3">
      <w:r>
        <w:separator/>
      </w:r>
    </w:p>
  </w:endnote>
  <w:endnote w:type="continuationSeparator" w:id="1">
    <w:p w:rsidR="003129F3" w:rsidRDefault="003129F3" w:rsidP="008477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B70" w:rsidRDefault="002E6B70" w:rsidP="00E826F9">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2E6B70" w:rsidRDefault="002E6B70" w:rsidP="00E826F9">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B70" w:rsidRDefault="002E6B70" w:rsidP="00E826F9">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29F3" w:rsidRDefault="003129F3" w:rsidP="008477D3">
      <w:r>
        <w:separator/>
      </w:r>
    </w:p>
  </w:footnote>
  <w:footnote w:type="continuationSeparator" w:id="1">
    <w:p w:rsidR="003129F3" w:rsidRDefault="003129F3" w:rsidP="008477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94AEF"/>
    <w:multiLevelType w:val="hybridMultilevel"/>
    <w:tmpl w:val="723AA1D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0A4220"/>
    <w:multiLevelType w:val="hybridMultilevel"/>
    <w:tmpl w:val="2CCCECD4"/>
    <w:lvl w:ilvl="0" w:tplc="B4C6C2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28A3B31"/>
    <w:multiLevelType w:val="hybridMultilevel"/>
    <w:tmpl w:val="1DC09050"/>
    <w:lvl w:ilvl="0" w:tplc="AF886A26">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3B875C9D"/>
    <w:multiLevelType w:val="hybridMultilevel"/>
    <w:tmpl w:val="81D4105E"/>
    <w:lvl w:ilvl="0" w:tplc="B4C6C25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3F305D08"/>
    <w:multiLevelType w:val="hybridMultilevel"/>
    <w:tmpl w:val="8886F7AA"/>
    <w:lvl w:ilvl="0" w:tplc="E1180EA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4872014F"/>
    <w:multiLevelType w:val="hybridMultilevel"/>
    <w:tmpl w:val="A814931E"/>
    <w:lvl w:ilvl="0" w:tplc="CB40F866">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49A87B92"/>
    <w:multiLevelType w:val="hybridMultilevel"/>
    <w:tmpl w:val="8886F7AA"/>
    <w:lvl w:ilvl="0" w:tplc="E1180EA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5F173BD2"/>
    <w:multiLevelType w:val="hybridMultilevel"/>
    <w:tmpl w:val="90D4A01E"/>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6C3E4DB5"/>
    <w:multiLevelType w:val="hybridMultilevel"/>
    <w:tmpl w:val="9A9A7920"/>
    <w:lvl w:ilvl="0" w:tplc="4404D772">
      <w:numFmt w:val="bullet"/>
      <w:lvlText w:val="–"/>
      <w:lvlJc w:val="left"/>
      <w:pPr>
        <w:tabs>
          <w:tab w:val="num" w:pos="1607"/>
        </w:tabs>
        <w:ind w:left="707" w:firstLine="54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9">
    <w:nsid w:val="73D45B69"/>
    <w:multiLevelType w:val="hybridMultilevel"/>
    <w:tmpl w:val="8FD8C9F8"/>
    <w:lvl w:ilvl="0" w:tplc="30DCCD14">
      <w:start w:val="1"/>
      <w:numFmt w:val="decimal"/>
      <w:lvlText w:val="%1."/>
      <w:lvlJc w:val="left"/>
      <w:pPr>
        <w:ind w:left="900" w:hanging="360"/>
      </w:pPr>
      <w:rPr>
        <w:rFonts w:hint="default"/>
      </w:rPr>
    </w:lvl>
    <w:lvl w:ilvl="1" w:tplc="D2886B22">
      <w:start w:val="1"/>
      <w:numFmt w:val="bullet"/>
      <w:lvlText w:val="-"/>
      <w:lvlJc w:val="left"/>
      <w:pPr>
        <w:ind w:left="1620" w:hanging="360"/>
      </w:pPr>
      <w:rPr>
        <w:rFonts w:ascii="Times New Roman" w:eastAsia="Calibri" w:hAnsi="Times New Roman" w:cs="Times New Roman"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744F41C6"/>
    <w:multiLevelType w:val="hybridMultilevel"/>
    <w:tmpl w:val="369EBD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7426A68"/>
    <w:multiLevelType w:val="hybridMultilevel"/>
    <w:tmpl w:val="0DCE07AA"/>
    <w:lvl w:ilvl="0" w:tplc="437AF880">
      <w:numFmt w:val="bullet"/>
      <w:lvlText w:val="-"/>
      <w:lvlJc w:val="left"/>
      <w:pPr>
        <w:ind w:left="1332" w:hanging="765"/>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nsid w:val="77781B46"/>
    <w:multiLevelType w:val="hybridMultilevel"/>
    <w:tmpl w:val="052A8BBC"/>
    <w:lvl w:ilvl="0" w:tplc="CB40F866">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3">
    <w:nsid w:val="7EA55BE3"/>
    <w:multiLevelType w:val="hybridMultilevel"/>
    <w:tmpl w:val="B9B4C99E"/>
    <w:lvl w:ilvl="0" w:tplc="B4C6C254">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7"/>
  </w:num>
  <w:num w:numId="3">
    <w:abstractNumId w:val="8"/>
  </w:num>
  <w:num w:numId="4">
    <w:abstractNumId w:val="12"/>
  </w:num>
  <w:num w:numId="5">
    <w:abstractNumId w:val="1"/>
  </w:num>
  <w:num w:numId="6">
    <w:abstractNumId w:val="5"/>
  </w:num>
  <w:num w:numId="7">
    <w:abstractNumId w:val="13"/>
  </w:num>
  <w:num w:numId="8">
    <w:abstractNumId w:val="3"/>
  </w:num>
  <w:num w:numId="9">
    <w:abstractNumId w:val="11"/>
  </w:num>
  <w:num w:numId="10">
    <w:abstractNumId w:val="10"/>
  </w:num>
  <w:num w:numId="11">
    <w:abstractNumId w:val="9"/>
  </w:num>
  <w:num w:numId="12">
    <w:abstractNumId w:val="6"/>
  </w:num>
  <w:num w:numId="13">
    <w:abstractNumId w:val="0"/>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defaultTabStop w:val="708"/>
  <w:hyphenationZone w:val="425"/>
  <w:drawingGridHorizontalSpacing w:val="140"/>
  <w:displayHorizontalDrawingGridEvery w:val="2"/>
  <w:characterSpacingControl w:val="doNotCompress"/>
  <w:footnotePr>
    <w:footnote w:id="0"/>
    <w:footnote w:id="1"/>
  </w:footnotePr>
  <w:endnotePr>
    <w:endnote w:id="0"/>
    <w:endnote w:id="1"/>
  </w:endnotePr>
  <w:compat/>
  <w:rsids>
    <w:rsidRoot w:val="006363C8"/>
    <w:rsid w:val="00001563"/>
    <w:rsid w:val="0000372A"/>
    <w:rsid w:val="00022B2B"/>
    <w:rsid w:val="0002501D"/>
    <w:rsid w:val="0003138B"/>
    <w:rsid w:val="00033E53"/>
    <w:rsid w:val="0003639C"/>
    <w:rsid w:val="00036E19"/>
    <w:rsid w:val="00037A73"/>
    <w:rsid w:val="0005655E"/>
    <w:rsid w:val="00057D47"/>
    <w:rsid w:val="000612C1"/>
    <w:rsid w:val="00065D98"/>
    <w:rsid w:val="0007192D"/>
    <w:rsid w:val="00074049"/>
    <w:rsid w:val="0008041E"/>
    <w:rsid w:val="0009160B"/>
    <w:rsid w:val="00094035"/>
    <w:rsid w:val="00094065"/>
    <w:rsid w:val="00094EF7"/>
    <w:rsid w:val="0009514C"/>
    <w:rsid w:val="000A24E4"/>
    <w:rsid w:val="000A399E"/>
    <w:rsid w:val="000A4702"/>
    <w:rsid w:val="000B26FC"/>
    <w:rsid w:val="000B2D2E"/>
    <w:rsid w:val="000B7A46"/>
    <w:rsid w:val="000C4246"/>
    <w:rsid w:val="000C4317"/>
    <w:rsid w:val="000D6F6A"/>
    <w:rsid w:val="000F0559"/>
    <w:rsid w:val="000F176E"/>
    <w:rsid w:val="000F4B0B"/>
    <w:rsid w:val="000F7164"/>
    <w:rsid w:val="000F7219"/>
    <w:rsid w:val="00101B93"/>
    <w:rsid w:val="001026EF"/>
    <w:rsid w:val="0010392D"/>
    <w:rsid w:val="00103A6D"/>
    <w:rsid w:val="00103AB0"/>
    <w:rsid w:val="0011716B"/>
    <w:rsid w:val="001171D0"/>
    <w:rsid w:val="00117D53"/>
    <w:rsid w:val="00122276"/>
    <w:rsid w:val="001232B1"/>
    <w:rsid w:val="001251D3"/>
    <w:rsid w:val="00135150"/>
    <w:rsid w:val="00136897"/>
    <w:rsid w:val="00141173"/>
    <w:rsid w:val="001415CC"/>
    <w:rsid w:val="0014263E"/>
    <w:rsid w:val="0014340D"/>
    <w:rsid w:val="00152F77"/>
    <w:rsid w:val="00153211"/>
    <w:rsid w:val="00157771"/>
    <w:rsid w:val="00163CCD"/>
    <w:rsid w:val="00164731"/>
    <w:rsid w:val="00165BB4"/>
    <w:rsid w:val="0016623F"/>
    <w:rsid w:val="00171E0E"/>
    <w:rsid w:val="00174BCB"/>
    <w:rsid w:val="00180C87"/>
    <w:rsid w:val="00183B69"/>
    <w:rsid w:val="001842C3"/>
    <w:rsid w:val="00185DAF"/>
    <w:rsid w:val="00191081"/>
    <w:rsid w:val="00197252"/>
    <w:rsid w:val="001A102C"/>
    <w:rsid w:val="001B1364"/>
    <w:rsid w:val="001B55BA"/>
    <w:rsid w:val="001B62BB"/>
    <w:rsid w:val="001C462E"/>
    <w:rsid w:val="001C5413"/>
    <w:rsid w:val="001C7DF3"/>
    <w:rsid w:val="001D1B6F"/>
    <w:rsid w:val="001D2222"/>
    <w:rsid w:val="001E0D63"/>
    <w:rsid w:val="001E54DB"/>
    <w:rsid w:val="001F2255"/>
    <w:rsid w:val="001F7F25"/>
    <w:rsid w:val="002002D6"/>
    <w:rsid w:val="0020266D"/>
    <w:rsid w:val="00205DD3"/>
    <w:rsid w:val="00206C90"/>
    <w:rsid w:val="0021273D"/>
    <w:rsid w:val="00214F93"/>
    <w:rsid w:val="002160E1"/>
    <w:rsid w:val="00216F12"/>
    <w:rsid w:val="0021782A"/>
    <w:rsid w:val="00222E1F"/>
    <w:rsid w:val="00226C9D"/>
    <w:rsid w:val="00227002"/>
    <w:rsid w:val="00233A53"/>
    <w:rsid w:val="00245AF1"/>
    <w:rsid w:val="00247CC4"/>
    <w:rsid w:val="002515C3"/>
    <w:rsid w:val="002520CB"/>
    <w:rsid w:val="0025438D"/>
    <w:rsid w:val="00256A43"/>
    <w:rsid w:val="00257493"/>
    <w:rsid w:val="00260510"/>
    <w:rsid w:val="00261C79"/>
    <w:rsid w:val="00262202"/>
    <w:rsid w:val="00275D9F"/>
    <w:rsid w:val="00283AD7"/>
    <w:rsid w:val="00284B47"/>
    <w:rsid w:val="00291A8A"/>
    <w:rsid w:val="00297240"/>
    <w:rsid w:val="002A3BE9"/>
    <w:rsid w:val="002A3EB2"/>
    <w:rsid w:val="002A66A0"/>
    <w:rsid w:val="002B76F1"/>
    <w:rsid w:val="002C04E0"/>
    <w:rsid w:val="002C2CDA"/>
    <w:rsid w:val="002C655D"/>
    <w:rsid w:val="002D2CA2"/>
    <w:rsid w:val="002D2E1B"/>
    <w:rsid w:val="002E152C"/>
    <w:rsid w:val="002E60C6"/>
    <w:rsid w:val="002E6B70"/>
    <w:rsid w:val="002F08DB"/>
    <w:rsid w:val="002F1231"/>
    <w:rsid w:val="003129F3"/>
    <w:rsid w:val="003205E5"/>
    <w:rsid w:val="00320AA6"/>
    <w:rsid w:val="003258E4"/>
    <w:rsid w:val="003307C7"/>
    <w:rsid w:val="00330DB7"/>
    <w:rsid w:val="00331902"/>
    <w:rsid w:val="00335AEB"/>
    <w:rsid w:val="0033668E"/>
    <w:rsid w:val="0034005E"/>
    <w:rsid w:val="00342017"/>
    <w:rsid w:val="003453A7"/>
    <w:rsid w:val="003502F4"/>
    <w:rsid w:val="0035094D"/>
    <w:rsid w:val="00351536"/>
    <w:rsid w:val="00354096"/>
    <w:rsid w:val="00354C08"/>
    <w:rsid w:val="00360B09"/>
    <w:rsid w:val="00364107"/>
    <w:rsid w:val="00365391"/>
    <w:rsid w:val="00370717"/>
    <w:rsid w:val="00372ED5"/>
    <w:rsid w:val="00382CE7"/>
    <w:rsid w:val="00382F04"/>
    <w:rsid w:val="003839CF"/>
    <w:rsid w:val="00390D30"/>
    <w:rsid w:val="00397D4D"/>
    <w:rsid w:val="003A1F84"/>
    <w:rsid w:val="003A4115"/>
    <w:rsid w:val="003A4E0B"/>
    <w:rsid w:val="003B6DBA"/>
    <w:rsid w:val="003C0D12"/>
    <w:rsid w:val="003C40C3"/>
    <w:rsid w:val="003C7913"/>
    <w:rsid w:val="003D0545"/>
    <w:rsid w:val="003D56D1"/>
    <w:rsid w:val="003E4519"/>
    <w:rsid w:val="003E74A6"/>
    <w:rsid w:val="003F0F76"/>
    <w:rsid w:val="003F5F01"/>
    <w:rsid w:val="003F6D37"/>
    <w:rsid w:val="00402EEE"/>
    <w:rsid w:val="0040352E"/>
    <w:rsid w:val="0040362F"/>
    <w:rsid w:val="004157F0"/>
    <w:rsid w:val="0041645F"/>
    <w:rsid w:val="00416D23"/>
    <w:rsid w:val="004275E0"/>
    <w:rsid w:val="0043376D"/>
    <w:rsid w:val="00446343"/>
    <w:rsid w:val="00456BFE"/>
    <w:rsid w:val="00462E41"/>
    <w:rsid w:val="00463D37"/>
    <w:rsid w:val="0047606D"/>
    <w:rsid w:val="00483EBE"/>
    <w:rsid w:val="0048729A"/>
    <w:rsid w:val="00491847"/>
    <w:rsid w:val="00494890"/>
    <w:rsid w:val="00497AB7"/>
    <w:rsid w:val="00497F2A"/>
    <w:rsid w:val="004A110E"/>
    <w:rsid w:val="004A656E"/>
    <w:rsid w:val="004A7238"/>
    <w:rsid w:val="004B01B8"/>
    <w:rsid w:val="004B5BF7"/>
    <w:rsid w:val="004B718E"/>
    <w:rsid w:val="004C0F0C"/>
    <w:rsid w:val="004C11F3"/>
    <w:rsid w:val="004C2F0C"/>
    <w:rsid w:val="004C4473"/>
    <w:rsid w:val="004C5FE0"/>
    <w:rsid w:val="004D34FE"/>
    <w:rsid w:val="004E5B65"/>
    <w:rsid w:val="00511CEE"/>
    <w:rsid w:val="005121AD"/>
    <w:rsid w:val="0051282C"/>
    <w:rsid w:val="00520133"/>
    <w:rsid w:val="00523096"/>
    <w:rsid w:val="005243F5"/>
    <w:rsid w:val="00526E5B"/>
    <w:rsid w:val="00527F28"/>
    <w:rsid w:val="00577C18"/>
    <w:rsid w:val="00577EE6"/>
    <w:rsid w:val="005877F3"/>
    <w:rsid w:val="00590E0F"/>
    <w:rsid w:val="00597947"/>
    <w:rsid w:val="005A17FA"/>
    <w:rsid w:val="005A3A3F"/>
    <w:rsid w:val="005A6926"/>
    <w:rsid w:val="005B06CF"/>
    <w:rsid w:val="005B071D"/>
    <w:rsid w:val="005B1655"/>
    <w:rsid w:val="005B3745"/>
    <w:rsid w:val="005D15C1"/>
    <w:rsid w:val="005D6755"/>
    <w:rsid w:val="005E238C"/>
    <w:rsid w:val="005E34EE"/>
    <w:rsid w:val="005E3959"/>
    <w:rsid w:val="005E4C1C"/>
    <w:rsid w:val="005E7BA8"/>
    <w:rsid w:val="005F52AB"/>
    <w:rsid w:val="00601121"/>
    <w:rsid w:val="00601207"/>
    <w:rsid w:val="00605DAA"/>
    <w:rsid w:val="00611C91"/>
    <w:rsid w:val="00622EC8"/>
    <w:rsid w:val="00622FF1"/>
    <w:rsid w:val="006254EE"/>
    <w:rsid w:val="0063067F"/>
    <w:rsid w:val="00632A74"/>
    <w:rsid w:val="00632D9E"/>
    <w:rsid w:val="00633798"/>
    <w:rsid w:val="00634CC0"/>
    <w:rsid w:val="006363C8"/>
    <w:rsid w:val="00645364"/>
    <w:rsid w:val="006463DE"/>
    <w:rsid w:val="006515F0"/>
    <w:rsid w:val="00654707"/>
    <w:rsid w:val="0065581D"/>
    <w:rsid w:val="00657EB1"/>
    <w:rsid w:val="00664051"/>
    <w:rsid w:val="00666B40"/>
    <w:rsid w:val="006673A1"/>
    <w:rsid w:val="00671335"/>
    <w:rsid w:val="006724CC"/>
    <w:rsid w:val="006726F3"/>
    <w:rsid w:val="00674DDB"/>
    <w:rsid w:val="006760AC"/>
    <w:rsid w:val="006856F0"/>
    <w:rsid w:val="006904C8"/>
    <w:rsid w:val="00692170"/>
    <w:rsid w:val="00692E75"/>
    <w:rsid w:val="00695481"/>
    <w:rsid w:val="0069563B"/>
    <w:rsid w:val="006961AD"/>
    <w:rsid w:val="006A3BE5"/>
    <w:rsid w:val="006B0B90"/>
    <w:rsid w:val="006B1187"/>
    <w:rsid w:val="006B157D"/>
    <w:rsid w:val="006B16E6"/>
    <w:rsid w:val="006B5C63"/>
    <w:rsid w:val="006B777C"/>
    <w:rsid w:val="006C751B"/>
    <w:rsid w:val="006C7EA8"/>
    <w:rsid w:val="006D5AD2"/>
    <w:rsid w:val="006E0E56"/>
    <w:rsid w:val="006F0E7A"/>
    <w:rsid w:val="006F2A6A"/>
    <w:rsid w:val="006F6369"/>
    <w:rsid w:val="006F76A8"/>
    <w:rsid w:val="006F7B55"/>
    <w:rsid w:val="007018C0"/>
    <w:rsid w:val="0070387F"/>
    <w:rsid w:val="00704E3D"/>
    <w:rsid w:val="00710C3A"/>
    <w:rsid w:val="00722755"/>
    <w:rsid w:val="0072315D"/>
    <w:rsid w:val="00724B88"/>
    <w:rsid w:val="007300AD"/>
    <w:rsid w:val="007454DB"/>
    <w:rsid w:val="00764A94"/>
    <w:rsid w:val="0076708C"/>
    <w:rsid w:val="00771ED6"/>
    <w:rsid w:val="0077590A"/>
    <w:rsid w:val="00775E30"/>
    <w:rsid w:val="0077632D"/>
    <w:rsid w:val="007837D6"/>
    <w:rsid w:val="007849EB"/>
    <w:rsid w:val="00790814"/>
    <w:rsid w:val="00795826"/>
    <w:rsid w:val="007A1F33"/>
    <w:rsid w:val="007A3D5A"/>
    <w:rsid w:val="007A5BBE"/>
    <w:rsid w:val="007A7031"/>
    <w:rsid w:val="007B0E96"/>
    <w:rsid w:val="007B0FE1"/>
    <w:rsid w:val="007B4425"/>
    <w:rsid w:val="007B71E4"/>
    <w:rsid w:val="007C0D26"/>
    <w:rsid w:val="007C2361"/>
    <w:rsid w:val="007C6646"/>
    <w:rsid w:val="007D1834"/>
    <w:rsid w:val="007D20B8"/>
    <w:rsid w:val="007E3021"/>
    <w:rsid w:val="007E3425"/>
    <w:rsid w:val="007E408C"/>
    <w:rsid w:val="007E5412"/>
    <w:rsid w:val="007E74DF"/>
    <w:rsid w:val="007F719D"/>
    <w:rsid w:val="0080393E"/>
    <w:rsid w:val="00803F97"/>
    <w:rsid w:val="00812814"/>
    <w:rsid w:val="008145EA"/>
    <w:rsid w:val="00820C8D"/>
    <w:rsid w:val="00825A61"/>
    <w:rsid w:val="00833E5A"/>
    <w:rsid w:val="008407E2"/>
    <w:rsid w:val="00840EB1"/>
    <w:rsid w:val="008477D3"/>
    <w:rsid w:val="0085368A"/>
    <w:rsid w:val="00853D69"/>
    <w:rsid w:val="00864020"/>
    <w:rsid w:val="008659BD"/>
    <w:rsid w:val="00871308"/>
    <w:rsid w:val="00871E14"/>
    <w:rsid w:val="00872C38"/>
    <w:rsid w:val="0087415E"/>
    <w:rsid w:val="008744E0"/>
    <w:rsid w:val="00874C4B"/>
    <w:rsid w:val="00875E97"/>
    <w:rsid w:val="0088174D"/>
    <w:rsid w:val="00883658"/>
    <w:rsid w:val="00891A2A"/>
    <w:rsid w:val="00891A37"/>
    <w:rsid w:val="00893577"/>
    <w:rsid w:val="00893A07"/>
    <w:rsid w:val="0089486C"/>
    <w:rsid w:val="00894AFD"/>
    <w:rsid w:val="008974A6"/>
    <w:rsid w:val="008A04DC"/>
    <w:rsid w:val="008A50E5"/>
    <w:rsid w:val="008A61B7"/>
    <w:rsid w:val="008B163E"/>
    <w:rsid w:val="008B34D2"/>
    <w:rsid w:val="008B3D7C"/>
    <w:rsid w:val="008B4FCC"/>
    <w:rsid w:val="008C4F17"/>
    <w:rsid w:val="008D04CA"/>
    <w:rsid w:val="008D57CC"/>
    <w:rsid w:val="008D721E"/>
    <w:rsid w:val="008E1969"/>
    <w:rsid w:val="008E6582"/>
    <w:rsid w:val="008E78A0"/>
    <w:rsid w:val="009004DE"/>
    <w:rsid w:val="00903684"/>
    <w:rsid w:val="0091189D"/>
    <w:rsid w:val="009236B0"/>
    <w:rsid w:val="00924EDF"/>
    <w:rsid w:val="00933974"/>
    <w:rsid w:val="00937CA1"/>
    <w:rsid w:val="00941B2E"/>
    <w:rsid w:val="00941F21"/>
    <w:rsid w:val="009436DF"/>
    <w:rsid w:val="009440D0"/>
    <w:rsid w:val="009443A9"/>
    <w:rsid w:val="00953416"/>
    <w:rsid w:val="00954600"/>
    <w:rsid w:val="0095542A"/>
    <w:rsid w:val="00955FCC"/>
    <w:rsid w:val="00962E17"/>
    <w:rsid w:val="00967472"/>
    <w:rsid w:val="009809A8"/>
    <w:rsid w:val="00980EF3"/>
    <w:rsid w:val="009841B5"/>
    <w:rsid w:val="009856D2"/>
    <w:rsid w:val="00985D61"/>
    <w:rsid w:val="00987D72"/>
    <w:rsid w:val="0099522F"/>
    <w:rsid w:val="009A15CF"/>
    <w:rsid w:val="009A2995"/>
    <w:rsid w:val="009A676B"/>
    <w:rsid w:val="009B04B9"/>
    <w:rsid w:val="009B15A3"/>
    <w:rsid w:val="009B6226"/>
    <w:rsid w:val="009C0845"/>
    <w:rsid w:val="009C0EB3"/>
    <w:rsid w:val="009C3A16"/>
    <w:rsid w:val="009E2999"/>
    <w:rsid w:val="009E3D91"/>
    <w:rsid w:val="009E5C0A"/>
    <w:rsid w:val="009E670C"/>
    <w:rsid w:val="009F1F23"/>
    <w:rsid w:val="009F2917"/>
    <w:rsid w:val="009F5947"/>
    <w:rsid w:val="009F6CD4"/>
    <w:rsid w:val="00A025A5"/>
    <w:rsid w:val="00A1475C"/>
    <w:rsid w:val="00A16DCC"/>
    <w:rsid w:val="00A170F7"/>
    <w:rsid w:val="00A235D3"/>
    <w:rsid w:val="00A25B45"/>
    <w:rsid w:val="00A31A84"/>
    <w:rsid w:val="00A37FC8"/>
    <w:rsid w:val="00A4256B"/>
    <w:rsid w:val="00A46D16"/>
    <w:rsid w:val="00A5077E"/>
    <w:rsid w:val="00A5452F"/>
    <w:rsid w:val="00A54C1A"/>
    <w:rsid w:val="00A5608B"/>
    <w:rsid w:val="00A64F72"/>
    <w:rsid w:val="00A662AF"/>
    <w:rsid w:val="00A70B50"/>
    <w:rsid w:val="00A75855"/>
    <w:rsid w:val="00A80984"/>
    <w:rsid w:val="00A8663B"/>
    <w:rsid w:val="00A86DAF"/>
    <w:rsid w:val="00A95411"/>
    <w:rsid w:val="00AA0DF5"/>
    <w:rsid w:val="00AA23DF"/>
    <w:rsid w:val="00AA26BB"/>
    <w:rsid w:val="00AA3159"/>
    <w:rsid w:val="00AC2B93"/>
    <w:rsid w:val="00AD44BE"/>
    <w:rsid w:val="00AD6A22"/>
    <w:rsid w:val="00AE07C9"/>
    <w:rsid w:val="00AE0F91"/>
    <w:rsid w:val="00AE25CA"/>
    <w:rsid w:val="00AE5290"/>
    <w:rsid w:val="00AE61D1"/>
    <w:rsid w:val="00AF2E9F"/>
    <w:rsid w:val="00AF54D5"/>
    <w:rsid w:val="00AF6E5C"/>
    <w:rsid w:val="00AF7AF2"/>
    <w:rsid w:val="00B00061"/>
    <w:rsid w:val="00B0300B"/>
    <w:rsid w:val="00B043DB"/>
    <w:rsid w:val="00B067B4"/>
    <w:rsid w:val="00B06A4E"/>
    <w:rsid w:val="00B12A96"/>
    <w:rsid w:val="00B1495F"/>
    <w:rsid w:val="00B152A7"/>
    <w:rsid w:val="00B161EA"/>
    <w:rsid w:val="00B20287"/>
    <w:rsid w:val="00B20F37"/>
    <w:rsid w:val="00B23180"/>
    <w:rsid w:val="00B24B70"/>
    <w:rsid w:val="00B30A90"/>
    <w:rsid w:val="00B33D83"/>
    <w:rsid w:val="00B40405"/>
    <w:rsid w:val="00B40A18"/>
    <w:rsid w:val="00B413A5"/>
    <w:rsid w:val="00B431AF"/>
    <w:rsid w:val="00B4590C"/>
    <w:rsid w:val="00B52413"/>
    <w:rsid w:val="00B532CA"/>
    <w:rsid w:val="00B577EA"/>
    <w:rsid w:val="00B66EFA"/>
    <w:rsid w:val="00B67CA9"/>
    <w:rsid w:val="00B70BEF"/>
    <w:rsid w:val="00B801F3"/>
    <w:rsid w:val="00B83446"/>
    <w:rsid w:val="00B84E0C"/>
    <w:rsid w:val="00B97685"/>
    <w:rsid w:val="00BA29B3"/>
    <w:rsid w:val="00BB1CB8"/>
    <w:rsid w:val="00BB42CF"/>
    <w:rsid w:val="00BB57FD"/>
    <w:rsid w:val="00BC23A0"/>
    <w:rsid w:val="00BC4481"/>
    <w:rsid w:val="00BD2AC9"/>
    <w:rsid w:val="00BD7DA7"/>
    <w:rsid w:val="00BE348E"/>
    <w:rsid w:val="00BE3690"/>
    <w:rsid w:val="00BF055A"/>
    <w:rsid w:val="00BF4719"/>
    <w:rsid w:val="00BF7A25"/>
    <w:rsid w:val="00C05E94"/>
    <w:rsid w:val="00C06A90"/>
    <w:rsid w:val="00C07196"/>
    <w:rsid w:val="00C103F6"/>
    <w:rsid w:val="00C11B9D"/>
    <w:rsid w:val="00C11D1B"/>
    <w:rsid w:val="00C158A4"/>
    <w:rsid w:val="00C23AF5"/>
    <w:rsid w:val="00C25177"/>
    <w:rsid w:val="00C304EA"/>
    <w:rsid w:val="00C37417"/>
    <w:rsid w:val="00C41AE5"/>
    <w:rsid w:val="00C42968"/>
    <w:rsid w:val="00C444E4"/>
    <w:rsid w:val="00C44968"/>
    <w:rsid w:val="00C45312"/>
    <w:rsid w:val="00C4578A"/>
    <w:rsid w:val="00C55550"/>
    <w:rsid w:val="00C5614F"/>
    <w:rsid w:val="00C63128"/>
    <w:rsid w:val="00C6350F"/>
    <w:rsid w:val="00C7122B"/>
    <w:rsid w:val="00C77C30"/>
    <w:rsid w:val="00C83732"/>
    <w:rsid w:val="00C83895"/>
    <w:rsid w:val="00C86A2C"/>
    <w:rsid w:val="00C91848"/>
    <w:rsid w:val="00C91F9B"/>
    <w:rsid w:val="00C93A8F"/>
    <w:rsid w:val="00C97450"/>
    <w:rsid w:val="00CA29C2"/>
    <w:rsid w:val="00CA2F70"/>
    <w:rsid w:val="00CA5D15"/>
    <w:rsid w:val="00CB055B"/>
    <w:rsid w:val="00CB3716"/>
    <w:rsid w:val="00CB72B4"/>
    <w:rsid w:val="00CC0776"/>
    <w:rsid w:val="00CC0AA7"/>
    <w:rsid w:val="00CC6594"/>
    <w:rsid w:val="00CC7282"/>
    <w:rsid w:val="00CD2034"/>
    <w:rsid w:val="00CD2654"/>
    <w:rsid w:val="00CD4A2B"/>
    <w:rsid w:val="00CE5A32"/>
    <w:rsid w:val="00D0565C"/>
    <w:rsid w:val="00D257E1"/>
    <w:rsid w:val="00D43EF5"/>
    <w:rsid w:val="00D50EEF"/>
    <w:rsid w:val="00D51AF0"/>
    <w:rsid w:val="00D5713F"/>
    <w:rsid w:val="00D601EE"/>
    <w:rsid w:val="00D710E6"/>
    <w:rsid w:val="00D72D1B"/>
    <w:rsid w:val="00D73ACB"/>
    <w:rsid w:val="00D81B69"/>
    <w:rsid w:val="00D833B6"/>
    <w:rsid w:val="00D8624E"/>
    <w:rsid w:val="00DA01F5"/>
    <w:rsid w:val="00DA1444"/>
    <w:rsid w:val="00DA1D66"/>
    <w:rsid w:val="00DA46AA"/>
    <w:rsid w:val="00DA4B27"/>
    <w:rsid w:val="00DB5EC8"/>
    <w:rsid w:val="00DC097A"/>
    <w:rsid w:val="00DC1CEF"/>
    <w:rsid w:val="00DC1DA1"/>
    <w:rsid w:val="00DC2914"/>
    <w:rsid w:val="00DC5695"/>
    <w:rsid w:val="00DD47B0"/>
    <w:rsid w:val="00DE1E7D"/>
    <w:rsid w:val="00DE36CD"/>
    <w:rsid w:val="00DE4255"/>
    <w:rsid w:val="00DF0480"/>
    <w:rsid w:val="00DF5206"/>
    <w:rsid w:val="00DF568C"/>
    <w:rsid w:val="00E00285"/>
    <w:rsid w:val="00E11910"/>
    <w:rsid w:val="00E208CA"/>
    <w:rsid w:val="00E24AF4"/>
    <w:rsid w:val="00E34014"/>
    <w:rsid w:val="00E358E0"/>
    <w:rsid w:val="00E35A78"/>
    <w:rsid w:val="00E36653"/>
    <w:rsid w:val="00E366D0"/>
    <w:rsid w:val="00E407F1"/>
    <w:rsid w:val="00E42CA1"/>
    <w:rsid w:val="00E511D7"/>
    <w:rsid w:val="00E56239"/>
    <w:rsid w:val="00E74B85"/>
    <w:rsid w:val="00E8074E"/>
    <w:rsid w:val="00E80822"/>
    <w:rsid w:val="00E81C7B"/>
    <w:rsid w:val="00E826F9"/>
    <w:rsid w:val="00E83660"/>
    <w:rsid w:val="00E87051"/>
    <w:rsid w:val="00E8740A"/>
    <w:rsid w:val="00E903BD"/>
    <w:rsid w:val="00E975D7"/>
    <w:rsid w:val="00EA59E8"/>
    <w:rsid w:val="00EB22FF"/>
    <w:rsid w:val="00EB39A0"/>
    <w:rsid w:val="00EB7211"/>
    <w:rsid w:val="00EC2DD2"/>
    <w:rsid w:val="00EC515E"/>
    <w:rsid w:val="00EC6842"/>
    <w:rsid w:val="00ED0BC5"/>
    <w:rsid w:val="00ED2AB9"/>
    <w:rsid w:val="00ED76D4"/>
    <w:rsid w:val="00EE168E"/>
    <w:rsid w:val="00EE1D48"/>
    <w:rsid w:val="00EE3822"/>
    <w:rsid w:val="00EE3A86"/>
    <w:rsid w:val="00EE6821"/>
    <w:rsid w:val="00EF3D93"/>
    <w:rsid w:val="00EF4D78"/>
    <w:rsid w:val="00EF5635"/>
    <w:rsid w:val="00F05C9B"/>
    <w:rsid w:val="00F155B6"/>
    <w:rsid w:val="00F220E9"/>
    <w:rsid w:val="00F25B7B"/>
    <w:rsid w:val="00F269CC"/>
    <w:rsid w:val="00F275D4"/>
    <w:rsid w:val="00F321D9"/>
    <w:rsid w:val="00F35612"/>
    <w:rsid w:val="00F44812"/>
    <w:rsid w:val="00F44962"/>
    <w:rsid w:val="00F45BF5"/>
    <w:rsid w:val="00F56BAD"/>
    <w:rsid w:val="00F61148"/>
    <w:rsid w:val="00F65676"/>
    <w:rsid w:val="00F726BD"/>
    <w:rsid w:val="00F80678"/>
    <w:rsid w:val="00F8100B"/>
    <w:rsid w:val="00F8159B"/>
    <w:rsid w:val="00FA333F"/>
    <w:rsid w:val="00FA671C"/>
    <w:rsid w:val="00FB2B52"/>
    <w:rsid w:val="00FB2CD6"/>
    <w:rsid w:val="00FB7B0C"/>
    <w:rsid w:val="00FB7DA6"/>
    <w:rsid w:val="00FC1AE4"/>
    <w:rsid w:val="00FC6307"/>
    <w:rsid w:val="00FD0623"/>
    <w:rsid w:val="00FE187E"/>
    <w:rsid w:val="00FE2131"/>
    <w:rsid w:val="00FE2197"/>
    <w:rsid w:val="00FE6E4B"/>
    <w:rsid w:val="00FF0C44"/>
    <w:rsid w:val="00FF733D"/>
    <w:rsid w:val="00FF73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974"/>
    <w:pPr>
      <w:overflowPunct w:val="0"/>
      <w:autoSpaceDE w:val="0"/>
      <w:autoSpaceDN w:val="0"/>
      <w:adjustRightInd w:val="0"/>
      <w:textAlignment w:val="baseline"/>
    </w:pPr>
    <w:rPr>
      <w:rFonts w:ascii="Times New Roman" w:eastAsia="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363C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6363C8"/>
    <w:rPr>
      <w:rFonts w:ascii="Tahoma" w:hAnsi="Tahoma"/>
      <w:sz w:val="16"/>
      <w:szCs w:val="16"/>
      <w:lang/>
    </w:rPr>
  </w:style>
  <w:style w:type="character" w:customStyle="1" w:styleId="a5">
    <w:name w:val="Текст выноски Знак"/>
    <w:link w:val="a4"/>
    <w:uiPriority w:val="99"/>
    <w:semiHidden/>
    <w:rsid w:val="006363C8"/>
    <w:rPr>
      <w:rFonts w:ascii="Tahoma" w:eastAsia="Times New Roman" w:hAnsi="Tahoma" w:cs="Tahoma"/>
      <w:sz w:val="16"/>
      <w:szCs w:val="16"/>
      <w:lang w:eastAsia="ru-RU"/>
    </w:rPr>
  </w:style>
  <w:style w:type="paragraph" w:styleId="a6">
    <w:name w:val="Body Text"/>
    <w:basedOn w:val="a"/>
    <w:link w:val="a7"/>
    <w:rsid w:val="007018C0"/>
    <w:pPr>
      <w:overflowPunct/>
      <w:autoSpaceDE/>
      <w:autoSpaceDN/>
      <w:adjustRightInd/>
      <w:spacing w:after="120"/>
      <w:textAlignment w:val="auto"/>
    </w:pPr>
    <w:rPr>
      <w:sz w:val="20"/>
    </w:rPr>
  </w:style>
  <w:style w:type="character" w:customStyle="1" w:styleId="a7">
    <w:name w:val="Основной текст Знак"/>
    <w:link w:val="a6"/>
    <w:rsid w:val="007018C0"/>
    <w:rPr>
      <w:rFonts w:ascii="Times New Roman" w:eastAsia="Times New Roman" w:hAnsi="Times New Roman"/>
      <w:lang w:val="ru-RU" w:eastAsia="ru-RU"/>
    </w:rPr>
  </w:style>
  <w:style w:type="paragraph" w:styleId="a8">
    <w:name w:val="Subtitle"/>
    <w:basedOn w:val="a"/>
    <w:next w:val="a"/>
    <w:link w:val="a9"/>
    <w:uiPriority w:val="99"/>
    <w:qFormat/>
    <w:rsid w:val="002002D6"/>
    <w:pPr>
      <w:overflowPunct/>
      <w:autoSpaceDE/>
      <w:autoSpaceDN/>
      <w:adjustRightInd/>
      <w:spacing w:before="200" w:after="900"/>
      <w:jc w:val="right"/>
      <w:textAlignment w:val="auto"/>
    </w:pPr>
    <w:rPr>
      <w:rFonts w:ascii="Calibri" w:hAnsi="Calibri"/>
      <w:i/>
      <w:iCs/>
      <w:sz w:val="24"/>
      <w:szCs w:val="24"/>
      <w:lang/>
    </w:rPr>
  </w:style>
  <w:style w:type="character" w:customStyle="1" w:styleId="a9">
    <w:name w:val="Подзаголовок Знак"/>
    <w:link w:val="a8"/>
    <w:uiPriority w:val="99"/>
    <w:rsid w:val="002002D6"/>
    <w:rPr>
      <w:rFonts w:eastAsia="Times New Roman"/>
      <w:i/>
      <w:iCs/>
      <w:sz w:val="24"/>
      <w:szCs w:val="24"/>
      <w:lang/>
    </w:rPr>
  </w:style>
  <w:style w:type="paragraph" w:customStyle="1" w:styleId="FR1">
    <w:name w:val="FR1"/>
    <w:rsid w:val="002002D6"/>
    <w:pPr>
      <w:widowControl w:val="0"/>
      <w:overflowPunct w:val="0"/>
      <w:autoSpaceDE w:val="0"/>
      <w:autoSpaceDN w:val="0"/>
      <w:adjustRightInd w:val="0"/>
      <w:ind w:firstLine="357"/>
      <w:jc w:val="center"/>
    </w:pPr>
    <w:rPr>
      <w:rFonts w:ascii="Times New Roman" w:eastAsia="Times New Roman" w:hAnsi="Times New Roman"/>
      <w:b/>
      <w:sz w:val="64"/>
      <w:lang w:val="uk-UA"/>
    </w:rPr>
  </w:style>
  <w:style w:type="paragraph" w:styleId="aa">
    <w:name w:val="header"/>
    <w:basedOn w:val="a"/>
    <w:link w:val="ab"/>
    <w:uiPriority w:val="99"/>
    <w:unhideWhenUsed/>
    <w:rsid w:val="008477D3"/>
    <w:pPr>
      <w:tabs>
        <w:tab w:val="center" w:pos="4677"/>
        <w:tab w:val="right" w:pos="9355"/>
      </w:tabs>
    </w:pPr>
    <w:rPr>
      <w:lang/>
    </w:rPr>
  </w:style>
  <w:style w:type="character" w:customStyle="1" w:styleId="ab">
    <w:name w:val="Верхний колонтитул Знак"/>
    <w:link w:val="aa"/>
    <w:uiPriority w:val="99"/>
    <w:rsid w:val="008477D3"/>
    <w:rPr>
      <w:rFonts w:ascii="Times New Roman" w:eastAsia="Times New Roman" w:hAnsi="Times New Roman"/>
      <w:sz w:val="28"/>
    </w:rPr>
  </w:style>
  <w:style w:type="paragraph" w:styleId="ac">
    <w:name w:val="footer"/>
    <w:basedOn w:val="a"/>
    <w:link w:val="ad"/>
    <w:uiPriority w:val="99"/>
    <w:unhideWhenUsed/>
    <w:rsid w:val="008477D3"/>
    <w:pPr>
      <w:tabs>
        <w:tab w:val="center" w:pos="4677"/>
        <w:tab w:val="right" w:pos="9355"/>
      </w:tabs>
    </w:pPr>
    <w:rPr>
      <w:lang/>
    </w:rPr>
  </w:style>
  <w:style w:type="character" w:customStyle="1" w:styleId="ad">
    <w:name w:val="Нижний колонтитул Знак"/>
    <w:link w:val="ac"/>
    <w:uiPriority w:val="99"/>
    <w:rsid w:val="008477D3"/>
    <w:rPr>
      <w:rFonts w:ascii="Times New Roman" w:eastAsia="Times New Roman" w:hAnsi="Times New Roman"/>
      <w:sz w:val="28"/>
    </w:rPr>
  </w:style>
  <w:style w:type="paragraph" w:customStyle="1" w:styleId="Style4">
    <w:name w:val="Style4"/>
    <w:basedOn w:val="a"/>
    <w:rsid w:val="00A37FC8"/>
    <w:pPr>
      <w:widowControl w:val="0"/>
      <w:overflowPunct/>
      <w:spacing w:line="427" w:lineRule="exact"/>
      <w:jc w:val="center"/>
      <w:textAlignment w:val="auto"/>
    </w:pPr>
    <w:rPr>
      <w:sz w:val="24"/>
      <w:szCs w:val="24"/>
      <w:lang w:val="uk-UA"/>
    </w:rPr>
  </w:style>
  <w:style w:type="character" w:customStyle="1" w:styleId="FontStyle15">
    <w:name w:val="Font Style15"/>
    <w:rsid w:val="00A37FC8"/>
    <w:rPr>
      <w:rFonts w:ascii="Times New Roman" w:hAnsi="Times New Roman" w:cs="Times New Roman"/>
      <w:sz w:val="34"/>
      <w:szCs w:val="34"/>
    </w:rPr>
  </w:style>
  <w:style w:type="paragraph" w:customStyle="1" w:styleId="Style6">
    <w:name w:val="Style6"/>
    <w:basedOn w:val="a"/>
    <w:rsid w:val="00A37FC8"/>
    <w:pPr>
      <w:widowControl w:val="0"/>
      <w:overflowPunct/>
      <w:textAlignment w:val="auto"/>
    </w:pPr>
    <w:rPr>
      <w:sz w:val="24"/>
      <w:szCs w:val="24"/>
      <w:lang w:val="uk-UA"/>
    </w:rPr>
  </w:style>
  <w:style w:type="character" w:customStyle="1" w:styleId="FontStyle19">
    <w:name w:val="Font Style19"/>
    <w:rsid w:val="00A37FC8"/>
    <w:rPr>
      <w:rFonts w:ascii="Times New Roman" w:hAnsi="Times New Roman" w:cs="Times New Roman"/>
      <w:b/>
      <w:bCs/>
      <w:sz w:val="26"/>
      <w:szCs w:val="26"/>
    </w:rPr>
  </w:style>
  <w:style w:type="character" w:styleId="ae">
    <w:name w:val="page number"/>
    <w:basedOn w:val="a0"/>
    <w:rsid w:val="00A37FC8"/>
  </w:style>
  <w:style w:type="paragraph" w:customStyle="1" w:styleId="af">
    <w:qFormat/>
    <w:rsid w:val="00C45312"/>
    <w:pPr>
      <w:autoSpaceDE w:val="0"/>
      <w:autoSpaceDN w:val="0"/>
      <w:jc w:val="center"/>
    </w:pPr>
    <w:rPr>
      <w:rFonts w:ascii="Courier New" w:eastAsia="Times New Roman" w:hAnsi="Courier New"/>
      <w:b/>
      <w:bCs/>
      <w:sz w:val="28"/>
      <w:szCs w:val="28"/>
      <w:lang w:val="uk-UA"/>
    </w:rPr>
  </w:style>
  <w:style w:type="character" w:customStyle="1" w:styleId="af0">
    <w:name w:val="Заголовок Знак"/>
    <w:locked/>
    <w:rsid w:val="00C45312"/>
    <w:rPr>
      <w:rFonts w:ascii="Courier New" w:hAnsi="Courier New" w:cs="Courier New"/>
      <w:b/>
      <w:bCs/>
      <w:sz w:val="28"/>
      <w:szCs w:val="28"/>
      <w:lang w:val="uk-UA"/>
    </w:rPr>
  </w:style>
  <w:style w:type="paragraph" w:styleId="af1">
    <w:name w:val="Title"/>
    <w:basedOn w:val="a"/>
    <w:next w:val="a"/>
    <w:link w:val="af2"/>
    <w:uiPriority w:val="10"/>
    <w:qFormat/>
    <w:rsid w:val="00C45312"/>
    <w:pPr>
      <w:spacing w:before="240" w:after="60"/>
      <w:jc w:val="center"/>
      <w:outlineLvl w:val="0"/>
    </w:pPr>
    <w:rPr>
      <w:rFonts w:ascii="Cambria" w:hAnsi="Cambria"/>
      <w:b/>
      <w:bCs/>
      <w:kern w:val="28"/>
      <w:sz w:val="32"/>
      <w:szCs w:val="32"/>
      <w:lang/>
    </w:rPr>
  </w:style>
  <w:style w:type="character" w:customStyle="1" w:styleId="af2">
    <w:name w:val="Название Знак"/>
    <w:link w:val="af1"/>
    <w:uiPriority w:val="10"/>
    <w:rsid w:val="00C45312"/>
    <w:rPr>
      <w:rFonts w:ascii="Cambria" w:eastAsia="Times New Roman" w:hAnsi="Cambria" w:cs="Times New Roman"/>
      <w:b/>
      <w:bCs/>
      <w:kern w:val="28"/>
      <w:sz w:val="32"/>
      <w:szCs w:val="32"/>
    </w:rPr>
  </w:style>
</w:styles>
</file>

<file path=word/webSettings.xml><?xml version="1.0" encoding="utf-8"?>
<w:webSettings xmlns:r="http://schemas.openxmlformats.org/officeDocument/2006/relationships" xmlns:w="http://schemas.openxmlformats.org/wordprocessingml/2006/main">
  <w:divs>
    <w:div w:id="98720984">
      <w:bodyDiv w:val="1"/>
      <w:marLeft w:val="0"/>
      <w:marRight w:val="0"/>
      <w:marTop w:val="0"/>
      <w:marBottom w:val="0"/>
      <w:divBdr>
        <w:top w:val="none" w:sz="0" w:space="0" w:color="auto"/>
        <w:left w:val="none" w:sz="0" w:space="0" w:color="auto"/>
        <w:bottom w:val="none" w:sz="0" w:space="0" w:color="auto"/>
        <w:right w:val="none" w:sz="0" w:space="0" w:color="auto"/>
      </w:divBdr>
    </w:div>
    <w:div w:id="1210994195">
      <w:bodyDiv w:val="1"/>
      <w:marLeft w:val="0"/>
      <w:marRight w:val="0"/>
      <w:marTop w:val="0"/>
      <w:marBottom w:val="0"/>
      <w:divBdr>
        <w:top w:val="none" w:sz="0" w:space="0" w:color="auto"/>
        <w:left w:val="none" w:sz="0" w:space="0" w:color="auto"/>
        <w:bottom w:val="none" w:sz="0" w:space="0" w:color="auto"/>
        <w:right w:val="none" w:sz="0" w:space="0" w:color="auto"/>
      </w:divBdr>
    </w:div>
    <w:div w:id="1621649254">
      <w:bodyDiv w:val="1"/>
      <w:marLeft w:val="0"/>
      <w:marRight w:val="0"/>
      <w:marTop w:val="0"/>
      <w:marBottom w:val="0"/>
      <w:divBdr>
        <w:top w:val="none" w:sz="0" w:space="0" w:color="auto"/>
        <w:left w:val="none" w:sz="0" w:space="0" w:color="auto"/>
        <w:bottom w:val="none" w:sz="0" w:space="0" w:color="auto"/>
        <w:right w:val="none" w:sz="0" w:space="0" w:color="auto"/>
      </w:divBdr>
    </w:div>
    <w:div w:id="1794011843">
      <w:bodyDiv w:val="1"/>
      <w:marLeft w:val="0"/>
      <w:marRight w:val="0"/>
      <w:marTop w:val="0"/>
      <w:marBottom w:val="0"/>
      <w:divBdr>
        <w:top w:val="none" w:sz="0" w:space="0" w:color="auto"/>
        <w:left w:val="none" w:sz="0" w:space="0" w:color="auto"/>
        <w:bottom w:val="none" w:sz="0" w:space="0" w:color="auto"/>
        <w:right w:val="none" w:sz="0" w:space="0" w:color="auto"/>
      </w:divBdr>
    </w:div>
    <w:div w:id="183626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8DC1D5-40B9-439F-8A19-1D27CA606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2264</Words>
  <Characters>12906</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Слабко Людмила</dc:creator>
  <cp:lastModifiedBy>Люба</cp:lastModifiedBy>
  <cp:revision>2</cp:revision>
  <cp:lastPrinted>2023-03-28T07:53:00Z</cp:lastPrinted>
  <dcterms:created xsi:type="dcterms:W3CDTF">2023-04-07T06:36:00Z</dcterms:created>
  <dcterms:modified xsi:type="dcterms:W3CDTF">2023-04-07T06:36:00Z</dcterms:modified>
</cp:coreProperties>
</file>