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sidR="001068AF" w:rsidRPr="001068AF">
        <w:rPr>
          <w:rFonts w:ascii="Times New Roman" w:hAnsi="Times New Roman" w:cs="Times New Roman"/>
          <w:bCs w:val="0"/>
          <w:sz w:val="24"/>
          <w:szCs w:val="24"/>
        </w:rPr>
        <w:t xml:space="preserve">      </w:t>
      </w:r>
      <w:proofErr w:type="gramStart"/>
      <w:r w:rsidR="00320773">
        <w:rPr>
          <w:rFonts w:ascii="Times New Roman" w:hAnsi="Times New Roman" w:cs="Times New Roman"/>
          <w:bCs w:val="0"/>
          <w:sz w:val="24"/>
          <w:szCs w:val="24"/>
          <w:lang w:val="en-US"/>
        </w:rPr>
        <w:t xml:space="preserve">LXI  </w:t>
      </w:r>
      <w:r w:rsidRPr="005C4527">
        <w:rPr>
          <w:rFonts w:ascii="Times New Roman" w:hAnsi="Times New Roman" w:cs="Times New Roman"/>
          <w:bCs w:val="0"/>
        </w:rPr>
        <w:t>СЕСІЯ</w:t>
      </w:r>
      <w:proofErr w:type="gramEnd"/>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320773" w:rsidP="00320773">
      <w:pPr>
        <w:pStyle w:val="a5"/>
        <w:keepNext/>
        <w:spacing w:line="360" w:lineRule="auto"/>
        <w:jc w:val="left"/>
        <w:rPr>
          <w:b w:val="0"/>
          <w:bCs w:val="0"/>
        </w:rPr>
      </w:pPr>
      <w:r>
        <w:rPr>
          <w:rFonts w:ascii="Times New Roman" w:hAnsi="Times New Roman" w:cs="Times New Roman"/>
          <w:b w:val="0"/>
          <w:bCs w:val="0"/>
          <w:sz w:val="24"/>
          <w:szCs w:val="24"/>
          <w:lang w:val="en-US"/>
        </w:rPr>
        <w:t>26.04.2023</w:t>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Pr>
          <w:rFonts w:ascii="Times New Roman" w:hAnsi="Times New Roman" w:cs="Times New Roman"/>
          <w:b w:val="0"/>
          <w:bCs w:val="0"/>
          <w:sz w:val="24"/>
          <w:szCs w:val="24"/>
          <w:lang w:val="en-US"/>
        </w:rPr>
        <w:t xml:space="preserve">                  </w:t>
      </w:r>
      <w:r w:rsidR="00960B6B">
        <w:rPr>
          <w:rFonts w:ascii="Times New Roman" w:hAnsi="Times New Roman" w:cs="Times New Roman"/>
          <w:b w:val="0"/>
          <w:bCs w:val="0"/>
          <w:sz w:val="24"/>
          <w:szCs w:val="24"/>
        </w:rPr>
        <w:t>№</w:t>
      </w:r>
      <w:r>
        <w:rPr>
          <w:rFonts w:ascii="Times New Roman" w:hAnsi="Times New Roman" w:cs="Times New Roman"/>
          <w:b w:val="0"/>
          <w:bCs w:val="0"/>
          <w:sz w:val="24"/>
          <w:szCs w:val="24"/>
          <w:lang w:val="en-US"/>
        </w:rPr>
        <w:t>61-33</w:t>
      </w:r>
      <w:r w:rsidR="00AC0E58" w:rsidRPr="00F82F8D">
        <w:rPr>
          <w:rFonts w:ascii="Times New Roman" w:hAnsi="Times New Roman" w:cs="Times New Roman"/>
          <w:b w:val="0"/>
          <w:bCs w:val="0"/>
          <w:sz w:val="24"/>
          <w:szCs w:val="24"/>
        </w:rPr>
        <w:t>/</w:t>
      </w:r>
      <w:r w:rsidR="00AC0E58">
        <w:rPr>
          <w:rFonts w:ascii="Times New Roman" w:hAnsi="Times New Roman" w:cs="Times New Roman"/>
          <w:b w:val="0"/>
          <w:bCs w:val="0"/>
          <w:sz w:val="24"/>
          <w:szCs w:val="24"/>
          <w:lang w:val="en-US"/>
        </w:rPr>
        <w:t>VII</w:t>
      </w:r>
      <w:r w:rsidR="00960B6B">
        <w:rPr>
          <w:rFonts w:ascii="Times New Roman" w:hAnsi="Times New Roman" w:cs="Times New Roman"/>
          <w:b w:val="0"/>
          <w:bCs w:val="0"/>
          <w:sz w:val="24"/>
          <w:szCs w:val="24"/>
        </w:rPr>
        <w:t>І</w:t>
      </w:r>
      <w:r w:rsidR="00AC0E58" w:rsidRPr="001978BD">
        <w:rPr>
          <w:rFonts w:ascii="Times New Roman" w:hAnsi="Times New Roman" w:cs="Times New Roman"/>
          <w:b w:val="0"/>
          <w:bCs w:val="0"/>
          <w:sz w:val="24"/>
          <w:szCs w:val="24"/>
        </w:rPr>
        <w:t xml:space="preserve">  </w:t>
      </w:r>
    </w:p>
    <w:p w:rsidR="00677AA7" w:rsidRDefault="00677AA7" w:rsidP="00677AA7">
      <w:pPr>
        <w:rPr>
          <w:sz w:val="28"/>
          <w:szCs w:val="28"/>
          <w:lang w:val="uk-UA"/>
        </w:rPr>
      </w:pPr>
    </w:p>
    <w:p w:rsidR="00BE6B55" w:rsidRDefault="00677AA7" w:rsidP="00677AA7">
      <w:pPr>
        <w:ind w:right="4535"/>
        <w:jc w:val="both"/>
        <w:rPr>
          <w:sz w:val="28"/>
          <w:szCs w:val="28"/>
          <w:lang w:val="uk-UA"/>
        </w:rPr>
      </w:pPr>
      <w:r w:rsidRPr="00677AA7">
        <w:rPr>
          <w:sz w:val="28"/>
          <w:szCs w:val="28"/>
          <w:lang w:val="uk-UA"/>
        </w:rPr>
        <w:t xml:space="preserve">Про </w:t>
      </w:r>
      <w:r w:rsidR="00DF1286">
        <w:rPr>
          <w:sz w:val="28"/>
          <w:szCs w:val="28"/>
          <w:lang w:val="uk-UA"/>
        </w:rPr>
        <w:t>внесення змін до рішення міської ради від 24.03.2021 № 11-40/</w:t>
      </w:r>
      <w:r w:rsidR="00DF1286">
        <w:rPr>
          <w:sz w:val="28"/>
          <w:szCs w:val="28"/>
          <w:lang w:val="en-US"/>
        </w:rPr>
        <w:t>VIII</w:t>
      </w:r>
      <w:r w:rsidR="00DF1286" w:rsidRPr="00DF1286">
        <w:rPr>
          <w:sz w:val="28"/>
          <w:szCs w:val="28"/>
          <w:lang w:val="uk-UA"/>
        </w:rPr>
        <w:t xml:space="preserve"> </w:t>
      </w:r>
      <w:r w:rsidR="00DF1286">
        <w:rPr>
          <w:sz w:val="28"/>
          <w:szCs w:val="28"/>
          <w:lang w:val="uk-UA"/>
        </w:rPr>
        <w:t xml:space="preserve">«Про </w:t>
      </w:r>
      <w:r w:rsidRPr="00677AA7">
        <w:rPr>
          <w:sz w:val="28"/>
          <w:szCs w:val="28"/>
          <w:lang w:val="uk-UA"/>
        </w:rPr>
        <w:t>надання згоди на внесення змін до детального плану території, обмеженої</w:t>
      </w:r>
      <w:r>
        <w:rPr>
          <w:sz w:val="28"/>
          <w:szCs w:val="28"/>
          <w:lang w:val="uk-UA"/>
        </w:rPr>
        <w:t xml:space="preserve"> </w:t>
      </w:r>
      <w:r w:rsidRPr="00677AA7">
        <w:rPr>
          <w:sz w:val="28"/>
          <w:szCs w:val="28"/>
          <w:lang w:val="uk-UA"/>
        </w:rPr>
        <w:t>вулицями 40-річчя Перемоги,</w:t>
      </w:r>
      <w:r>
        <w:rPr>
          <w:sz w:val="28"/>
          <w:szCs w:val="28"/>
          <w:lang w:val="uk-UA"/>
        </w:rPr>
        <w:t xml:space="preserve"> </w:t>
      </w:r>
      <w:r w:rsidRPr="00677AA7">
        <w:rPr>
          <w:sz w:val="28"/>
          <w:szCs w:val="28"/>
          <w:lang w:val="uk-UA"/>
        </w:rPr>
        <w:t>Богдана Хмельницького, Кармелюка та лінією</w:t>
      </w:r>
      <w:r>
        <w:rPr>
          <w:sz w:val="28"/>
          <w:szCs w:val="28"/>
          <w:lang w:val="uk-UA"/>
        </w:rPr>
        <w:t xml:space="preserve"> </w:t>
      </w:r>
      <w:r w:rsidRPr="00677AA7">
        <w:rPr>
          <w:sz w:val="28"/>
          <w:szCs w:val="28"/>
          <w:lang w:val="uk-UA"/>
        </w:rPr>
        <w:t>існуючої житлової забудови вздовж вулиці</w:t>
      </w:r>
      <w:r>
        <w:rPr>
          <w:sz w:val="28"/>
          <w:szCs w:val="28"/>
          <w:lang w:val="uk-UA"/>
        </w:rPr>
        <w:t xml:space="preserve"> </w:t>
      </w:r>
      <w:r w:rsidRPr="00677AA7">
        <w:rPr>
          <w:sz w:val="28"/>
          <w:szCs w:val="28"/>
          <w:lang w:val="uk-UA"/>
        </w:rPr>
        <w:t>Богдана Хмельницького, затвердженого</w:t>
      </w:r>
      <w:r>
        <w:rPr>
          <w:sz w:val="28"/>
          <w:szCs w:val="28"/>
          <w:lang w:val="uk-UA"/>
        </w:rPr>
        <w:t xml:space="preserve"> </w:t>
      </w:r>
      <w:r w:rsidRPr="00677AA7">
        <w:rPr>
          <w:sz w:val="28"/>
          <w:szCs w:val="28"/>
          <w:lang w:val="uk-UA"/>
        </w:rPr>
        <w:t>рішенням міської ради від 27.04.2015 №  67-2/VI</w:t>
      </w:r>
      <w:r w:rsidR="00DF1286">
        <w:rPr>
          <w:sz w:val="28"/>
          <w:szCs w:val="28"/>
          <w:lang w:val="uk-UA"/>
        </w:rPr>
        <w:t>»</w:t>
      </w:r>
    </w:p>
    <w:p w:rsidR="006B17C0" w:rsidRDefault="006B17C0" w:rsidP="00B5408F">
      <w:pPr>
        <w:rPr>
          <w:sz w:val="28"/>
          <w:szCs w:val="28"/>
          <w:lang w:val="uk-UA"/>
        </w:rPr>
      </w:pPr>
    </w:p>
    <w:p w:rsidR="00DB33ED" w:rsidRPr="00DB33ED" w:rsidRDefault="00DB33ED" w:rsidP="00DB33ED">
      <w:pPr>
        <w:ind w:firstLine="708"/>
        <w:jc w:val="both"/>
        <w:rPr>
          <w:sz w:val="28"/>
          <w:szCs w:val="28"/>
          <w:lang w:val="uk-UA"/>
        </w:rPr>
      </w:pPr>
      <w:r w:rsidRPr="00DB33ED">
        <w:rPr>
          <w:sz w:val="28"/>
          <w:szCs w:val="28"/>
          <w:lang w:val="uk-UA"/>
        </w:rPr>
        <w:t xml:space="preserve">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w:t>
      </w:r>
      <w:r w:rsidR="005E3BD0" w:rsidRPr="005E3BD0">
        <w:rPr>
          <w:sz w:val="28"/>
          <w:szCs w:val="28"/>
          <w:lang w:val="uk-UA"/>
        </w:rPr>
        <w:t xml:space="preserve">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w:t>
      </w:r>
      <w:r w:rsidRPr="00DB33ED">
        <w:rPr>
          <w:sz w:val="28"/>
          <w:szCs w:val="28"/>
          <w:lang w:val="uk-UA"/>
        </w:rPr>
        <w:t>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з метою визначення планувальної організації та розвитку частини території міста, міська рада</w:t>
      </w:r>
    </w:p>
    <w:p w:rsidR="001433CD" w:rsidRDefault="00DB33ED" w:rsidP="00DB33ED">
      <w:pPr>
        <w:jc w:val="both"/>
        <w:rPr>
          <w:sz w:val="28"/>
          <w:szCs w:val="28"/>
          <w:lang w:val="uk-UA"/>
        </w:rPr>
      </w:pPr>
      <w:r w:rsidRPr="00DB33ED">
        <w:rPr>
          <w:sz w:val="28"/>
          <w:szCs w:val="28"/>
          <w:lang w:val="uk-UA"/>
        </w:rPr>
        <w:t>ВИРІШИЛА:</w:t>
      </w:r>
    </w:p>
    <w:p w:rsidR="00B37716" w:rsidRDefault="00B37716" w:rsidP="00B37716">
      <w:pPr>
        <w:jc w:val="both"/>
        <w:rPr>
          <w:sz w:val="28"/>
          <w:szCs w:val="28"/>
          <w:lang w:val="uk-UA"/>
        </w:rPr>
      </w:pPr>
    </w:p>
    <w:p w:rsidR="00DF1286" w:rsidRDefault="00DF1286" w:rsidP="00642E14">
      <w:pPr>
        <w:numPr>
          <w:ilvl w:val="0"/>
          <w:numId w:val="20"/>
        </w:numPr>
        <w:jc w:val="both"/>
        <w:rPr>
          <w:sz w:val="28"/>
          <w:szCs w:val="28"/>
          <w:lang w:val="uk-UA"/>
        </w:rPr>
      </w:pPr>
      <w:r w:rsidRPr="00DF1286">
        <w:rPr>
          <w:sz w:val="28"/>
          <w:szCs w:val="28"/>
          <w:lang w:val="uk-UA"/>
        </w:rPr>
        <w:t xml:space="preserve">Викласти </w:t>
      </w:r>
      <w:r w:rsidR="00950B50">
        <w:rPr>
          <w:sz w:val="28"/>
          <w:szCs w:val="28"/>
          <w:lang w:val="uk-UA"/>
        </w:rPr>
        <w:t>пункт 1 рішення від 24.03.2021 № 11-40/</w:t>
      </w:r>
      <w:r w:rsidR="00950B50">
        <w:rPr>
          <w:sz w:val="28"/>
          <w:szCs w:val="28"/>
          <w:lang w:val="en-US"/>
        </w:rPr>
        <w:t>VIII</w:t>
      </w:r>
      <w:r w:rsidR="00950B50">
        <w:rPr>
          <w:sz w:val="28"/>
          <w:szCs w:val="28"/>
          <w:lang w:val="uk-UA"/>
        </w:rPr>
        <w:t xml:space="preserve"> в новій редакції:</w:t>
      </w:r>
    </w:p>
    <w:p w:rsidR="00B37716" w:rsidRDefault="00950B50" w:rsidP="00950B50">
      <w:pPr>
        <w:jc w:val="both"/>
        <w:rPr>
          <w:sz w:val="28"/>
          <w:szCs w:val="28"/>
          <w:lang w:val="uk-UA"/>
        </w:rPr>
      </w:pPr>
      <w:r>
        <w:rPr>
          <w:sz w:val="28"/>
          <w:szCs w:val="28"/>
          <w:lang w:val="uk-UA"/>
        </w:rPr>
        <w:t>«1. Н</w:t>
      </w:r>
      <w:r w:rsidR="00677AA7" w:rsidRPr="00677AA7">
        <w:rPr>
          <w:sz w:val="28"/>
          <w:szCs w:val="28"/>
          <w:lang w:val="uk-UA"/>
        </w:rPr>
        <w:t xml:space="preserve">адати згоду на внесення змін до детального плану території, обмеженої вулицями 40-річчя Перемоги, Богдана Хмельницького, Кармелюка та лінією </w:t>
      </w:r>
      <w:r w:rsidR="00677AA7" w:rsidRPr="00677AA7">
        <w:rPr>
          <w:sz w:val="28"/>
          <w:szCs w:val="28"/>
          <w:lang w:val="uk-UA"/>
        </w:rPr>
        <w:lastRenderedPageBreak/>
        <w:t>існуючої житлової забудови вздовж вулиці Богдана Хмельницького, затвердженого рішенням місько</w:t>
      </w:r>
      <w:r w:rsidR="00677AA7">
        <w:rPr>
          <w:sz w:val="28"/>
          <w:szCs w:val="28"/>
          <w:lang w:val="uk-UA"/>
        </w:rPr>
        <w:t>ї ради від 27.04.2015 № 67-2/VІ.</w:t>
      </w:r>
      <w:r>
        <w:rPr>
          <w:sz w:val="28"/>
          <w:szCs w:val="28"/>
          <w:lang w:val="uk-UA"/>
        </w:rPr>
        <w:t>»</w:t>
      </w:r>
    </w:p>
    <w:p w:rsidR="00DB33ED" w:rsidRPr="00DB33ED" w:rsidRDefault="00950B50" w:rsidP="00BF391F">
      <w:pPr>
        <w:ind w:firstLine="708"/>
        <w:jc w:val="both"/>
        <w:rPr>
          <w:sz w:val="28"/>
          <w:szCs w:val="28"/>
          <w:lang w:val="uk-UA"/>
        </w:rPr>
      </w:pPr>
      <w:r>
        <w:rPr>
          <w:sz w:val="28"/>
          <w:szCs w:val="28"/>
          <w:lang w:val="uk-UA"/>
        </w:rPr>
        <w:t>2</w:t>
      </w:r>
      <w:r w:rsidR="00DB33ED" w:rsidRPr="00DB33ED">
        <w:rPr>
          <w:sz w:val="28"/>
          <w:szCs w:val="28"/>
          <w:lang w:val="uk-UA"/>
        </w:rPr>
        <w:t>. Організацію виконання рішення покласти на управління архітектури, регулювання забудови та земельних відносин міста.</w:t>
      </w:r>
    </w:p>
    <w:p w:rsidR="00DB33ED" w:rsidRPr="00DB33ED" w:rsidRDefault="00950B50" w:rsidP="00BF391F">
      <w:pPr>
        <w:ind w:firstLine="708"/>
        <w:jc w:val="both"/>
        <w:rPr>
          <w:sz w:val="28"/>
          <w:szCs w:val="28"/>
          <w:lang w:val="uk-UA"/>
        </w:rPr>
      </w:pPr>
      <w:r>
        <w:rPr>
          <w:sz w:val="28"/>
          <w:szCs w:val="28"/>
          <w:lang w:val="uk-UA"/>
        </w:rPr>
        <w:t>3</w:t>
      </w:r>
      <w:r w:rsidR="00DB33ED" w:rsidRPr="00DB33ED">
        <w:rPr>
          <w:sz w:val="28"/>
          <w:szCs w:val="28"/>
          <w:lang w:val="uk-UA"/>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Міський голова</w:t>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t>Сергій АНАНКО</w:t>
      </w:r>
    </w:p>
    <w:p w:rsidR="00DB33ED" w:rsidRPr="00DB33ED" w:rsidRDefault="00DB33ED" w:rsidP="00DB33ED">
      <w:pPr>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642E14" w:rsidRDefault="00642E14"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DB33ED" w:rsidRPr="00DB33ED" w:rsidRDefault="009F22AB" w:rsidP="00DB33ED">
      <w:pPr>
        <w:jc w:val="both"/>
        <w:rPr>
          <w:sz w:val="28"/>
          <w:szCs w:val="28"/>
          <w:lang w:val="uk-UA"/>
        </w:rPr>
      </w:pPr>
      <w:r>
        <w:rPr>
          <w:sz w:val="28"/>
          <w:szCs w:val="28"/>
          <w:lang w:val="uk-UA"/>
        </w:rPr>
        <w:t>ПО</w:t>
      </w:r>
      <w:r w:rsidR="00DB33ED" w:rsidRPr="00DB33ED">
        <w:rPr>
          <w:sz w:val="28"/>
          <w:szCs w:val="28"/>
          <w:lang w:val="uk-UA"/>
        </w:rPr>
        <w:t>ГОДЖЕНО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ab/>
      </w:r>
      <w:r>
        <w:rPr>
          <w:sz w:val="28"/>
          <w:szCs w:val="28"/>
          <w:lang w:val="uk-UA"/>
        </w:rPr>
        <w:tab/>
      </w:r>
      <w:r w:rsidRPr="00DB33ED">
        <w:rPr>
          <w:sz w:val="28"/>
          <w:szCs w:val="28"/>
          <w:lang w:val="uk-UA"/>
        </w:rPr>
        <w:t>Юрій СТУДАНС</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 xml:space="preserve">Постійна комісія міської ради з </w:t>
      </w:r>
    </w:p>
    <w:p w:rsidR="00DB33ED" w:rsidRDefault="00DB33ED" w:rsidP="00DB33ED">
      <w:pPr>
        <w:jc w:val="both"/>
        <w:rPr>
          <w:sz w:val="28"/>
          <w:szCs w:val="28"/>
          <w:lang w:val="uk-UA"/>
        </w:rPr>
      </w:pPr>
      <w:r w:rsidRPr="00DB33ED">
        <w:rPr>
          <w:sz w:val="28"/>
          <w:szCs w:val="28"/>
          <w:lang w:val="uk-UA"/>
        </w:rPr>
        <w:t xml:space="preserve">питань земельних відносин </w:t>
      </w:r>
      <w:r>
        <w:rPr>
          <w:sz w:val="28"/>
          <w:szCs w:val="28"/>
          <w:lang w:val="uk-UA"/>
        </w:rPr>
        <w:t>та</w:t>
      </w:r>
    </w:p>
    <w:p w:rsidR="00DB33ED" w:rsidRDefault="00DB33ED" w:rsidP="00DB33ED">
      <w:pPr>
        <w:jc w:val="both"/>
        <w:rPr>
          <w:sz w:val="28"/>
          <w:szCs w:val="28"/>
          <w:lang w:val="uk-UA"/>
        </w:rPr>
      </w:pPr>
      <w:r w:rsidRPr="00DB33ED">
        <w:rPr>
          <w:sz w:val="28"/>
          <w:szCs w:val="28"/>
          <w:lang w:val="uk-UA"/>
        </w:rPr>
        <w:t>містобудування, екології та</w:t>
      </w:r>
    </w:p>
    <w:p w:rsidR="00DB33ED" w:rsidRPr="00DB33ED" w:rsidRDefault="00DB33ED" w:rsidP="00DB33ED">
      <w:pPr>
        <w:jc w:val="both"/>
        <w:rPr>
          <w:sz w:val="28"/>
          <w:szCs w:val="28"/>
          <w:lang w:val="uk-UA"/>
        </w:rPr>
      </w:pPr>
      <w:r w:rsidRPr="00DB33ED">
        <w:rPr>
          <w:sz w:val="28"/>
          <w:szCs w:val="28"/>
          <w:lang w:val="uk-UA"/>
        </w:rPr>
        <w:t>раціонального природокористування</w:t>
      </w:r>
      <w:r w:rsidRPr="00DB33ED">
        <w:rPr>
          <w:sz w:val="28"/>
          <w:szCs w:val="28"/>
          <w:lang w:val="uk-UA"/>
        </w:rPr>
        <w:tab/>
      </w:r>
      <w:r>
        <w:rPr>
          <w:sz w:val="28"/>
          <w:szCs w:val="28"/>
          <w:lang w:val="uk-UA"/>
        </w:rPr>
        <w:tab/>
      </w:r>
      <w:r>
        <w:rPr>
          <w:sz w:val="28"/>
          <w:szCs w:val="28"/>
          <w:lang w:val="uk-UA"/>
        </w:rPr>
        <w:tab/>
      </w:r>
      <w:r w:rsidRPr="00DB33ED">
        <w:rPr>
          <w:sz w:val="28"/>
          <w:szCs w:val="28"/>
          <w:lang w:val="uk-UA"/>
        </w:rPr>
        <w:t>Людмила БАНДУРКО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Юридичний відділ</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Оксана СІЛКО </w:t>
      </w:r>
    </w:p>
    <w:p w:rsidR="00DB33ED" w:rsidRPr="00DB33ED" w:rsidRDefault="00DB33ED" w:rsidP="00DB33ED">
      <w:pPr>
        <w:ind w:left="1080"/>
        <w:jc w:val="both"/>
        <w:rPr>
          <w:sz w:val="28"/>
          <w:szCs w:val="28"/>
          <w:lang w:val="uk-UA"/>
        </w:rPr>
      </w:pPr>
    </w:p>
    <w:p w:rsidR="00DB33ED" w:rsidRDefault="00DB33ED" w:rsidP="00DB33ED">
      <w:pPr>
        <w:jc w:val="both"/>
        <w:rPr>
          <w:sz w:val="28"/>
          <w:szCs w:val="28"/>
          <w:lang w:val="uk-UA"/>
        </w:rPr>
      </w:pPr>
      <w:r w:rsidRPr="00DB33ED">
        <w:rPr>
          <w:sz w:val="28"/>
          <w:szCs w:val="28"/>
          <w:lang w:val="uk-UA"/>
        </w:rPr>
        <w:t>Начальник управління архітектури,</w:t>
      </w:r>
    </w:p>
    <w:p w:rsidR="00DB33ED" w:rsidRDefault="00DB33ED" w:rsidP="00DB33ED">
      <w:pPr>
        <w:jc w:val="both"/>
        <w:rPr>
          <w:sz w:val="28"/>
          <w:szCs w:val="28"/>
          <w:lang w:val="uk-UA"/>
        </w:rPr>
      </w:pPr>
      <w:r w:rsidRPr="00DB33ED">
        <w:rPr>
          <w:sz w:val="28"/>
          <w:szCs w:val="28"/>
          <w:lang w:val="uk-UA"/>
        </w:rPr>
        <w:t>регулювання забудови та земельних</w:t>
      </w:r>
    </w:p>
    <w:p w:rsidR="00DB33ED" w:rsidRPr="00DB33ED" w:rsidRDefault="00DB33ED" w:rsidP="00DB33ED">
      <w:pPr>
        <w:jc w:val="both"/>
        <w:rPr>
          <w:sz w:val="28"/>
          <w:szCs w:val="28"/>
          <w:lang w:val="uk-UA"/>
        </w:rPr>
      </w:pPr>
      <w:r w:rsidRPr="00DB33ED">
        <w:rPr>
          <w:sz w:val="28"/>
          <w:szCs w:val="28"/>
          <w:lang w:val="uk-UA"/>
        </w:rPr>
        <w:t>відносин міста</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Сергій БРАУНЕР</w:t>
      </w:r>
    </w:p>
    <w:sectPr w:rsidR="00DB33ED" w:rsidRPr="00DB33ED"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EF"/>
    <w:multiLevelType w:val="hybridMultilevel"/>
    <w:tmpl w:val="31C0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96F46"/>
    <w:multiLevelType w:val="hybridMultilevel"/>
    <w:tmpl w:val="A59CC14C"/>
    <w:lvl w:ilvl="0" w:tplc="48D81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D132DB"/>
    <w:multiLevelType w:val="hybridMultilevel"/>
    <w:tmpl w:val="67A81526"/>
    <w:lvl w:ilvl="0" w:tplc="7160D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8">
    <w:nsid w:val="35077A59"/>
    <w:multiLevelType w:val="hybridMultilevel"/>
    <w:tmpl w:val="F37C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C147F"/>
    <w:multiLevelType w:val="hybridMultilevel"/>
    <w:tmpl w:val="53A68FD8"/>
    <w:lvl w:ilvl="0" w:tplc="014E8DE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41743373"/>
    <w:multiLevelType w:val="hybridMultilevel"/>
    <w:tmpl w:val="F300D478"/>
    <w:lvl w:ilvl="0" w:tplc="AFAA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3EB4C76"/>
    <w:multiLevelType w:val="hybridMultilevel"/>
    <w:tmpl w:val="8A6E470C"/>
    <w:lvl w:ilvl="0" w:tplc="3192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832624"/>
    <w:multiLevelType w:val="hybridMultilevel"/>
    <w:tmpl w:val="201E6BFE"/>
    <w:lvl w:ilvl="0" w:tplc="5E4AC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8C198E"/>
    <w:multiLevelType w:val="hybridMultilevel"/>
    <w:tmpl w:val="9212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7C41A94"/>
    <w:multiLevelType w:val="hybridMultilevel"/>
    <w:tmpl w:val="81F28900"/>
    <w:lvl w:ilvl="0" w:tplc="2CEA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5"/>
  </w:num>
  <w:num w:numId="3">
    <w:abstractNumId w:val="17"/>
  </w:num>
  <w:num w:numId="4">
    <w:abstractNumId w:val="18"/>
  </w:num>
  <w:num w:numId="5">
    <w:abstractNumId w:val="2"/>
  </w:num>
  <w:num w:numId="6">
    <w:abstractNumId w:val="4"/>
  </w:num>
  <w:num w:numId="7">
    <w:abstractNumId w:val="1"/>
  </w:num>
  <w:num w:numId="8">
    <w:abstractNumId w:val="19"/>
  </w:num>
  <w:num w:numId="9">
    <w:abstractNumId w:val="12"/>
  </w:num>
  <w:num w:numId="10">
    <w:abstractNumId w:val="6"/>
  </w:num>
  <w:num w:numId="11">
    <w:abstractNumId w:val="10"/>
  </w:num>
  <w:num w:numId="12">
    <w:abstractNumId w:val="0"/>
  </w:num>
  <w:num w:numId="13">
    <w:abstractNumId w:val="5"/>
  </w:num>
  <w:num w:numId="14">
    <w:abstractNumId w:val="9"/>
  </w:num>
  <w:num w:numId="15">
    <w:abstractNumId w:val="16"/>
  </w:num>
  <w:num w:numId="16">
    <w:abstractNumId w:val="13"/>
  </w:num>
  <w:num w:numId="17">
    <w:abstractNumId w:val="11"/>
  </w:num>
  <w:num w:numId="18">
    <w:abstractNumId w:val="8"/>
  </w:num>
  <w:num w:numId="19">
    <w:abstractNumId w:val="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0F2DCD"/>
    <w:rsid w:val="001068AF"/>
    <w:rsid w:val="0010796C"/>
    <w:rsid w:val="00113DE7"/>
    <w:rsid w:val="001264A1"/>
    <w:rsid w:val="001433CD"/>
    <w:rsid w:val="00147B6C"/>
    <w:rsid w:val="00151331"/>
    <w:rsid w:val="001518DB"/>
    <w:rsid w:val="001700F6"/>
    <w:rsid w:val="001715E6"/>
    <w:rsid w:val="00194A65"/>
    <w:rsid w:val="001B0816"/>
    <w:rsid w:val="001B6117"/>
    <w:rsid w:val="001D3587"/>
    <w:rsid w:val="0020509C"/>
    <w:rsid w:val="00211239"/>
    <w:rsid w:val="002A3F20"/>
    <w:rsid w:val="002A778D"/>
    <w:rsid w:val="002D03B3"/>
    <w:rsid w:val="002F4D1D"/>
    <w:rsid w:val="003156EF"/>
    <w:rsid w:val="00320773"/>
    <w:rsid w:val="00326315"/>
    <w:rsid w:val="00343A1B"/>
    <w:rsid w:val="0036497D"/>
    <w:rsid w:val="003855BA"/>
    <w:rsid w:val="003908EE"/>
    <w:rsid w:val="003A0AD3"/>
    <w:rsid w:val="003B09F0"/>
    <w:rsid w:val="003B3B84"/>
    <w:rsid w:val="00401483"/>
    <w:rsid w:val="004065E3"/>
    <w:rsid w:val="0041521B"/>
    <w:rsid w:val="004174DF"/>
    <w:rsid w:val="00423877"/>
    <w:rsid w:val="0043780C"/>
    <w:rsid w:val="00443213"/>
    <w:rsid w:val="00444B66"/>
    <w:rsid w:val="00447CB5"/>
    <w:rsid w:val="0046375A"/>
    <w:rsid w:val="004E7BA8"/>
    <w:rsid w:val="005350C2"/>
    <w:rsid w:val="005E3BD0"/>
    <w:rsid w:val="00602423"/>
    <w:rsid w:val="00642E14"/>
    <w:rsid w:val="00643EEF"/>
    <w:rsid w:val="00677AA7"/>
    <w:rsid w:val="00696BBC"/>
    <w:rsid w:val="006B17C0"/>
    <w:rsid w:val="006B65BC"/>
    <w:rsid w:val="006C7D38"/>
    <w:rsid w:val="006F5E08"/>
    <w:rsid w:val="006F7355"/>
    <w:rsid w:val="00747BDB"/>
    <w:rsid w:val="007B5B85"/>
    <w:rsid w:val="007B7A5B"/>
    <w:rsid w:val="007C2D81"/>
    <w:rsid w:val="00807AA9"/>
    <w:rsid w:val="008107FB"/>
    <w:rsid w:val="0081126A"/>
    <w:rsid w:val="00820AD5"/>
    <w:rsid w:val="008407CA"/>
    <w:rsid w:val="008467B3"/>
    <w:rsid w:val="00851A1F"/>
    <w:rsid w:val="008528ED"/>
    <w:rsid w:val="008552B1"/>
    <w:rsid w:val="00873352"/>
    <w:rsid w:val="008751C3"/>
    <w:rsid w:val="00881E47"/>
    <w:rsid w:val="00950B50"/>
    <w:rsid w:val="009523A3"/>
    <w:rsid w:val="00960B6B"/>
    <w:rsid w:val="0096154F"/>
    <w:rsid w:val="00975A1C"/>
    <w:rsid w:val="00991965"/>
    <w:rsid w:val="009A4BAF"/>
    <w:rsid w:val="009F22AB"/>
    <w:rsid w:val="00A10EC1"/>
    <w:rsid w:val="00AB14F9"/>
    <w:rsid w:val="00AC0E58"/>
    <w:rsid w:val="00AF6619"/>
    <w:rsid w:val="00B018FF"/>
    <w:rsid w:val="00B04121"/>
    <w:rsid w:val="00B0451C"/>
    <w:rsid w:val="00B126C0"/>
    <w:rsid w:val="00B37716"/>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5613B"/>
    <w:rsid w:val="00D752BD"/>
    <w:rsid w:val="00D87320"/>
    <w:rsid w:val="00D87CF9"/>
    <w:rsid w:val="00DA2C06"/>
    <w:rsid w:val="00DB2FF0"/>
    <w:rsid w:val="00DB33ED"/>
    <w:rsid w:val="00DF1286"/>
    <w:rsid w:val="00E33772"/>
    <w:rsid w:val="00E56D7F"/>
    <w:rsid w:val="00E65811"/>
    <w:rsid w:val="00E86E4A"/>
    <w:rsid w:val="00E906DC"/>
    <w:rsid w:val="00EA4A71"/>
    <w:rsid w:val="00F04E4E"/>
    <w:rsid w:val="00F5333C"/>
    <w:rsid w:val="00F61775"/>
    <w:rsid w:val="00F71B6D"/>
    <w:rsid w:val="00F82F8D"/>
    <w:rsid w:val="00F86849"/>
    <w:rsid w:val="00F87C65"/>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7E10-61F2-44AF-B4EB-CAF47A78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2022-09-16T11:50:00Z</cp:lastPrinted>
  <dcterms:created xsi:type="dcterms:W3CDTF">2023-05-03T11:17:00Z</dcterms:created>
  <dcterms:modified xsi:type="dcterms:W3CDTF">2023-05-03T11:17:00Z</dcterms:modified>
</cp:coreProperties>
</file>