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67"/>
      </w:tblGrid>
      <w:tr w:rsidR="00890DCC" w:rsidRPr="000E040E" w:rsidTr="00647B1C">
        <w:trPr>
          <w:trHeight w:val="4312"/>
        </w:trPr>
        <w:tc>
          <w:tcPr>
            <w:tcW w:w="12267" w:type="dxa"/>
            <w:tcBorders>
              <w:top w:val="nil"/>
              <w:left w:val="nil"/>
              <w:bottom w:val="nil"/>
              <w:right w:val="nil"/>
            </w:tcBorders>
          </w:tcPr>
          <w:p w:rsidR="00890DCC" w:rsidRPr="00444496" w:rsidRDefault="00EB2FDA" w:rsidP="00647B1C">
            <w:pPr>
              <w:pStyle w:val="a3"/>
              <w:keepNext/>
              <w:spacing w:before="40" w:after="40"/>
              <w:ind w:left="1701" w:right="567" w:hanging="31"/>
              <w:rPr>
                <w:rFonts w:ascii="Times New Roman" w:hAnsi="Times New Roman" w:cs="Courier New"/>
                <w:b w:val="0"/>
                <w:sz w:val="20"/>
                <w:lang w:val="ru-RU" w:eastAsia="ru-RU"/>
              </w:rPr>
            </w:pPr>
            <w:r w:rsidRPr="00444496">
              <w:rPr>
                <w:rFonts w:ascii="Times New Roman" w:hAnsi="Times New Roman" w:cs="Courier New"/>
                <w:b w:val="0"/>
                <w:sz w:val="20"/>
                <w:lang w:val="ru-RU" w:eastAsia="ru-RU"/>
              </w:rPr>
            </w:r>
            <w:r w:rsidRPr="00444496">
              <w:rPr>
                <w:rFonts w:ascii="Times New Roman" w:hAnsi="Times New Roman" w:cs="Courier New"/>
                <w:b w:val="0"/>
                <w:sz w:val="20"/>
                <w:lang w:val="ru-RU" w:eastAsia="ru-RU"/>
              </w:rPr>
              <w:pict>
                <v:group id="_x0000_s1026"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7;height:988" o:preferrelative="f">
                    <v:fill o:detectmouseclick="t"/>
                    <v:path o:extrusionok="t" o:connecttype="none"/>
                    <o:lock v:ext="edit" text="t"/>
                  </v:shape>
                  <v:shape id="_x0000_s1028" style="position:absolute;left:27;top:19;width:711;height:937" coordsize="711,937" path="m709,728r-10,32l678,790r-39,29l356,937,256,897,64,815,42,799,19,772,4,739,,686,,,711,r-2,728xe" fillcolor="black" stroked="f">
                    <v:path arrowok="t"/>
                  </v:shape>
                  <v:shape id="_x0000_s1029" style="position:absolute;left:37;top:30;width:690;height:916" coordsize="690,916" path="m689,711r-12,35l655,776r-24,20l559,828,343,916,70,801,29,771,6,734,,702,2,,690,r-1,711xe" stroked="f">
                    <v:path arrowok="t"/>
                  </v:shape>
                  <v:shape id="_x0000_s1030"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31" style="position:absolute;left:168;top:220;width:68;height:297" coordsize="68,297" path="m32,43l48,93,62,196r6,50l48,259,30,282r-6,15l,297,,,3,,32,43xe" stroked="f">
                    <v:path arrowok="t"/>
                  </v:shape>
                  <v:shape id="_x0000_s1032" style="position:absolute;left:531;top:222;width:67;height:296" coordsize="67,296" path="m41,296l32,274,15,255,1,246,,245,6,181,20,81,43,30,65,r2,296l41,296xe" stroked="f">
                    <v:path arrowok="t"/>
                  </v:shape>
                  <v:shape id="_x0000_s1033" style="position:absolute;left:334;top:489;width:95;height:133" coordsize="95,133" path="m95,103l60,122,49,133,16,110,1,104r-1,l31,43,48,,76,71r19,32xe" stroked="f">
                    <v:path arrowok="t"/>
                  </v:shape>
                  <v:shape id="_x0000_s1034" style="position:absolute;left:168;top:560;width:103;height:120" coordsize="103,120" path="m35,25l60,47,94,61r9,1l97,108r,12l,120,,,23,,35,25xe" stroked="f">
                    <v:path arrowok="t"/>
                  </v:shape>
                  <v:shape id="_x0000_s1035" style="position:absolute;left:493;top:561;width:103;height:121" coordsize="103,121" path="m103,121r-95,l3,72,,67,,61,47,46,73,17,79,r24,l103,121xe" stroked="f">
                    <v:path arrowok="t"/>
                  </v:shape>
                  <v:shape id="_x0000_s1036" style="position:absolute;left:309;top:633;width:50;height:47" coordsize="50,47" path="m35,13l49,31r1,12l50,47,,47,7,,20,3,35,13xe" stroked="f">
                    <v:path arrowok="t"/>
                  </v:shape>
                  <v:shape id="_x0000_s1037" style="position:absolute;left:404;top:633;width:51;height:47" coordsize="51,47" path="m51,39r,8l,47,7,22,18,10,37,r8,l51,39xe" stroked="f">
                    <v:path arrowok="t"/>
                  </v:shape>
                  <v:shape id="_x0000_s1038" style="position:absolute;left:313;top:723;width:46;height:81" coordsize="46,81" path="m46,81l22,53,3,10,,,46,r,81xe" stroked="f">
                    <v:path arrowok="t"/>
                  </v:shape>
                  <v:shape id="_x0000_s1039" style="position:absolute;left:404;top:723;width:46;height:82" coordsize="46,82" path="m30,43l3,79,,82,,,46,,30,43xe" stroked="f">
                    <v:path arrowok="t"/>
                  </v:shape>
                  <w10:wrap type="none"/>
                  <w10:anchorlock/>
                </v:group>
              </w:pict>
            </w:r>
          </w:p>
          <w:p w:rsidR="00890DCC" w:rsidRPr="00444496" w:rsidRDefault="00890DCC" w:rsidP="00647B1C">
            <w:pPr>
              <w:pStyle w:val="a3"/>
              <w:keepNext/>
              <w:spacing w:before="40" w:after="40"/>
              <w:ind w:left="1701" w:right="567" w:hanging="31"/>
              <w:rPr>
                <w:rFonts w:cs="Courier New"/>
                <w:b w:val="0"/>
                <w:bCs w:val="0"/>
                <w:lang w:eastAsia="ru-RU"/>
              </w:rPr>
            </w:pPr>
          </w:p>
          <w:p w:rsidR="00890DCC" w:rsidRPr="00235B8C" w:rsidRDefault="00890DCC" w:rsidP="00647B1C">
            <w:pPr>
              <w:pStyle w:val="a3"/>
              <w:keepNext/>
              <w:spacing w:before="40" w:after="40" w:line="360" w:lineRule="auto"/>
              <w:ind w:left="1701" w:right="567" w:hanging="31"/>
              <w:rPr>
                <w:rFonts w:ascii="Times New Roman" w:hAnsi="Times New Roman"/>
                <w:spacing w:val="20"/>
                <w:lang w:val="ru-RU" w:eastAsia="ru-RU"/>
              </w:rPr>
            </w:pPr>
            <w:r w:rsidRPr="00377C8D">
              <w:rPr>
                <w:rFonts w:ascii="Times New Roman" w:hAnsi="Times New Roman"/>
                <w:spacing w:val="20"/>
                <w:lang w:eastAsia="ru-RU"/>
              </w:rPr>
              <w:t>СМІЛЯНСЬКА МІСЬКА  РАДА</w:t>
            </w:r>
          </w:p>
          <w:p w:rsidR="00890DCC" w:rsidRDefault="008B3F98" w:rsidP="00647B1C">
            <w:pPr>
              <w:pStyle w:val="a3"/>
              <w:keepNext/>
              <w:spacing w:before="40" w:after="40" w:line="360" w:lineRule="auto"/>
              <w:ind w:left="1701" w:right="567" w:hanging="31"/>
              <w:rPr>
                <w:rFonts w:ascii="Times New Roman" w:hAnsi="Times New Roman"/>
                <w:bCs w:val="0"/>
                <w:lang w:eastAsia="ru-RU"/>
              </w:rPr>
            </w:pPr>
            <w:r>
              <w:rPr>
                <w:rFonts w:ascii="Times New Roman" w:hAnsi="Times New Roman"/>
                <w:bCs w:val="0"/>
                <w:lang w:val="en-US" w:eastAsia="ru-RU"/>
              </w:rPr>
              <w:t xml:space="preserve">LXIII  </w:t>
            </w:r>
            <w:r w:rsidR="00890DCC" w:rsidRPr="005C4527">
              <w:rPr>
                <w:rFonts w:ascii="Times New Roman" w:hAnsi="Times New Roman"/>
                <w:bCs w:val="0"/>
                <w:lang w:eastAsia="ru-RU"/>
              </w:rPr>
              <w:t>СЕСІЯ</w:t>
            </w:r>
          </w:p>
          <w:p w:rsidR="00890DCC" w:rsidRDefault="00890DCC" w:rsidP="00647B1C">
            <w:pPr>
              <w:pStyle w:val="a3"/>
              <w:keepNext/>
              <w:spacing w:before="40" w:after="40" w:line="360" w:lineRule="auto"/>
              <w:ind w:left="1701" w:right="567" w:hanging="31"/>
              <w:rPr>
                <w:rFonts w:ascii="Times New Roman" w:hAnsi="Times New Roman"/>
                <w:bCs w:val="0"/>
                <w:lang w:eastAsia="ru-RU"/>
              </w:rPr>
            </w:pPr>
          </w:p>
          <w:p w:rsidR="00890DCC" w:rsidRDefault="00890DCC" w:rsidP="00647B1C">
            <w:pPr>
              <w:pStyle w:val="a3"/>
              <w:keepNext/>
              <w:tabs>
                <w:tab w:val="left" w:pos="612"/>
              </w:tabs>
              <w:spacing w:before="40" w:after="40" w:line="360" w:lineRule="auto"/>
              <w:ind w:left="1701" w:right="567" w:hanging="31"/>
              <w:rPr>
                <w:rFonts w:ascii="Times New Roman" w:hAnsi="Times New Roman"/>
                <w:bCs w:val="0"/>
                <w:lang w:eastAsia="ru-RU"/>
              </w:rPr>
            </w:pPr>
            <w:r w:rsidRPr="00235B8C">
              <w:rPr>
                <w:rFonts w:ascii="Times New Roman" w:hAnsi="Times New Roman"/>
                <w:bCs w:val="0"/>
                <w:lang w:eastAsia="ru-RU"/>
              </w:rPr>
              <w:t>Р</w:t>
            </w:r>
            <w:r>
              <w:rPr>
                <w:rFonts w:ascii="Times New Roman" w:hAnsi="Times New Roman"/>
                <w:bCs w:val="0"/>
                <w:lang w:eastAsia="ru-RU"/>
              </w:rPr>
              <w:t xml:space="preserve"> </w:t>
            </w:r>
            <w:r w:rsidRPr="00235B8C">
              <w:rPr>
                <w:rFonts w:ascii="Times New Roman" w:hAnsi="Times New Roman"/>
                <w:bCs w:val="0"/>
                <w:lang w:eastAsia="ru-RU"/>
              </w:rPr>
              <w:t>І</w:t>
            </w:r>
            <w:r>
              <w:rPr>
                <w:rFonts w:ascii="Times New Roman" w:hAnsi="Times New Roman"/>
                <w:bCs w:val="0"/>
                <w:lang w:eastAsia="ru-RU"/>
              </w:rPr>
              <w:t xml:space="preserve"> </w:t>
            </w:r>
            <w:r w:rsidRPr="00235B8C">
              <w:rPr>
                <w:rFonts w:ascii="Times New Roman" w:hAnsi="Times New Roman"/>
                <w:bCs w:val="0"/>
                <w:lang w:eastAsia="ru-RU"/>
              </w:rPr>
              <w:t>Ш</w:t>
            </w:r>
            <w:r>
              <w:rPr>
                <w:rFonts w:ascii="Times New Roman" w:hAnsi="Times New Roman"/>
                <w:bCs w:val="0"/>
                <w:lang w:eastAsia="ru-RU"/>
              </w:rPr>
              <w:t xml:space="preserve"> </w:t>
            </w:r>
            <w:r w:rsidRPr="00235B8C">
              <w:rPr>
                <w:rFonts w:ascii="Times New Roman" w:hAnsi="Times New Roman"/>
                <w:bCs w:val="0"/>
                <w:lang w:eastAsia="ru-RU"/>
              </w:rPr>
              <w:t>Е</w:t>
            </w:r>
            <w:r>
              <w:rPr>
                <w:rFonts w:ascii="Times New Roman" w:hAnsi="Times New Roman"/>
                <w:bCs w:val="0"/>
                <w:lang w:eastAsia="ru-RU"/>
              </w:rPr>
              <w:t xml:space="preserve"> </w:t>
            </w:r>
            <w:r w:rsidRPr="00235B8C">
              <w:rPr>
                <w:rFonts w:ascii="Times New Roman" w:hAnsi="Times New Roman"/>
                <w:bCs w:val="0"/>
                <w:lang w:eastAsia="ru-RU"/>
              </w:rPr>
              <w:t>Н</w:t>
            </w:r>
            <w:r>
              <w:rPr>
                <w:rFonts w:ascii="Times New Roman" w:hAnsi="Times New Roman"/>
                <w:bCs w:val="0"/>
                <w:lang w:eastAsia="ru-RU"/>
              </w:rPr>
              <w:t xml:space="preserve"> </w:t>
            </w:r>
            <w:r w:rsidRPr="00235B8C">
              <w:rPr>
                <w:rFonts w:ascii="Times New Roman" w:hAnsi="Times New Roman"/>
                <w:bCs w:val="0"/>
                <w:lang w:eastAsia="ru-RU"/>
              </w:rPr>
              <w:t>Н</w:t>
            </w:r>
            <w:r>
              <w:rPr>
                <w:rFonts w:ascii="Times New Roman" w:hAnsi="Times New Roman"/>
                <w:bCs w:val="0"/>
                <w:lang w:eastAsia="ru-RU"/>
              </w:rPr>
              <w:t xml:space="preserve"> </w:t>
            </w:r>
            <w:r w:rsidRPr="00235B8C">
              <w:rPr>
                <w:rFonts w:ascii="Times New Roman" w:hAnsi="Times New Roman"/>
                <w:bCs w:val="0"/>
                <w:lang w:eastAsia="ru-RU"/>
              </w:rPr>
              <w:t>Я</w:t>
            </w:r>
          </w:p>
          <w:p w:rsidR="00890DCC" w:rsidRDefault="00890DCC" w:rsidP="00647B1C">
            <w:pPr>
              <w:pStyle w:val="a3"/>
              <w:keepNext/>
              <w:tabs>
                <w:tab w:val="left" w:pos="612"/>
              </w:tabs>
              <w:spacing w:before="40" w:after="40" w:line="360" w:lineRule="auto"/>
              <w:ind w:left="1701" w:right="567" w:hanging="31"/>
              <w:rPr>
                <w:rFonts w:ascii="Times New Roman" w:hAnsi="Times New Roman"/>
                <w:bCs w:val="0"/>
                <w:lang w:eastAsia="ru-RU"/>
              </w:rPr>
            </w:pPr>
          </w:p>
          <w:p w:rsidR="00890DCC" w:rsidRPr="008B3F98" w:rsidRDefault="008B3F98" w:rsidP="008B3F98">
            <w:pPr>
              <w:pStyle w:val="a3"/>
              <w:keepNext/>
              <w:tabs>
                <w:tab w:val="left" w:pos="72"/>
                <w:tab w:val="left" w:pos="252"/>
                <w:tab w:val="left" w:pos="612"/>
                <w:tab w:val="left" w:pos="9807"/>
                <w:tab w:val="left" w:pos="9957"/>
              </w:tabs>
              <w:spacing w:before="40" w:after="40" w:line="360" w:lineRule="auto"/>
              <w:ind w:left="1701" w:right="567" w:hanging="31"/>
              <w:jc w:val="left"/>
              <w:rPr>
                <w:rFonts w:ascii="Times New Roman" w:hAnsi="Times New Roman"/>
                <w:bCs w:val="0"/>
                <w:lang w:val="en-US" w:eastAsia="ru-RU"/>
              </w:rPr>
            </w:pPr>
            <w:r>
              <w:rPr>
                <w:rFonts w:ascii="Times New Roman" w:hAnsi="Times New Roman"/>
                <w:b w:val="0"/>
                <w:bCs w:val="0"/>
                <w:lang w:val="en-US" w:eastAsia="ru-RU"/>
              </w:rPr>
              <w:t xml:space="preserve">    </w:t>
            </w:r>
            <w:r w:rsidRPr="008B3F98">
              <w:rPr>
                <w:rFonts w:ascii="Times New Roman" w:hAnsi="Times New Roman"/>
                <w:b w:val="0"/>
                <w:bCs w:val="0"/>
                <w:lang w:val="ru-RU" w:eastAsia="ru-RU"/>
              </w:rPr>
              <w:t>31.05.</w:t>
            </w:r>
            <w:r>
              <w:rPr>
                <w:rFonts w:ascii="Times New Roman" w:hAnsi="Times New Roman"/>
                <w:b w:val="0"/>
                <w:bCs w:val="0"/>
                <w:lang w:val="en-US" w:eastAsia="ru-RU"/>
              </w:rPr>
              <w:t>2023</w:t>
            </w:r>
            <w:r w:rsidR="00890DCC">
              <w:rPr>
                <w:rFonts w:ascii="Times New Roman" w:hAnsi="Times New Roman"/>
                <w:bCs w:val="0"/>
                <w:lang w:eastAsia="ru-RU"/>
              </w:rPr>
              <w:t xml:space="preserve">                                                                        </w:t>
            </w:r>
            <w:r>
              <w:rPr>
                <w:rFonts w:ascii="Times New Roman" w:hAnsi="Times New Roman"/>
                <w:bCs w:val="0"/>
                <w:lang w:val="en-US" w:eastAsia="ru-RU"/>
              </w:rPr>
              <w:t xml:space="preserve">                     </w:t>
            </w:r>
            <w:r w:rsidR="00890DCC" w:rsidRPr="00B40DF0">
              <w:rPr>
                <w:rFonts w:ascii="Times New Roman" w:hAnsi="Times New Roman"/>
                <w:b w:val="0"/>
                <w:bCs w:val="0"/>
                <w:lang w:eastAsia="ru-RU"/>
              </w:rPr>
              <w:t>№</w:t>
            </w:r>
            <w:r>
              <w:rPr>
                <w:rFonts w:ascii="Times New Roman" w:hAnsi="Times New Roman"/>
                <w:b w:val="0"/>
                <w:bCs w:val="0"/>
                <w:lang w:val="en-US" w:eastAsia="ru-RU"/>
              </w:rPr>
              <w:t>63-3/VIII</w:t>
            </w:r>
          </w:p>
          <w:p w:rsidR="00890DCC" w:rsidRPr="00444496" w:rsidRDefault="00890DCC" w:rsidP="00647B1C">
            <w:pPr>
              <w:pStyle w:val="a3"/>
              <w:keepNext/>
              <w:spacing w:before="40" w:after="40" w:line="360" w:lineRule="auto"/>
              <w:ind w:left="1701" w:right="567" w:firstLine="567"/>
              <w:jc w:val="left"/>
              <w:rPr>
                <w:rFonts w:cs="Courier New"/>
                <w:sz w:val="2"/>
                <w:szCs w:val="2"/>
                <w:lang w:eastAsia="ru-RU"/>
              </w:rPr>
            </w:pPr>
          </w:p>
          <w:p w:rsidR="00890DCC" w:rsidRPr="00444496" w:rsidRDefault="00890DCC" w:rsidP="00647B1C">
            <w:pPr>
              <w:pStyle w:val="a3"/>
              <w:keepNext/>
              <w:spacing w:before="40" w:after="40" w:line="360" w:lineRule="auto"/>
              <w:ind w:left="1701" w:right="567" w:firstLine="567"/>
              <w:jc w:val="left"/>
              <w:rPr>
                <w:rFonts w:cs="Courier New"/>
                <w:sz w:val="2"/>
                <w:szCs w:val="2"/>
                <w:lang w:eastAsia="ru-RU"/>
              </w:rPr>
            </w:pPr>
          </w:p>
        </w:tc>
      </w:tr>
    </w:tbl>
    <w:p w:rsidR="00174F2A" w:rsidRPr="00174F2A" w:rsidRDefault="00174F2A" w:rsidP="00647B1C">
      <w:pPr>
        <w:spacing w:before="40" w:after="40" w:line="240" w:lineRule="auto"/>
        <w:ind w:left="1701" w:right="567"/>
        <w:jc w:val="both"/>
        <w:rPr>
          <w:rFonts w:ascii="Times New Roman" w:hAnsi="Times New Roman"/>
          <w:sz w:val="28"/>
          <w:szCs w:val="28"/>
          <w:lang w:val="uk-UA"/>
        </w:rPr>
      </w:pPr>
      <w:r w:rsidRPr="00174F2A">
        <w:rPr>
          <w:rFonts w:ascii="Times New Roman" w:hAnsi="Times New Roman"/>
          <w:color w:val="000000"/>
          <w:sz w:val="28"/>
          <w:szCs w:val="28"/>
          <w:shd w:val="clear" w:color="auto" w:fill="FFFFFF"/>
        </w:rPr>
        <w:t xml:space="preserve">Про </w:t>
      </w:r>
      <w:r>
        <w:rPr>
          <w:rFonts w:ascii="Times New Roman" w:hAnsi="Times New Roman"/>
          <w:color w:val="000000"/>
          <w:sz w:val="28"/>
          <w:szCs w:val="28"/>
          <w:shd w:val="clear" w:color="auto" w:fill="FFFFFF"/>
          <w:lang w:val="uk-UA"/>
        </w:rPr>
        <w:t>затвердже</w:t>
      </w:r>
      <w:r w:rsidRPr="00174F2A">
        <w:rPr>
          <w:rFonts w:ascii="Times New Roman" w:hAnsi="Times New Roman"/>
          <w:color w:val="000000"/>
          <w:sz w:val="28"/>
          <w:szCs w:val="28"/>
          <w:shd w:val="clear" w:color="auto" w:fill="FFFFFF"/>
        </w:rPr>
        <w:t>ння</w:t>
      </w:r>
      <w:r w:rsidRPr="00174F2A">
        <w:rPr>
          <w:rFonts w:ascii="Times New Roman" w:hAnsi="Times New Roman"/>
          <w:color w:val="000000"/>
          <w:sz w:val="28"/>
          <w:szCs w:val="28"/>
          <w:shd w:val="clear" w:color="auto" w:fill="FFFFFF"/>
          <w:lang w:val="uk-UA"/>
        </w:rPr>
        <w:t xml:space="preserve"> </w:t>
      </w:r>
      <w:r w:rsidRPr="00174F2A">
        <w:rPr>
          <w:rFonts w:ascii="Times New Roman" w:hAnsi="Times New Roman"/>
          <w:sz w:val="28"/>
          <w:szCs w:val="28"/>
          <w:lang w:val="uk-UA"/>
        </w:rPr>
        <w:t xml:space="preserve">комплексної </w:t>
      </w:r>
    </w:p>
    <w:p w:rsidR="00174F2A" w:rsidRPr="00174F2A" w:rsidRDefault="00174F2A" w:rsidP="00647B1C">
      <w:pPr>
        <w:spacing w:before="40" w:after="40" w:line="240" w:lineRule="auto"/>
        <w:ind w:left="1701" w:right="567"/>
        <w:jc w:val="both"/>
        <w:rPr>
          <w:rFonts w:ascii="Times New Roman" w:hAnsi="Times New Roman"/>
          <w:sz w:val="28"/>
          <w:szCs w:val="28"/>
          <w:lang w:val="uk-UA"/>
        </w:rPr>
      </w:pPr>
      <w:r w:rsidRPr="00174F2A">
        <w:rPr>
          <w:rFonts w:ascii="Times New Roman" w:hAnsi="Times New Roman"/>
          <w:sz w:val="28"/>
          <w:szCs w:val="28"/>
          <w:lang w:val="uk-UA"/>
        </w:rPr>
        <w:t>Програми щодо медичного, соціального</w:t>
      </w:r>
    </w:p>
    <w:p w:rsidR="00174F2A" w:rsidRPr="00174F2A" w:rsidRDefault="00174F2A" w:rsidP="00647B1C">
      <w:pPr>
        <w:spacing w:before="40" w:after="40" w:line="240" w:lineRule="auto"/>
        <w:ind w:left="1701" w:right="567"/>
        <w:jc w:val="both"/>
        <w:rPr>
          <w:rFonts w:ascii="Times New Roman" w:hAnsi="Times New Roman"/>
          <w:sz w:val="28"/>
          <w:szCs w:val="28"/>
          <w:lang w:val="uk-UA"/>
        </w:rPr>
      </w:pPr>
      <w:r w:rsidRPr="00174F2A">
        <w:rPr>
          <w:rFonts w:ascii="Times New Roman" w:hAnsi="Times New Roman"/>
          <w:sz w:val="28"/>
          <w:szCs w:val="28"/>
          <w:lang w:val="uk-UA"/>
        </w:rPr>
        <w:t>забезпечення, адаптації, психологічної</w:t>
      </w:r>
    </w:p>
    <w:p w:rsidR="00174F2A" w:rsidRPr="00174F2A" w:rsidRDefault="00174F2A" w:rsidP="00647B1C">
      <w:pPr>
        <w:spacing w:before="40" w:after="40" w:line="240" w:lineRule="auto"/>
        <w:ind w:left="1701" w:right="567"/>
        <w:jc w:val="both"/>
        <w:rPr>
          <w:rFonts w:ascii="Times New Roman" w:hAnsi="Times New Roman"/>
          <w:sz w:val="28"/>
          <w:szCs w:val="28"/>
          <w:lang w:val="uk-UA"/>
        </w:rPr>
      </w:pPr>
      <w:r w:rsidRPr="00174F2A">
        <w:rPr>
          <w:rFonts w:ascii="Times New Roman" w:hAnsi="Times New Roman"/>
          <w:sz w:val="28"/>
          <w:szCs w:val="28"/>
          <w:lang w:val="uk-UA"/>
        </w:rPr>
        <w:t>реабілітації, професійної підготовки</w:t>
      </w:r>
    </w:p>
    <w:p w:rsidR="00174F2A" w:rsidRPr="00174F2A" w:rsidRDefault="00174F2A" w:rsidP="00647B1C">
      <w:pPr>
        <w:spacing w:before="40" w:after="40" w:line="240" w:lineRule="auto"/>
        <w:ind w:left="1701" w:right="567"/>
        <w:jc w:val="both"/>
        <w:rPr>
          <w:rFonts w:ascii="Times New Roman" w:hAnsi="Times New Roman"/>
          <w:sz w:val="28"/>
          <w:szCs w:val="28"/>
          <w:lang w:val="uk-UA"/>
        </w:rPr>
      </w:pPr>
      <w:r w:rsidRPr="00174F2A">
        <w:rPr>
          <w:rFonts w:ascii="Times New Roman" w:hAnsi="Times New Roman"/>
          <w:sz w:val="28"/>
          <w:szCs w:val="28"/>
          <w:lang w:val="uk-UA"/>
        </w:rPr>
        <w:t>(перепідготовки) осіб, які здійснювали</w:t>
      </w:r>
    </w:p>
    <w:p w:rsidR="00174F2A" w:rsidRPr="00174F2A" w:rsidRDefault="00174F2A" w:rsidP="00647B1C">
      <w:pPr>
        <w:spacing w:before="40" w:after="40" w:line="240" w:lineRule="auto"/>
        <w:ind w:left="1701" w:right="567"/>
        <w:jc w:val="both"/>
        <w:rPr>
          <w:rFonts w:ascii="Times New Roman" w:hAnsi="Times New Roman"/>
          <w:sz w:val="28"/>
          <w:szCs w:val="28"/>
          <w:lang w:val="uk-UA"/>
        </w:rPr>
      </w:pPr>
      <w:r w:rsidRPr="00174F2A">
        <w:rPr>
          <w:rFonts w:ascii="Times New Roman" w:hAnsi="Times New Roman"/>
          <w:sz w:val="28"/>
          <w:szCs w:val="28"/>
          <w:lang w:val="uk-UA"/>
        </w:rPr>
        <w:t>заходи з оборони та захисту територіальної</w:t>
      </w:r>
    </w:p>
    <w:p w:rsidR="00174F2A" w:rsidRPr="00174F2A" w:rsidRDefault="00174F2A" w:rsidP="00647B1C">
      <w:pPr>
        <w:spacing w:before="40" w:after="40" w:line="240" w:lineRule="auto"/>
        <w:ind w:left="1701" w:right="567"/>
        <w:jc w:val="both"/>
        <w:rPr>
          <w:rFonts w:ascii="Times New Roman" w:hAnsi="Times New Roman"/>
          <w:sz w:val="28"/>
          <w:szCs w:val="28"/>
          <w:lang w:val="uk-UA"/>
        </w:rPr>
      </w:pPr>
      <w:r w:rsidRPr="00174F2A">
        <w:rPr>
          <w:rFonts w:ascii="Times New Roman" w:hAnsi="Times New Roman"/>
          <w:sz w:val="28"/>
          <w:szCs w:val="28"/>
          <w:lang w:val="uk-UA"/>
        </w:rPr>
        <w:t>цілісності, незалежності та суверенітету</w:t>
      </w:r>
    </w:p>
    <w:p w:rsidR="00174F2A" w:rsidRPr="00174F2A" w:rsidRDefault="00174F2A" w:rsidP="00647B1C">
      <w:pPr>
        <w:spacing w:before="40" w:after="40" w:line="240" w:lineRule="auto"/>
        <w:ind w:left="1701" w:right="567"/>
        <w:jc w:val="both"/>
        <w:rPr>
          <w:rFonts w:ascii="Times New Roman" w:hAnsi="Times New Roman"/>
          <w:sz w:val="28"/>
          <w:szCs w:val="28"/>
          <w:lang w:val="uk-UA"/>
        </w:rPr>
      </w:pPr>
      <w:r w:rsidRPr="00174F2A">
        <w:rPr>
          <w:rFonts w:ascii="Times New Roman" w:hAnsi="Times New Roman"/>
          <w:sz w:val="28"/>
          <w:szCs w:val="28"/>
          <w:lang w:val="uk-UA"/>
        </w:rPr>
        <w:t xml:space="preserve">України, починаючи з 2014 року та </w:t>
      </w:r>
    </w:p>
    <w:p w:rsidR="00174F2A" w:rsidRPr="00174F2A" w:rsidRDefault="00174F2A" w:rsidP="00647B1C">
      <w:pPr>
        <w:spacing w:before="40" w:after="40" w:line="240" w:lineRule="auto"/>
        <w:ind w:left="1701" w:right="567"/>
        <w:jc w:val="both"/>
        <w:rPr>
          <w:rFonts w:ascii="Times New Roman" w:hAnsi="Times New Roman"/>
          <w:sz w:val="28"/>
          <w:szCs w:val="28"/>
          <w:lang w:val="uk-UA"/>
        </w:rPr>
      </w:pPr>
      <w:r w:rsidRPr="00174F2A">
        <w:rPr>
          <w:rFonts w:ascii="Times New Roman" w:hAnsi="Times New Roman"/>
          <w:sz w:val="28"/>
          <w:szCs w:val="28"/>
          <w:lang w:val="uk-UA"/>
        </w:rPr>
        <w:t>членів їх сімей на 2023-2027 роки</w:t>
      </w:r>
    </w:p>
    <w:p w:rsidR="00174F2A" w:rsidRPr="00647B1C" w:rsidRDefault="00174F2A" w:rsidP="00647B1C">
      <w:pPr>
        <w:spacing w:before="40" w:after="40"/>
        <w:ind w:left="1701" w:right="567" w:firstLine="567"/>
        <w:jc w:val="both"/>
        <w:rPr>
          <w:lang w:val="uk-UA"/>
        </w:rPr>
      </w:pPr>
    </w:p>
    <w:p w:rsidR="00174F2A" w:rsidRPr="00AB6A41" w:rsidRDefault="00A04059" w:rsidP="00647B1C">
      <w:pPr>
        <w:pStyle w:val="af2"/>
        <w:tabs>
          <w:tab w:val="clear" w:pos="4153"/>
          <w:tab w:val="left" w:pos="567"/>
        </w:tabs>
        <w:spacing w:before="40" w:after="40"/>
        <w:ind w:left="1701" w:right="567" w:firstLine="567"/>
        <w:jc w:val="both"/>
        <w:rPr>
          <w:sz w:val="28"/>
          <w:szCs w:val="28"/>
          <w:lang w:val="uk-UA"/>
        </w:rPr>
      </w:pPr>
      <w:r>
        <w:rPr>
          <w:sz w:val="28"/>
          <w:szCs w:val="28"/>
          <w:lang w:val="uk-UA"/>
        </w:rPr>
        <w:tab/>
      </w:r>
      <w:r w:rsidR="00174F2A" w:rsidRPr="00285B5B">
        <w:rPr>
          <w:sz w:val="28"/>
          <w:szCs w:val="28"/>
          <w:lang w:val="uk-UA"/>
        </w:rPr>
        <w:t>Відповідно до</w:t>
      </w:r>
      <w:r w:rsidR="00174F2A" w:rsidRPr="00285B5B">
        <w:rPr>
          <w:rStyle w:val="2Exact"/>
          <w:sz w:val="28"/>
          <w:szCs w:val="28"/>
          <w:lang w:val="uk-UA" w:eastAsia="uk-UA"/>
        </w:rPr>
        <w:t xml:space="preserve"> </w:t>
      </w:r>
      <w:r w:rsidR="00174F2A">
        <w:rPr>
          <w:rStyle w:val="2Exact"/>
          <w:sz w:val="28"/>
          <w:szCs w:val="28"/>
          <w:lang w:val="uk-UA" w:eastAsia="uk-UA"/>
        </w:rPr>
        <w:t xml:space="preserve">п. 22 ч. 1 ст. 26, </w:t>
      </w:r>
      <w:r w:rsidR="00174F2A" w:rsidRPr="00285B5B">
        <w:rPr>
          <w:sz w:val="28"/>
          <w:szCs w:val="28"/>
          <w:lang w:val="uk-UA"/>
        </w:rPr>
        <w:t>п.</w:t>
      </w:r>
      <w:r w:rsidR="00174F2A">
        <w:rPr>
          <w:sz w:val="28"/>
          <w:szCs w:val="28"/>
          <w:lang w:val="uk-UA"/>
        </w:rPr>
        <w:t xml:space="preserve"> </w:t>
      </w:r>
      <w:r w:rsidR="00174F2A" w:rsidRPr="00285B5B">
        <w:rPr>
          <w:sz w:val="28"/>
          <w:szCs w:val="28"/>
          <w:lang w:val="uk-UA"/>
        </w:rPr>
        <w:t xml:space="preserve">3 ч. 4 ст.42, </w:t>
      </w:r>
      <w:r w:rsidR="00174F2A" w:rsidRPr="00285B5B">
        <w:rPr>
          <w:rStyle w:val="2Exact"/>
          <w:sz w:val="28"/>
          <w:szCs w:val="28"/>
          <w:lang w:val="uk-UA" w:eastAsia="uk-UA"/>
        </w:rPr>
        <w:t xml:space="preserve">ч. </w:t>
      </w:r>
      <w:r w:rsidR="00174F2A">
        <w:rPr>
          <w:rStyle w:val="2Exact"/>
          <w:sz w:val="28"/>
          <w:szCs w:val="28"/>
          <w:lang w:val="uk-UA" w:eastAsia="uk-UA"/>
        </w:rPr>
        <w:t>1</w:t>
      </w:r>
      <w:r w:rsidR="00174F2A" w:rsidRPr="00285B5B">
        <w:rPr>
          <w:rStyle w:val="2Exact"/>
          <w:sz w:val="28"/>
          <w:szCs w:val="28"/>
          <w:lang w:val="uk-UA" w:eastAsia="uk-UA"/>
        </w:rPr>
        <w:t xml:space="preserve"> ст. 59 </w:t>
      </w:r>
      <w:r w:rsidR="00174F2A" w:rsidRPr="00285B5B">
        <w:rPr>
          <w:sz w:val="28"/>
          <w:szCs w:val="28"/>
          <w:lang w:val="uk-UA"/>
        </w:rPr>
        <w:t>Закону України</w:t>
      </w:r>
      <w:r w:rsidR="00174F2A">
        <w:rPr>
          <w:sz w:val="28"/>
          <w:szCs w:val="28"/>
          <w:lang w:val="uk-UA"/>
        </w:rPr>
        <w:t xml:space="preserve"> </w:t>
      </w:r>
      <w:r w:rsidR="00174F2A" w:rsidRPr="00285B5B">
        <w:rPr>
          <w:sz w:val="28"/>
          <w:szCs w:val="28"/>
          <w:lang w:val="uk-UA"/>
        </w:rPr>
        <w:t>від 21.05.1997 № 280/97-ВР «Про місцеве самоврядування в Україні», ст.</w:t>
      </w:r>
      <w:r w:rsidR="00174F2A">
        <w:rPr>
          <w:sz w:val="28"/>
          <w:szCs w:val="28"/>
          <w:lang w:val="uk-UA"/>
        </w:rPr>
        <w:t xml:space="preserve"> </w:t>
      </w:r>
      <w:r w:rsidR="00174F2A" w:rsidRPr="00285B5B">
        <w:rPr>
          <w:sz w:val="28"/>
          <w:szCs w:val="28"/>
          <w:lang w:val="uk-UA"/>
        </w:rPr>
        <w:t>70,</w:t>
      </w:r>
      <w:r w:rsidR="00174F2A">
        <w:rPr>
          <w:sz w:val="28"/>
          <w:szCs w:val="28"/>
          <w:lang w:val="uk-UA"/>
        </w:rPr>
        <w:t xml:space="preserve"> </w:t>
      </w:r>
      <w:r w:rsidR="00174F2A" w:rsidRPr="00285B5B">
        <w:rPr>
          <w:sz w:val="28"/>
          <w:szCs w:val="28"/>
          <w:lang w:val="uk-UA"/>
        </w:rPr>
        <w:t>п.</w:t>
      </w:r>
      <w:r w:rsidR="00174F2A">
        <w:rPr>
          <w:sz w:val="28"/>
          <w:szCs w:val="28"/>
          <w:lang w:val="uk-UA"/>
        </w:rPr>
        <w:t xml:space="preserve"> </w:t>
      </w:r>
      <w:r w:rsidR="00174F2A" w:rsidRPr="00285B5B">
        <w:rPr>
          <w:sz w:val="28"/>
          <w:szCs w:val="28"/>
          <w:lang w:val="uk-UA"/>
        </w:rPr>
        <w:t>21 ч.</w:t>
      </w:r>
      <w:r w:rsidR="00174F2A">
        <w:rPr>
          <w:sz w:val="28"/>
          <w:szCs w:val="28"/>
          <w:lang w:val="uk-UA"/>
        </w:rPr>
        <w:t xml:space="preserve"> </w:t>
      </w:r>
      <w:r w:rsidR="00174F2A" w:rsidRPr="00285B5B">
        <w:rPr>
          <w:sz w:val="28"/>
          <w:szCs w:val="28"/>
          <w:lang w:val="uk-UA"/>
        </w:rPr>
        <w:t>1 ст.</w:t>
      </w:r>
      <w:r w:rsidR="00174F2A">
        <w:rPr>
          <w:sz w:val="28"/>
          <w:szCs w:val="28"/>
          <w:lang w:val="uk-UA"/>
        </w:rPr>
        <w:t xml:space="preserve"> </w:t>
      </w:r>
      <w:r w:rsidR="00174F2A" w:rsidRPr="00285B5B">
        <w:rPr>
          <w:sz w:val="28"/>
          <w:szCs w:val="28"/>
          <w:lang w:val="uk-UA"/>
        </w:rPr>
        <w:t>91 Бюджетного кодексу України від 08.07.2010 № 2456-</w:t>
      </w:r>
      <w:r w:rsidR="00174F2A" w:rsidRPr="00285B5B">
        <w:rPr>
          <w:sz w:val="28"/>
          <w:szCs w:val="28"/>
        </w:rPr>
        <w:t>VI</w:t>
      </w:r>
      <w:r w:rsidR="00174F2A" w:rsidRPr="00285B5B">
        <w:rPr>
          <w:sz w:val="28"/>
          <w:szCs w:val="28"/>
          <w:lang w:val="uk-UA"/>
        </w:rPr>
        <w:t>,</w:t>
      </w:r>
      <w:r w:rsidR="00174F2A" w:rsidRPr="00647B1C">
        <w:rPr>
          <w:rStyle w:val="af"/>
          <w:sz w:val="28"/>
          <w:szCs w:val="28"/>
          <w:lang w:val="uk-UA" w:eastAsia="uk-UA"/>
        </w:rPr>
        <w:t xml:space="preserve"> </w:t>
      </w:r>
      <w:r w:rsidR="00174F2A" w:rsidRPr="00285B5B">
        <w:rPr>
          <w:rStyle w:val="2Exact"/>
          <w:sz w:val="28"/>
          <w:szCs w:val="28"/>
          <w:lang w:val="uk-UA" w:eastAsia="uk-UA"/>
        </w:rPr>
        <w:t>Закону України від 22.10.1993 № 3551-XII «Про статус ветеранів війни, гарантії їх соціального захисту»,</w:t>
      </w:r>
      <w:r w:rsidR="00174F2A" w:rsidRPr="00285B5B">
        <w:rPr>
          <w:sz w:val="28"/>
          <w:szCs w:val="28"/>
          <w:lang w:val="uk-UA"/>
        </w:rPr>
        <w:t xml:space="preserve"> враховуючи рішення виконавчого комітету</w:t>
      </w:r>
      <w:r w:rsidR="00174F2A">
        <w:rPr>
          <w:sz w:val="28"/>
          <w:szCs w:val="28"/>
          <w:lang w:val="uk-UA"/>
        </w:rPr>
        <w:t xml:space="preserve"> </w:t>
      </w:r>
      <w:r w:rsidR="00174F2A" w:rsidRPr="00AB6A41">
        <w:rPr>
          <w:sz w:val="28"/>
          <w:szCs w:val="28"/>
          <w:lang w:val="uk-UA"/>
        </w:rPr>
        <w:t>від</w:t>
      </w:r>
      <w:r w:rsidR="008B3F98" w:rsidRPr="008B3F98">
        <w:rPr>
          <w:sz w:val="28"/>
          <w:szCs w:val="28"/>
          <w:lang w:val="uk-UA"/>
        </w:rPr>
        <w:t xml:space="preserve"> 25.05.2023</w:t>
      </w:r>
      <w:r w:rsidR="00174F2A" w:rsidRPr="00AB6A41">
        <w:rPr>
          <w:sz w:val="28"/>
          <w:szCs w:val="28"/>
          <w:lang w:val="uk-UA"/>
        </w:rPr>
        <w:t xml:space="preserve"> </w:t>
      </w:r>
      <w:r w:rsidR="00174F2A">
        <w:rPr>
          <w:sz w:val="28"/>
          <w:szCs w:val="28"/>
          <w:lang w:val="uk-UA"/>
        </w:rPr>
        <w:t xml:space="preserve">                  </w:t>
      </w:r>
      <w:r w:rsidR="00174F2A" w:rsidRPr="00AB6A41">
        <w:rPr>
          <w:sz w:val="28"/>
          <w:szCs w:val="28"/>
          <w:lang w:val="uk-UA"/>
        </w:rPr>
        <w:t>№</w:t>
      </w:r>
      <w:r w:rsidR="008B3F98" w:rsidRPr="008B3F98">
        <w:rPr>
          <w:sz w:val="28"/>
          <w:szCs w:val="28"/>
          <w:lang w:val="uk-UA"/>
        </w:rPr>
        <w:t xml:space="preserve"> 205</w:t>
      </w:r>
      <w:r w:rsidR="00174F2A" w:rsidRPr="00AB6A41">
        <w:rPr>
          <w:sz w:val="28"/>
          <w:szCs w:val="28"/>
          <w:lang w:val="uk-UA"/>
        </w:rPr>
        <w:t xml:space="preserve">, міська рада </w:t>
      </w:r>
    </w:p>
    <w:p w:rsidR="00174F2A" w:rsidRPr="00AB6A41" w:rsidRDefault="00174F2A" w:rsidP="00647B1C">
      <w:pPr>
        <w:pStyle w:val="af2"/>
        <w:tabs>
          <w:tab w:val="clear" w:pos="4153"/>
          <w:tab w:val="left" w:pos="540"/>
          <w:tab w:val="left" w:pos="709"/>
          <w:tab w:val="center" w:pos="851"/>
          <w:tab w:val="left" w:pos="7088"/>
        </w:tabs>
        <w:spacing w:before="40" w:after="40"/>
        <w:ind w:left="1701" w:right="567"/>
        <w:jc w:val="both"/>
        <w:rPr>
          <w:sz w:val="28"/>
          <w:szCs w:val="28"/>
          <w:lang w:val="uk-UA"/>
        </w:rPr>
      </w:pPr>
      <w:r w:rsidRPr="00AB6A41">
        <w:rPr>
          <w:sz w:val="28"/>
          <w:szCs w:val="28"/>
          <w:lang w:val="uk-UA"/>
        </w:rPr>
        <w:t>ВИРІШИЛА:</w:t>
      </w:r>
    </w:p>
    <w:p w:rsidR="00174F2A" w:rsidRPr="00285B5B" w:rsidRDefault="00174F2A" w:rsidP="00647B1C">
      <w:pPr>
        <w:tabs>
          <w:tab w:val="left" w:pos="540"/>
        </w:tabs>
        <w:spacing w:before="40" w:after="40"/>
        <w:ind w:left="1701" w:right="567" w:firstLine="567"/>
        <w:jc w:val="both"/>
        <w:rPr>
          <w:szCs w:val="28"/>
          <w:lang w:val="uk-UA"/>
        </w:rPr>
      </w:pPr>
    </w:p>
    <w:p w:rsidR="00174F2A" w:rsidRPr="00B9646E" w:rsidRDefault="00B9646E" w:rsidP="00647B1C">
      <w:pPr>
        <w:tabs>
          <w:tab w:val="left" w:pos="567"/>
        </w:tabs>
        <w:spacing w:before="40" w:after="40" w:line="240" w:lineRule="auto"/>
        <w:ind w:left="1701" w:right="567" w:firstLine="567"/>
        <w:jc w:val="both"/>
        <w:rPr>
          <w:rFonts w:ascii="Times New Roman" w:hAnsi="Times New Roman"/>
          <w:sz w:val="28"/>
          <w:szCs w:val="28"/>
          <w:lang w:val="uk-UA"/>
        </w:rPr>
      </w:pPr>
      <w:r>
        <w:rPr>
          <w:rFonts w:ascii="Times New Roman" w:hAnsi="Times New Roman"/>
          <w:spacing w:val="6"/>
          <w:sz w:val="28"/>
          <w:szCs w:val="28"/>
          <w:lang w:val="uk-UA"/>
        </w:rPr>
        <w:t>1.</w:t>
      </w:r>
      <w:r w:rsidR="00A931DD">
        <w:rPr>
          <w:rFonts w:ascii="Times New Roman" w:hAnsi="Times New Roman"/>
          <w:spacing w:val="6"/>
          <w:sz w:val="28"/>
          <w:szCs w:val="28"/>
          <w:lang w:val="uk-UA"/>
        </w:rPr>
        <w:t xml:space="preserve"> </w:t>
      </w:r>
      <w:r w:rsidR="00174F2A" w:rsidRPr="00174F2A">
        <w:rPr>
          <w:rFonts w:ascii="Times New Roman" w:hAnsi="Times New Roman"/>
          <w:spacing w:val="6"/>
          <w:sz w:val="28"/>
          <w:szCs w:val="28"/>
          <w:lang w:val="uk-UA"/>
        </w:rPr>
        <w:t xml:space="preserve">Затвердити комплексну </w:t>
      </w:r>
      <w:r w:rsidR="00174F2A" w:rsidRPr="00174F2A">
        <w:rPr>
          <w:rFonts w:ascii="Times New Roman" w:hAnsi="Times New Roman"/>
          <w:sz w:val="28"/>
          <w:szCs w:val="28"/>
          <w:lang w:val="uk-UA"/>
        </w:rPr>
        <w:t>Програму щодо медичного, соціального забезпечення, адаптації, психологічної реабілітації, професійної підготовки (перепідготовки осіб, які здійснювали</w:t>
      </w:r>
      <w:r w:rsidR="00174F2A">
        <w:rPr>
          <w:rFonts w:ascii="Times New Roman" w:hAnsi="Times New Roman"/>
          <w:sz w:val="28"/>
          <w:szCs w:val="28"/>
          <w:lang w:val="uk-UA"/>
        </w:rPr>
        <w:t xml:space="preserve"> </w:t>
      </w:r>
      <w:r w:rsidR="00174F2A" w:rsidRPr="00174F2A">
        <w:rPr>
          <w:rFonts w:ascii="Times New Roman" w:hAnsi="Times New Roman"/>
          <w:sz w:val="28"/>
          <w:szCs w:val="28"/>
          <w:lang w:val="uk-UA"/>
        </w:rPr>
        <w:t>заходи з оборони та захисту територіальної</w:t>
      </w:r>
      <w:r w:rsidR="00174F2A">
        <w:rPr>
          <w:rFonts w:ascii="Times New Roman" w:hAnsi="Times New Roman"/>
          <w:sz w:val="28"/>
          <w:szCs w:val="28"/>
          <w:lang w:val="uk-UA"/>
        </w:rPr>
        <w:t xml:space="preserve"> </w:t>
      </w:r>
      <w:r w:rsidR="00174F2A" w:rsidRPr="00174F2A">
        <w:rPr>
          <w:rFonts w:ascii="Times New Roman" w:hAnsi="Times New Roman"/>
          <w:sz w:val="28"/>
          <w:szCs w:val="28"/>
          <w:lang w:val="uk-UA"/>
        </w:rPr>
        <w:t>цілісності, незалежності та суверенітету</w:t>
      </w:r>
      <w:r w:rsidR="00174F2A">
        <w:rPr>
          <w:rFonts w:ascii="Times New Roman" w:hAnsi="Times New Roman"/>
          <w:sz w:val="28"/>
          <w:szCs w:val="28"/>
          <w:lang w:val="uk-UA"/>
        </w:rPr>
        <w:t xml:space="preserve"> </w:t>
      </w:r>
      <w:r w:rsidR="00174F2A" w:rsidRPr="00174F2A">
        <w:rPr>
          <w:rFonts w:ascii="Times New Roman" w:hAnsi="Times New Roman"/>
          <w:sz w:val="28"/>
          <w:szCs w:val="28"/>
          <w:lang w:val="uk-UA"/>
        </w:rPr>
        <w:t xml:space="preserve">України, починаючи з 2014 року та членів їх сімей на 2023-2027 роки (далі </w:t>
      </w:r>
      <w:r w:rsidR="00B32D1A">
        <w:rPr>
          <w:rFonts w:ascii="Times New Roman" w:hAnsi="Times New Roman"/>
          <w:sz w:val="28"/>
          <w:szCs w:val="28"/>
          <w:lang w:val="uk-UA"/>
        </w:rPr>
        <w:t xml:space="preserve">- </w:t>
      </w:r>
      <w:r w:rsidR="00174F2A" w:rsidRPr="00174F2A">
        <w:rPr>
          <w:rFonts w:ascii="Times New Roman" w:hAnsi="Times New Roman"/>
          <w:sz w:val="28"/>
          <w:szCs w:val="28"/>
          <w:lang w:val="uk-UA"/>
        </w:rPr>
        <w:t>Програма) згідно з додатком.</w:t>
      </w:r>
    </w:p>
    <w:p w:rsidR="00174F2A" w:rsidRPr="00894CF6" w:rsidRDefault="00894CF6" w:rsidP="00647B1C">
      <w:pPr>
        <w:tabs>
          <w:tab w:val="left" w:pos="1843"/>
        </w:tabs>
        <w:spacing w:before="40" w:after="40" w:line="240" w:lineRule="auto"/>
        <w:ind w:left="1701" w:right="567" w:firstLine="567"/>
        <w:jc w:val="both"/>
        <w:rPr>
          <w:rFonts w:ascii="Times New Roman" w:hAnsi="Times New Roman"/>
          <w:bCs/>
          <w:sz w:val="28"/>
          <w:szCs w:val="28"/>
          <w:lang w:val="uk-UA"/>
        </w:rPr>
      </w:pPr>
      <w:r w:rsidRPr="00894CF6">
        <w:rPr>
          <w:rFonts w:ascii="Times New Roman" w:hAnsi="Times New Roman"/>
          <w:bCs/>
          <w:sz w:val="28"/>
          <w:szCs w:val="28"/>
          <w:lang w:val="uk-UA"/>
        </w:rPr>
        <w:t>2</w:t>
      </w:r>
      <w:r w:rsidR="00B9646E">
        <w:rPr>
          <w:rFonts w:ascii="Times New Roman" w:hAnsi="Times New Roman"/>
          <w:bCs/>
          <w:sz w:val="28"/>
          <w:szCs w:val="28"/>
          <w:lang w:val="uk-UA"/>
        </w:rPr>
        <w:t>.</w:t>
      </w:r>
      <w:r w:rsidR="00A931DD">
        <w:rPr>
          <w:rFonts w:ascii="Times New Roman" w:hAnsi="Times New Roman"/>
          <w:bCs/>
          <w:sz w:val="28"/>
          <w:szCs w:val="28"/>
          <w:lang w:val="uk-UA"/>
        </w:rPr>
        <w:t xml:space="preserve"> </w:t>
      </w:r>
      <w:r w:rsidRPr="00894CF6">
        <w:rPr>
          <w:rFonts w:ascii="Times New Roman" w:hAnsi="Times New Roman"/>
          <w:bCs/>
          <w:sz w:val="28"/>
          <w:szCs w:val="28"/>
          <w:lang w:val="uk-UA"/>
        </w:rPr>
        <w:t>Фінансовому управлінню виконавчого комітету Смілянської міської ради</w:t>
      </w:r>
      <w:r>
        <w:rPr>
          <w:rFonts w:ascii="Times New Roman" w:hAnsi="Times New Roman"/>
          <w:bCs/>
          <w:sz w:val="28"/>
          <w:szCs w:val="28"/>
          <w:lang w:val="uk-UA"/>
        </w:rPr>
        <w:t xml:space="preserve"> </w:t>
      </w:r>
      <w:r w:rsidRPr="00894CF6">
        <w:rPr>
          <w:rFonts w:ascii="Times New Roman" w:hAnsi="Times New Roman"/>
          <w:bCs/>
          <w:sz w:val="28"/>
          <w:szCs w:val="28"/>
          <w:lang w:val="uk-UA"/>
        </w:rPr>
        <w:t>передбачити видатки в бюджеті Смілянської міської територіальної громади на фінансування заходів Програми.</w:t>
      </w:r>
    </w:p>
    <w:p w:rsidR="00174F2A" w:rsidRPr="00174F2A" w:rsidRDefault="00894CF6" w:rsidP="00647B1C">
      <w:pPr>
        <w:tabs>
          <w:tab w:val="left" w:pos="567"/>
        </w:tabs>
        <w:spacing w:before="40" w:after="40" w:line="240" w:lineRule="auto"/>
        <w:ind w:left="1701" w:right="567" w:firstLine="567"/>
        <w:jc w:val="both"/>
        <w:rPr>
          <w:rFonts w:ascii="Times New Roman" w:hAnsi="Times New Roman"/>
          <w:sz w:val="28"/>
          <w:szCs w:val="28"/>
          <w:lang w:val="uk-UA"/>
        </w:rPr>
      </w:pPr>
      <w:r w:rsidRPr="00894CF6">
        <w:rPr>
          <w:rFonts w:ascii="Times New Roman" w:hAnsi="Times New Roman"/>
          <w:spacing w:val="6"/>
          <w:sz w:val="28"/>
          <w:szCs w:val="28"/>
        </w:rPr>
        <w:lastRenderedPageBreak/>
        <w:t>3</w:t>
      </w:r>
      <w:r w:rsidR="00174F2A" w:rsidRPr="00174F2A">
        <w:rPr>
          <w:rFonts w:ascii="Times New Roman" w:hAnsi="Times New Roman"/>
          <w:spacing w:val="6"/>
          <w:sz w:val="28"/>
          <w:szCs w:val="28"/>
          <w:lang w:val="uk-UA"/>
        </w:rPr>
        <w:t>.</w:t>
      </w:r>
      <w:r w:rsidR="00174F2A" w:rsidRPr="00174F2A">
        <w:rPr>
          <w:rFonts w:ascii="Times New Roman" w:hAnsi="Times New Roman"/>
          <w:sz w:val="28"/>
          <w:szCs w:val="28"/>
          <w:lang w:val="uk-UA"/>
        </w:rPr>
        <w:t xml:space="preserve"> Рекомендувати керівникам підприємств, установ і організацій всіх форм власності, іншим виконавцям Програми забезпечити її  виконання. </w:t>
      </w:r>
    </w:p>
    <w:p w:rsidR="00894CF6" w:rsidRPr="00894CF6" w:rsidRDefault="00894CF6" w:rsidP="00894CF6">
      <w:pPr>
        <w:tabs>
          <w:tab w:val="left" w:pos="851"/>
        </w:tabs>
        <w:spacing w:before="40" w:after="40" w:line="240" w:lineRule="auto"/>
        <w:ind w:left="1701" w:right="567" w:firstLine="567"/>
        <w:jc w:val="both"/>
        <w:rPr>
          <w:rFonts w:ascii="Times New Roman" w:hAnsi="Times New Roman"/>
          <w:bCs/>
          <w:sz w:val="28"/>
          <w:szCs w:val="28"/>
          <w:lang w:val="uk-UA"/>
        </w:rPr>
      </w:pPr>
      <w:r w:rsidRPr="00894CF6">
        <w:rPr>
          <w:rFonts w:ascii="Times New Roman" w:hAnsi="Times New Roman"/>
          <w:bCs/>
          <w:sz w:val="28"/>
          <w:szCs w:val="28"/>
          <w:lang w:val="uk-UA"/>
        </w:rPr>
        <w:t>4</w:t>
      </w:r>
      <w:r w:rsidRPr="00174F2A">
        <w:rPr>
          <w:rFonts w:ascii="Times New Roman" w:hAnsi="Times New Roman"/>
          <w:bCs/>
          <w:sz w:val="28"/>
          <w:szCs w:val="28"/>
          <w:lang w:val="uk-UA"/>
        </w:rPr>
        <w:t xml:space="preserve">. </w:t>
      </w:r>
      <w:r>
        <w:rPr>
          <w:rFonts w:ascii="Times New Roman" w:hAnsi="Times New Roman"/>
          <w:bCs/>
          <w:sz w:val="28"/>
          <w:szCs w:val="28"/>
          <w:lang w:val="uk-UA"/>
        </w:rPr>
        <w:t>Рішення міської ради від 24.06.2021 № 17-24/</w:t>
      </w:r>
      <w:r>
        <w:rPr>
          <w:rFonts w:ascii="Times New Roman" w:hAnsi="Times New Roman"/>
          <w:bCs/>
          <w:sz w:val="28"/>
          <w:szCs w:val="28"/>
          <w:lang w:val="en-US"/>
        </w:rPr>
        <w:t>VIII</w:t>
      </w:r>
      <w:r w:rsidRPr="00647B1C">
        <w:rPr>
          <w:rFonts w:ascii="Times New Roman" w:hAnsi="Times New Roman"/>
          <w:bCs/>
          <w:sz w:val="28"/>
          <w:szCs w:val="28"/>
          <w:lang w:val="uk-UA"/>
        </w:rPr>
        <w:t xml:space="preserve"> </w:t>
      </w:r>
      <w:r>
        <w:rPr>
          <w:rFonts w:ascii="Times New Roman" w:hAnsi="Times New Roman"/>
          <w:bCs/>
          <w:sz w:val="28"/>
          <w:szCs w:val="28"/>
          <w:lang w:val="uk-UA"/>
        </w:rPr>
        <w:t>«Про затвердження комплексної Програми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родин Героїв Небесної сотні, постраждалих Революції Гідності та бійців-добровольців на 2022—2024 роки» вважати таким, що втратило чинність.</w:t>
      </w:r>
    </w:p>
    <w:p w:rsidR="00174F2A" w:rsidRPr="00174F2A" w:rsidRDefault="00174F2A" w:rsidP="00647B1C">
      <w:pPr>
        <w:pStyle w:val="FR1"/>
        <w:spacing w:before="40" w:after="40"/>
        <w:ind w:left="1701" w:right="567" w:firstLine="567"/>
        <w:jc w:val="both"/>
        <w:rPr>
          <w:b w:val="0"/>
          <w:sz w:val="28"/>
          <w:szCs w:val="28"/>
        </w:rPr>
      </w:pPr>
      <w:r w:rsidRPr="00174F2A">
        <w:rPr>
          <w:b w:val="0"/>
          <w:spacing w:val="6"/>
          <w:sz w:val="28"/>
          <w:szCs w:val="28"/>
        </w:rPr>
        <w:t xml:space="preserve">5. Організацію виконання рішення покласти на </w:t>
      </w:r>
      <w:r w:rsidR="00A931DD">
        <w:rPr>
          <w:b w:val="0"/>
          <w:spacing w:val="6"/>
          <w:sz w:val="28"/>
          <w:szCs w:val="28"/>
        </w:rPr>
        <w:t xml:space="preserve">першого </w:t>
      </w:r>
      <w:r w:rsidRPr="00174F2A">
        <w:rPr>
          <w:b w:val="0"/>
          <w:sz w:val="28"/>
          <w:szCs w:val="28"/>
        </w:rPr>
        <w:t>заступника міського голови та управління праці та соціального захисту населення.</w:t>
      </w:r>
    </w:p>
    <w:p w:rsidR="00174F2A" w:rsidRPr="00174F2A" w:rsidRDefault="00174F2A" w:rsidP="00647B1C">
      <w:pPr>
        <w:pBdr>
          <w:bar w:val="single" w:sz="4" w:color="auto"/>
        </w:pBdr>
        <w:spacing w:before="40" w:after="40" w:line="240" w:lineRule="auto"/>
        <w:ind w:left="1701" w:right="567" w:firstLine="567"/>
        <w:jc w:val="both"/>
        <w:rPr>
          <w:rFonts w:ascii="Times New Roman" w:hAnsi="Times New Roman"/>
          <w:sz w:val="28"/>
          <w:szCs w:val="28"/>
          <w:lang w:val="uk-UA"/>
        </w:rPr>
      </w:pPr>
      <w:r w:rsidRPr="00174F2A">
        <w:rPr>
          <w:rFonts w:ascii="Times New Roman" w:hAnsi="Times New Roman"/>
          <w:sz w:val="28"/>
          <w:szCs w:val="28"/>
          <w:lang w:val="uk-UA"/>
        </w:rPr>
        <w:t xml:space="preserve">6. Контроль за виконанням рішення покласти на секретаря міської ради, постійну комісію міської ради з питань </w:t>
      </w:r>
      <w:r w:rsidRPr="00647B1C">
        <w:rPr>
          <w:rStyle w:val="ae"/>
          <w:rFonts w:ascii="Times New Roman" w:hAnsi="Times New Roman"/>
          <w:sz w:val="28"/>
          <w:szCs w:val="28"/>
          <w:lang w:val="uk-UA"/>
        </w:rPr>
        <w:t>освіти, молоді та спорту, культури, охорони здоров’я, соціального захисту, засобів масової інформації</w:t>
      </w:r>
      <w:r w:rsidRPr="00174F2A">
        <w:rPr>
          <w:rFonts w:ascii="Times New Roman" w:hAnsi="Times New Roman"/>
          <w:sz w:val="28"/>
          <w:szCs w:val="28"/>
          <w:lang w:val="uk-UA"/>
        </w:rPr>
        <w:t xml:space="preserve"> та </w:t>
      </w:r>
      <w:r w:rsidRPr="00647B1C">
        <w:rPr>
          <w:rStyle w:val="ae"/>
          <w:rFonts w:ascii="Times New Roman" w:hAnsi="Times New Roman"/>
          <w:sz w:val="28"/>
          <w:szCs w:val="28"/>
          <w:lang w:val="uk-UA"/>
        </w:rPr>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p>
    <w:p w:rsidR="00174F2A" w:rsidRPr="00174F2A" w:rsidRDefault="00174F2A" w:rsidP="00647B1C">
      <w:pPr>
        <w:pStyle w:val="FR1"/>
        <w:spacing w:before="40" w:after="40"/>
        <w:ind w:left="1701" w:right="567" w:firstLine="567"/>
        <w:jc w:val="both"/>
        <w:rPr>
          <w:b w:val="0"/>
          <w:sz w:val="28"/>
          <w:szCs w:val="28"/>
        </w:rPr>
      </w:pPr>
    </w:p>
    <w:p w:rsidR="00174F2A" w:rsidRPr="00174F2A" w:rsidRDefault="00174F2A" w:rsidP="00647B1C">
      <w:pPr>
        <w:spacing w:before="40" w:after="40" w:line="240" w:lineRule="auto"/>
        <w:ind w:left="1701" w:right="567" w:firstLine="567"/>
        <w:rPr>
          <w:rFonts w:ascii="Times New Roman" w:hAnsi="Times New Roman"/>
          <w:sz w:val="28"/>
          <w:szCs w:val="28"/>
          <w:lang w:val="uk-UA"/>
        </w:rPr>
      </w:pPr>
    </w:p>
    <w:p w:rsidR="00174F2A" w:rsidRPr="00174F2A" w:rsidRDefault="00174F2A" w:rsidP="00647B1C">
      <w:pPr>
        <w:tabs>
          <w:tab w:val="left" w:pos="7088"/>
        </w:tabs>
        <w:spacing w:before="40" w:after="40" w:line="240" w:lineRule="auto"/>
        <w:ind w:right="567" w:firstLine="1701"/>
        <w:jc w:val="both"/>
        <w:rPr>
          <w:rFonts w:ascii="Times New Roman" w:hAnsi="Times New Roman"/>
          <w:sz w:val="28"/>
          <w:szCs w:val="28"/>
          <w:lang w:val="uk-UA"/>
        </w:rPr>
      </w:pPr>
      <w:r w:rsidRPr="00647B1C">
        <w:rPr>
          <w:rFonts w:ascii="Times New Roman" w:hAnsi="Times New Roman"/>
          <w:sz w:val="28"/>
          <w:szCs w:val="28"/>
          <w:lang w:val="uk-UA"/>
        </w:rPr>
        <w:t>Міський голова</w:t>
      </w:r>
      <w:r w:rsidR="00A931DD" w:rsidRPr="00647B1C">
        <w:rPr>
          <w:rFonts w:ascii="Times New Roman" w:hAnsi="Times New Roman"/>
          <w:sz w:val="28"/>
          <w:szCs w:val="28"/>
          <w:lang w:val="uk-UA"/>
        </w:rPr>
        <w:tab/>
      </w:r>
      <w:r w:rsidR="00647B1C" w:rsidRPr="00647B1C">
        <w:rPr>
          <w:rFonts w:ascii="Times New Roman" w:hAnsi="Times New Roman"/>
          <w:sz w:val="28"/>
          <w:szCs w:val="28"/>
          <w:lang w:val="uk-UA"/>
        </w:rPr>
        <w:tab/>
      </w:r>
      <w:r w:rsidR="00647B1C">
        <w:rPr>
          <w:rFonts w:ascii="Times New Roman" w:hAnsi="Times New Roman"/>
          <w:sz w:val="28"/>
          <w:szCs w:val="28"/>
          <w:lang w:val="uk-UA"/>
        </w:rPr>
        <w:tab/>
      </w:r>
      <w:r w:rsidRPr="00647B1C">
        <w:rPr>
          <w:rFonts w:ascii="Times New Roman" w:hAnsi="Times New Roman"/>
          <w:sz w:val="28"/>
          <w:szCs w:val="28"/>
          <w:lang w:val="uk-UA"/>
        </w:rPr>
        <w:t>Сергій АНАНКО</w:t>
      </w:r>
    </w:p>
    <w:p w:rsidR="00174F2A" w:rsidRPr="00647B1C" w:rsidRDefault="00174F2A" w:rsidP="00647B1C">
      <w:pPr>
        <w:tabs>
          <w:tab w:val="left" w:pos="6946"/>
          <w:tab w:val="left" w:pos="7088"/>
        </w:tabs>
        <w:spacing w:before="40" w:after="40" w:line="240" w:lineRule="auto"/>
        <w:ind w:left="1701" w:right="567" w:firstLine="567"/>
        <w:jc w:val="both"/>
        <w:rPr>
          <w:rStyle w:val="ae"/>
          <w:rFonts w:ascii="Times New Roman" w:hAnsi="Times New Roman"/>
          <w:sz w:val="28"/>
          <w:szCs w:val="28"/>
          <w:lang w:val="uk-UA"/>
        </w:rPr>
      </w:pPr>
    </w:p>
    <w:p w:rsidR="00174F2A" w:rsidRPr="00647B1C" w:rsidRDefault="00174F2A" w:rsidP="00647B1C">
      <w:pPr>
        <w:spacing w:before="40" w:after="40" w:line="240" w:lineRule="auto"/>
        <w:ind w:left="1701" w:right="567" w:firstLine="567"/>
        <w:jc w:val="both"/>
        <w:rPr>
          <w:rStyle w:val="ae"/>
          <w:rFonts w:ascii="Times New Roman" w:hAnsi="Times New Roman"/>
          <w:sz w:val="28"/>
          <w:szCs w:val="28"/>
          <w:lang w:val="uk-UA"/>
        </w:rPr>
      </w:pPr>
    </w:p>
    <w:p w:rsidR="00174F2A" w:rsidRPr="00647B1C" w:rsidRDefault="00174F2A" w:rsidP="00647B1C">
      <w:pPr>
        <w:spacing w:before="40" w:after="40" w:line="240" w:lineRule="auto"/>
        <w:ind w:left="1701" w:right="567" w:firstLine="567"/>
        <w:jc w:val="both"/>
        <w:rPr>
          <w:rStyle w:val="ae"/>
          <w:rFonts w:ascii="Times New Roman" w:hAnsi="Times New Roman"/>
          <w:sz w:val="28"/>
          <w:szCs w:val="28"/>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tabs>
          <w:tab w:val="left" w:pos="1701"/>
        </w:tabs>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Default="00A931DD" w:rsidP="00647B1C">
      <w:pPr>
        <w:spacing w:before="40" w:after="40" w:line="240" w:lineRule="auto"/>
        <w:ind w:left="1701" w:right="567" w:firstLine="567"/>
        <w:jc w:val="both"/>
        <w:rPr>
          <w:rStyle w:val="ae"/>
          <w:lang w:val="uk-UA"/>
        </w:rPr>
      </w:pPr>
    </w:p>
    <w:p w:rsidR="00647B1C" w:rsidRDefault="00647B1C" w:rsidP="00647B1C">
      <w:pPr>
        <w:spacing w:before="40" w:after="40" w:line="240" w:lineRule="auto"/>
        <w:ind w:left="1701" w:right="567" w:firstLine="567"/>
        <w:jc w:val="both"/>
        <w:rPr>
          <w:rStyle w:val="ae"/>
          <w:lang w:val="uk-UA"/>
        </w:rPr>
      </w:pPr>
    </w:p>
    <w:p w:rsidR="00647B1C" w:rsidRDefault="00647B1C" w:rsidP="00647B1C">
      <w:pPr>
        <w:spacing w:before="40" w:after="40" w:line="240" w:lineRule="auto"/>
        <w:ind w:left="1701" w:right="567" w:firstLine="567"/>
        <w:jc w:val="both"/>
        <w:rPr>
          <w:rStyle w:val="ae"/>
          <w:lang w:val="uk-UA"/>
        </w:rPr>
      </w:pPr>
    </w:p>
    <w:p w:rsidR="00647B1C" w:rsidRPr="00647B1C" w:rsidRDefault="00647B1C"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931DD" w:rsidRPr="00647B1C" w:rsidRDefault="00A931DD" w:rsidP="00647B1C">
      <w:pPr>
        <w:spacing w:before="40" w:after="40" w:line="240" w:lineRule="auto"/>
        <w:ind w:left="1701" w:right="567" w:firstLine="567"/>
        <w:jc w:val="both"/>
        <w:rPr>
          <w:rStyle w:val="ae"/>
          <w:lang w:val="uk-UA"/>
        </w:rPr>
      </w:pPr>
    </w:p>
    <w:p w:rsidR="00A04059" w:rsidRPr="00647B1C" w:rsidRDefault="00A04059" w:rsidP="00647B1C">
      <w:pPr>
        <w:spacing w:before="40" w:after="40" w:line="240" w:lineRule="auto"/>
        <w:ind w:left="1701" w:right="567" w:firstLine="567"/>
        <w:jc w:val="both"/>
        <w:rPr>
          <w:rStyle w:val="ae"/>
          <w:lang w:val="uk-UA"/>
        </w:rPr>
      </w:pPr>
    </w:p>
    <w:p w:rsidR="00A04059" w:rsidRPr="00647B1C" w:rsidRDefault="00A04059" w:rsidP="00647B1C">
      <w:pPr>
        <w:spacing w:before="40" w:after="40" w:line="240" w:lineRule="auto"/>
        <w:ind w:left="1701" w:right="567" w:firstLine="567"/>
        <w:jc w:val="both"/>
        <w:rPr>
          <w:rStyle w:val="ae"/>
          <w:lang w:val="uk-UA"/>
        </w:rPr>
      </w:pPr>
    </w:p>
    <w:p w:rsidR="00A04059" w:rsidRPr="00647B1C" w:rsidRDefault="00A04059" w:rsidP="00647B1C">
      <w:pPr>
        <w:spacing w:before="40" w:after="40" w:line="240" w:lineRule="auto"/>
        <w:ind w:left="1701" w:right="567" w:firstLine="567"/>
        <w:jc w:val="both"/>
        <w:rPr>
          <w:rStyle w:val="ae"/>
          <w:lang w:val="uk-UA"/>
        </w:rPr>
      </w:pPr>
    </w:p>
    <w:p w:rsidR="00A931DD" w:rsidRDefault="00F053B8" w:rsidP="00647B1C">
      <w:pPr>
        <w:spacing w:before="40" w:after="40" w:line="240" w:lineRule="auto"/>
        <w:ind w:left="1701" w:right="567"/>
        <w:jc w:val="both"/>
        <w:rPr>
          <w:rStyle w:val="ae"/>
          <w:rFonts w:ascii="Times New Roman" w:hAnsi="Times New Roman"/>
          <w:sz w:val="28"/>
          <w:szCs w:val="28"/>
          <w:lang w:val="uk-UA"/>
        </w:rPr>
      </w:pPr>
      <w:r w:rsidRPr="00F053B8">
        <w:rPr>
          <w:rStyle w:val="ae"/>
          <w:rFonts w:ascii="Times New Roman" w:hAnsi="Times New Roman"/>
          <w:sz w:val="28"/>
          <w:szCs w:val="28"/>
          <w:lang w:val="uk-UA"/>
        </w:rPr>
        <w:t>ПОГОДЖЕНО</w:t>
      </w:r>
    </w:p>
    <w:p w:rsidR="00F053B8" w:rsidRDefault="00F053B8" w:rsidP="00647B1C">
      <w:pPr>
        <w:spacing w:before="40" w:after="40" w:line="240" w:lineRule="auto"/>
        <w:ind w:left="1701" w:right="567"/>
        <w:jc w:val="both"/>
        <w:rPr>
          <w:rStyle w:val="ae"/>
          <w:rFonts w:ascii="Times New Roman" w:hAnsi="Times New Roman"/>
          <w:sz w:val="28"/>
          <w:szCs w:val="28"/>
          <w:lang w:val="uk-UA"/>
        </w:rPr>
      </w:pPr>
    </w:p>
    <w:p w:rsidR="00F053B8" w:rsidRDefault="00F053B8"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Секретар міської ради</w:t>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sidR="00A04059">
        <w:rPr>
          <w:rStyle w:val="ae"/>
          <w:rFonts w:ascii="Times New Roman" w:hAnsi="Times New Roman"/>
          <w:sz w:val="28"/>
          <w:szCs w:val="28"/>
          <w:lang w:val="uk-UA"/>
        </w:rPr>
        <w:tab/>
      </w:r>
      <w:r>
        <w:rPr>
          <w:rStyle w:val="ae"/>
          <w:rFonts w:ascii="Times New Roman" w:hAnsi="Times New Roman"/>
          <w:sz w:val="28"/>
          <w:szCs w:val="28"/>
          <w:lang w:val="uk-UA"/>
        </w:rPr>
        <w:t>Юрій СТУДАНС</w:t>
      </w:r>
    </w:p>
    <w:p w:rsidR="00F053B8" w:rsidRDefault="00F053B8" w:rsidP="00647B1C">
      <w:pPr>
        <w:spacing w:before="40" w:after="40" w:line="240" w:lineRule="auto"/>
        <w:ind w:left="1701" w:right="567"/>
        <w:jc w:val="both"/>
        <w:rPr>
          <w:rStyle w:val="ae"/>
          <w:rFonts w:ascii="Times New Roman" w:hAnsi="Times New Roman"/>
          <w:sz w:val="28"/>
          <w:szCs w:val="28"/>
          <w:lang w:val="uk-UA"/>
        </w:rPr>
      </w:pPr>
    </w:p>
    <w:p w:rsidR="00F053B8" w:rsidRDefault="00F053B8"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Постійна комісія міської ради з питань</w:t>
      </w:r>
    </w:p>
    <w:p w:rsidR="00F053B8"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м</w:t>
      </w:r>
      <w:r w:rsidR="00F053B8">
        <w:rPr>
          <w:rStyle w:val="ae"/>
          <w:rFonts w:ascii="Times New Roman" w:hAnsi="Times New Roman"/>
          <w:sz w:val="28"/>
          <w:szCs w:val="28"/>
          <w:lang w:val="uk-UA"/>
        </w:rPr>
        <w:t>ісцевого бюджету, фінансів,</w:t>
      </w:r>
    </w:p>
    <w:p w:rsidR="00F053B8"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п</w:t>
      </w:r>
      <w:r w:rsidR="00F053B8">
        <w:rPr>
          <w:rStyle w:val="ae"/>
          <w:rFonts w:ascii="Times New Roman" w:hAnsi="Times New Roman"/>
          <w:sz w:val="28"/>
          <w:szCs w:val="28"/>
          <w:lang w:val="uk-UA"/>
        </w:rPr>
        <w:t>одаткової політики, розвитку</w:t>
      </w:r>
    </w:p>
    <w:p w:rsidR="00F053B8"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п</w:t>
      </w:r>
      <w:r w:rsidR="00F053B8">
        <w:rPr>
          <w:rStyle w:val="ae"/>
          <w:rFonts w:ascii="Times New Roman" w:hAnsi="Times New Roman"/>
          <w:sz w:val="28"/>
          <w:szCs w:val="28"/>
          <w:lang w:val="uk-UA"/>
        </w:rPr>
        <w:t>ідприємни</w:t>
      </w:r>
      <w:r>
        <w:rPr>
          <w:rStyle w:val="ae"/>
          <w:rFonts w:ascii="Times New Roman" w:hAnsi="Times New Roman"/>
          <w:sz w:val="28"/>
          <w:szCs w:val="28"/>
          <w:lang w:val="uk-UA"/>
        </w:rPr>
        <w:t xml:space="preserve">цтва, захисту прав </w:t>
      </w:r>
    </w:p>
    <w:p w:rsidR="00A04059"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споживачів, комунальної власності</w:t>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t>Юлія ЛЮБЧЕНКО</w:t>
      </w:r>
    </w:p>
    <w:p w:rsidR="00A04059" w:rsidRDefault="00A04059" w:rsidP="00647B1C">
      <w:pPr>
        <w:spacing w:before="40" w:after="40" w:line="240" w:lineRule="auto"/>
        <w:ind w:left="1701" w:right="567"/>
        <w:jc w:val="both"/>
        <w:rPr>
          <w:rStyle w:val="ae"/>
          <w:rFonts w:ascii="Times New Roman" w:hAnsi="Times New Roman"/>
          <w:sz w:val="28"/>
          <w:szCs w:val="28"/>
          <w:lang w:val="uk-UA"/>
        </w:rPr>
      </w:pPr>
    </w:p>
    <w:p w:rsidR="00A04059"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Постійна комісія міської ради</w:t>
      </w:r>
    </w:p>
    <w:p w:rsidR="00A04059"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з питань освіти, молоді та спорту,</w:t>
      </w:r>
    </w:p>
    <w:p w:rsidR="00A04059"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культури, охорони здоров</w:t>
      </w:r>
      <w:r w:rsidRPr="00647B1C">
        <w:rPr>
          <w:rStyle w:val="ae"/>
          <w:rFonts w:ascii="Times New Roman" w:hAnsi="Times New Roman"/>
          <w:sz w:val="28"/>
          <w:szCs w:val="28"/>
        </w:rPr>
        <w:t>’</w:t>
      </w:r>
      <w:r>
        <w:rPr>
          <w:rStyle w:val="ae"/>
          <w:rFonts w:ascii="Times New Roman" w:hAnsi="Times New Roman"/>
          <w:sz w:val="28"/>
          <w:szCs w:val="28"/>
          <w:lang w:val="uk-UA"/>
        </w:rPr>
        <w:t>я,</w:t>
      </w:r>
    </w:p>
    <w:p w:rsidR="00A04059"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соціального захисту, засобів</w:t>
      </w:r>
    </w:p>
    <w:p w:rsidR="00A04059"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масової інформації</w:t>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t>Мар</w:t>
      </w:r>
      <w:r w:rsidRPr="00647B1C">
        <w:rPr>
          <w:rStyle w:val="ae"/>
          <w:rFonts w:ascii="Times New Roman" w:hAnsi="Times New Roman"/>
          <w:sz w:val="28"/>
          <w:szCs w:val="28"/>
        </w:rPr>
        <w:t>’</w:t>
      </w:r>
      <w:r>
        <w:rPr>
          <w:rStyle w:val="ae"/>
          <w:rFonts w:ascii="Times New Roman" w:hAnsi="Times New Roman"/>
          <w:sz w:val="28"/>
          <w:szCs w:val="28"/>
          <w:lang w:val="uk-UA"/>
        </w:rPr>
        <w:t>яна КРИВОРУЧКО</w:t>
      </w:r>
    </w:p>
    <w:p w:rsidR="00A04059" w:rsidRDefault="00A04059" w:rsidP="00647B1C">
      <w:pPr>
        <w:spacing w:before="40" w:after="40" w:line="240" w:lineRule="auto"/>
        <w:ind w:left="1701" w:right="567"/>
        <w:jc w:val="both"/>
        <w:rPr>
          <w:rStyle w:val="ae"/>
          <w:rFonts w:ascii="Times New Roman" w:hAnsi="Times New Roman"/>
          <w:sz w:val="28"/>
          <w:szCs w:val="28"/>
          <w:lang w:val="uk-UA"/>
        </w:rPr>
      </w:pPr>
    </w:p>
    <w:p w:rsidR="00A04059"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Перший заступник міського голови</w:t>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t>Олександр ЛИСЕНКО</w:t>
      </w:r>
    </w:p>
    <w:p w:rsidR="00A04059" w:rsidRDefault="00A04059" w:rsidP="00647B1C">
      <w:pPr>
        <w:spacing w:before="40" w:after="40" w:line="240" w:lineRule="auto"/>
        <w:ind w:left="1701" w:right="567"/>
        <w:jc w:val="both"/>
        <w:rPr>
          <w:rStyle w:val="ae"/>
          <w:rFonts w:ascii="Times New Roman" w:hAnsi="Times New Roman"/>
          <w:sz w:val="28"/>
          <w:szCs w:val="28"/>
          <w:lang w:val="uk-UA"/>
        </w:rPr>
      </w:pPr>
    </w:p>
    <w:p w:rsidR="00A04059"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Юридичний відділ</w:t>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t>Оксана СІЛКО</w:t>
      </w:r>
    </w:p>
    <w:p w:rsidR="00A04059" w:rsidRDefault="00A04059" w:rsidP="00647B1C">
      <w:pPr>
        <w:spacing w:before="40" w:after="40" w:line="240" w:lineRule="auto"/>
        <w:ind w:left="1701" w:right="567"/>
        <w:jc w:val="both"/>
        <w:rPr>
          <w:rStyle w:val="ae"/>
          <w:rFonts w:ascii="Times New Roman" w:hAnsi="Times New Roman"/>
          <w:sz w:val="28"/>
          <w:szCs w:val="28"/>
          <w:lang w:val="uk-UA"/>
        </w:rPr>
      </w:pPr>
    </w:p>
    <w:p w:rsidR="00A04059" w:rsidRDefault="00A04059" w:rsidP="00647B1C">
      <w:pPr>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Начальник управління праці та</w:t>
      </w:r>
    </w:p>
    <w:p w:rsidR="00A04059" w:rsidRDefault="00A04059" w:rsidP="00647B1C">
      <w:pPr>
        <w:tabs>
          <w:tab w:val="left" w:pos="5529"/>
          <w:tab w:val="left" w:pos="6237"/>
          <w:tab w:val="left" w:pos="6379"/>
        </w:tabs>
        <w:spacing w:before="40" w:after="40" w:line="240" w:lineRule="auto"/>
        <w:ind w:left="1701" w:right="567"/>
        <w:jc w:val="both"/>
        <w:rPr>
          <w:rStyle w:val="ae"/>
          <w:rFonts w:ascii="Times New Roman" w:hAnsi="Times New Roman"/>
          <w:sz w:val="28"/>
          <w:szCs w:val="28"/>
          <w:lang w:val="uk-UA"/>
        </w:rPr>
      </w:pPr>
      <w:r>
        <w:rPr>
          <w:rStyle w:val="ae"/>
          <w:rFonts w:ascii="Times New Roman" w:hAnsi="Times New Roman"/>
          <w:sz w:val="28"/>
          <w:szCs w:val="28"/>
          <w:lang w:val="uk-UA"/>
        </w:rPr>
        <w:t>соціального захисту населення</w:t>
      </w:r>
      <w:r>
        <w:rPr>
          <w:rStyle w:val="ae"/>
          <w:rFonts w:ascii="Times New Roman" w:hAnsi="Times New Roman"/>
          <w:sz w:val="28"/>
          <w:szCs w:val="28"/>
          <w:lang w:val="uk-UA"/>
        </w:rPr>
        <w:tab/>
      </w:r>
      <w:r>
        <w:rPr>
          <w:rStyle w:val="ae"/>
          <w:rFonts w:ascii="Times New Roman" w:hAnsi="Times New Roman"/>
          <w:sz w:val="28"/>
          <w:szCs w:val="28"/>
          <w:lang w:val="uk-UA"/>
        </w:rPr>
        <w:tab/>
      </w:r>
      <w:r w:rsidR="00647B1C">
        <w:rPr>
          <w:rStyle w:val="ae"/>
          <w:rFonts w:ascii="Times New Roman" w:hAnsi="Times New Roman"/>
          <w:sz w:val="28"/>
          <w:szCs w:val="28"/>
          <w:lang w:val="uk-UA"/>
        </w:rPr>
        <w:tab/>
      </w:r>
      <w:r w:rsidR="00647B1C">
        <w:rPr>
          <w:rStyle w:val="ae"/>
          <w:rFonts w:ascii="Times New Roman" w:hAnsi="Times New Roman"/>
          <w:sz w:val="28"/>
          <w:szCs w:val="28"/>
          <w:lang w:val="uk-UA"/>
        </w:rPr>
        <w:tab/>
      </w:r>
      <w:r>
        <w:rPr>
          <w:rStyle w:val="ae"/>
          <w:rFonts w:ascii="Times New Roman" w:hAnsi="Times New Roman"/>
          <w:sz w:val="28"/>
          <w:szCs w:val="28"/>
          <w:lang w:val="uk-UA"/>
        </w:rPr>
        <w:tab/>
        <w:t>Микола ПРОКОФ</w:t>
      </w:r>
      <w:r>
        <w:rPr>
          <w:rStyle w:val="ae"/>
          <w:rFonts w:ascii="Times New Roman" w:hAnsi="Times New Roman"/>
          <w:sz w:val="28"/>
          <w:szCs w:val="28"/>
          <w:lang w:val="en-US"/>
        </w:rPr>
        <w:t>’</w:t>
      </w:r>
      <w:r>
        <w:rPr>
          <w:rStyle w:val="ae"/>
          <w:rFonts w:ascii="Times New Roman" w:hAnsi="Times New Roman"/>
          <w:sz w:val="28"/>
          <w:szCs w:val="28"/>
          <w:lang w:val="uk-UA"/>
        </w:rPr>
        <w:t>ЄВ</w:t>
      </w:r>
    </w:p>
    <w:p w:rsidR="00F971B0" w:rsidRDefault="00F971B0" w:rsidP="00647B1C">
      <w:pPr>
        <w:tabs>
          <w:tab w:val="left" w:pos="5529"/>
          <w:tab w:val="left" w:pos="6237"/>
          <w:tab w:val="left" w:pos="6379"/>
        </w:tabs>
        <w:spacing w:before="40" w:after="40" w:line="240" w:lineRule="auto"/>
        <w:ind w:left="1701" w:right="567" w:firstLine="5670"/>
        <w:jc w:val="both"/>
        <w:rPr>
          <w:rStyle w:val="ae"/>
          <w:rFonts w:ascii="Times New Roman" w:hAnsi="Times New Roman"/>
          <w:sz w:val="28"/>
          <w:szCs w:val="28"/>
          <w:lang w:val="uk-UA"/>
        </w:rPr>
      </w:pPr>
    </w:p>
    <w:p w:rsidR="00F971B0" w:rsidRDefault="00F971B0" w:rsidP="00647B1C">
      <w:pPr>
        <w:tabs>
          <w:tab w:val="left" w:pos="5529"/>
          <w:tab w:val="left" w:pos="6237"/>
          <w:tab w:val="left" w:pos="6379"/>
        </w:tabs>
        <w:spacing w:before="40" w:after="40" w:line="240" w:lineRule="auto"/>
        <w:ind w:left="1701" w:right="567" w:firstLine="5670"/>
        <w:jc w:val="both"/>
        <w:rPr>
          <w:rStyle w:val="ae"/>
          <w:rFonts w:ascii="Times New Roman" w:hAnsi="Times New Roman"/>
          <w:sz w:val="28"/>
          <w:szCs w:val="28"/>
          <w:lang w:val="uk-UA"/>
        </w:rPr>
      </w:pPr>
    </w:p>
    <w:p w:rsidR="00647B1C" w:rsidRPr="00647B1C" w:rsidRDefault="00647B1C" w:rsidP="00647B1C">
      <w:pPr>
        <w:tabs>
          <w:tab w:val="left" w:pos="5529"/>
          <w:tab w:val="left" w:pos="6237"/>
          <w:tab w:val="left" w:pos="6379"/>
        </w:tabs>
        <w:spacing w:before="40" w:after="40" w:line="240" w:lineRule="auto"/>
        <w:ind w:left="1701" w:right="567" w:firstLine="5670"/>
        <w:jc w:val="both"/>
        <w:rPr>
          <w:rStyle w:val="ae"/>
          <w:rFonts w:ascii="Times New Roman" w:hAnsi="Times New Roman"/>
          <w:sz w:val="28"/>
          <w:szCs w:val="28"/>
          <w:lang w:val="uk-UA"/>
        </w:rPr>
      </w:pPr>
      <w:r w:rsidRPr="00647B1C">
        <w:rPr>
          <w:rStyle w:val="ae"/>
          <w:rFonts w:ascii="Times New Roman" w:hAnsi="Times New Roman"/>
          <w:sz w:val="28"/>
          <w:szCs w:val="28"/>
          <w:lang w:val="uk-UA"/>
        </w:rPr>
        <w:lastRenderedPageBreak/>
        <w:t xml:space="preserve">Додаток </w:t>
      </w:r>
    </w:p>
    <w:p w:rsidR="00647B1C" w:rsidRPr="00647B1C" w:rsidRDefault="00F971B0" w:rsidP="00F971B0">
      <w:pPr>
        <w:tabs>
          <w:tab w:val="left" w:pos="5529"/>
          <w:tab w:val="left" w:pos="6237"/>
          <w:tab w:val="left" w:pos="6379"/>
        </w:tabs>
        <w:spacing w:before="40" w:after="40" w:line="240" w:lineRule="auto"/>
        <w:ind w:left="1701" w:right="567" w:firstLine="5670"/>
        <w:jc w:val="both"/>
        <w:rPr>
          <w:rStyle w:val="ae"/>
          <w:rFonts w:ascii="Times New Roman" w:hAnsi="Times New Roman"/>
          <w:sz w:val="28"/>
          <w:szCs w:val="28"/>
          <w:lang w:val="uk-UA"/>
        </w:rPr>
      </w:pPr>
      <w:r>
        <w:rPr>
          <w:rStyle w:val="ae"/>
          <w:rFonts w:ascii="Times New Roman" w:hAnsi="Times New Roman"/>
          <w:sz w:val="28"/>
          <w:szCs w:val="28"/>
          <w:lang w:val="uk-UA"/>
        </w:rPr>
        <w:t>З</w:t>
      </w:r>
      <w:r w:rsidR="00647B1C" w:rsidRPr="00647B1C">
        <w:rPr>
          <w:rStyle w:val="ae"/>
          <w:rFonts w:ascii="Times New Roman" w:hAnsi="Times New Roman"/>
          <w:sz w:val="28"/>
          <w:szCs w:val="28"/>
          <w:lang w:val="uk-UA"/>
        </w:rPr>
        <w:t>АТВЕРДЖЕНО</w:t>
      </w:r>
    </w:p>
    <w:p w:rsidR="00647B1C" w:rsidRPr="00647B1C" w:rsidRDefault="00647B1C" w:rsidP="00647B1C">
      <w:pPr>
        <w:tabs>
          <w:tab w:val="left" w:pos="5529"/>
          <w:tab w:val="left" w:pos="6237"/>
          <w:tab w:val="left" w:pos="6379"/>
        </w:tabs>
        <w:spacing w:before="40" w:after="40" w:line="240" w:lineRule="auto"/>
        <w:ind w:left="1701" w:right="567" w:firstLine="5670"/>
        <w:jc w:val="both"/>
        <w:rPr>
          <w:rStyle w:val="ae"/>
          <w:rFonts w:ascii="Times New Roman" w:hAnsi="Times New Roman"/>
          <w:sz w:val="28"/>
          <w:szCs w:val="28"/>
          <w:lang w:val="uk-UA"/>
        </w:rPr>
      </w:pPr>
      <w:r w:rsidRPr="00647B1C">
        <w:rPr>
          <w:rStyle w:val="ae"/>
          <w:rFonts w:ascii="Times New Roman" w:hAnsi="Times New Roman"/>
          <w:sz w:val="28"/>
          <w:szCs w:val="28"/>
          <w:lang w:val="uk-UA"/>
        </w:rPr>
        <w:t>рішення міської ради</w:t>
      </w:r>
    </w:p>
    <w:p w:rsidR="00647B1C" w:rsidRPr="00894CF6" w:rsidRDefault="00647B1C" w:rsidP="00647B1C">
      <w:pPr>
        <w:tabs>
          <w:tab w:val="left" w:pos="5529"/>
          <w:tab w:val="left" w:pos="6237"/>
          <w:tab w:val="left" w:pos="6379"/>
        </w:tabs>
        <w:spacing w:before="40" w:after="40" w:line="240" w:lineRule="auto"/>
        <w:ind w:left="1701" w:right="567" w:firstLine="5670"/>
        <w:jc w:val="both"/>
        <w:rPr>
          <w:rStyle w:val="ae"/>
          <w:rFonts w:ascii="Times New Roman" w:hAnsi="Times New Roman"/>
          <w:sz w:val="28"/>
          <w:szCs w:val="28"/>
          <w:lang w:val="en-US"/>
        </w:rPr>
      </w:pPr>
      <w:r w:rsidRPr="00647B1C">
        <w:rPr>
          <w:rStyle w:val="ae"/>
          <w:rFonts w:ascii="Times New Roman" w:hAnsi="Times New Roman"/>
          <w:sz w:val="28"/>
          <w:szCs w:val="28"/>
          <w:lang w:val="uk-UA"/>
        </w:rPr>
        <w:t xml:space="preserve">від </w:t>
      </w:r>
      <w:r w:rsidR="00894CF6">
        <w:rPr>
          <w:rStyle w:val="ae"/>
          <w:rFonts w:ascii="Times New Roman" w:hAnsi="Times New Roman"/>
          <w:sz w:val="28"/>
          <w:szCs w:val="28"/>
          <w:lang w:val="uk-UA"/>
        </w:rPr>
        <w:t>31.05.2023 №</w:t>
      </w:r>
      <w:r w:rsidR="00894CF6">
        <w:rPr>
          <w:rStyle w:val="ae"/>
          <w:rFonts w:ascii="Times New Roman" w:hAnsi="Times New Roman"/>
          <w:sz w:val="28"/>
          <w:szCs w:val="28"/>
          <w:lang w:val="en-US"/>
        </w:rPr>
        <w:t xml:space="preserve"> 63-3/VIII</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Комплексна Програма щодо медичного, соціального забезпечення,</w:t>
      </w:r>
      <w:r>
        <w:rPr>
          <w:rStyle w:val="ae"/>
          <w:rFonts w:ascii="Times New Roman" w:hAnsi="Times New Roman"/>
          <w:sz w:val="28"/>
          <w:szCs w:val="28"/>
          <w:lang w:val="uk-UA"/>
        </w:rPr>
        <w:t xml:space="preserve"> </w:t>
      </w:r>
      <w:r w:rsidRPr="00647B1C">
        <w:rPr>
          <w:rStyle w:val="ae"/>
          <w:rFonts w:ascii="Times New Roman" w:hAnsi="Times New Roman"/>
          <w:sz w:val="28"/>
          <w:szCs w:val="28"/>
          <w:lang w:val="uk-UA"/>
        </w:rPr>
        <w:t>адаптації, психологічної реабілітації, професійної підготовки (перепідготовки)</w:t>
      </w:r>
      <w:r>
        <w:rPr>
          <w:rStyle w:val="ae"/>
          <w:rFonts w:ascii="Times New Roman" w:hAnsi="Times New Roman"/>
          <w:sz w:val="28"/>
          <w:szCs w:val="28"/>
          <w:lang w:val="uk-UA"/>
        </w:rPr>
        <w:t xml:space="preserve"> </w:t>
      </w:r>
      <w:r w:rsidRPr="00647B1C">
        <w:rPr>
          <w:rStyle w:val="ae"/>
          <w:rFonts w:ascii="Times New Roman" w:hAnsi="Times New Roman"/>
          <w:sz w:val="28"/>
          <w:szCs w:val="28"/>
          <w:lang w:val="uk-UA"/>
        </w:rPr>
        <w:t xml:space="preserve"> </w:t>
      </w:r>
      <w:r w:rsidR="000B4883">
        <w:rPr>
          <w:rStyle w:val="ae"/>
          <w:rFonts w:ascii="Times New Roman" w:hAnsi="Times New Roman"/>
          <w:sz w:val="28"/>
          <w:szCs w:val="28"/>
          <w:lang w:val="uk-UA"/>
        </w:rPr>
        <w:t xml:space="preserve"> </w:t>
      </w:r>
      <w:r w:rsidRPr="00647B1C">
        <w:rPr>
          <w:rStyle w:val="ae"/>
          <w:rFonts w:ascii="Times New Roman" w:hAnsi="Times New Roman"/>
          <w:sz w:val="28"/>
          <w:szCs w:val="28"/>
          <w:lang w:val="uk-UA"/>
        </w:rPr>
        <w:t>осіб, які здійснювали заходи з оборони та захисту територіальної цілісності, незалежності та суверенітету України, починаючи з 2014 року та членів</w:t>
      </w:r>
      <w:r>
        <w:rPr>
          <w:rStyle w:val="ae"/>
          <w:rFonts w:ascii="Times New Roman" w:hAnsi="Times New Roman"/>
          <w:sz w:val="28"/>
          <w:szCs w:val="28"/>
          <w:lang w:val="uk-UA"/>
        </w:rPr>
        <w:t xml:space="preserve"> </w:t>
      </w:r>
      <w:r w:rsidRPr="00647B1C">
        <w:rPr>
          <w:rStyle w:val="ae"/>
          <w:rFonts w:ascii="Times New Roman" w:hAnsi="Times New Roman"/>
          <w:sz w:val="28"/>
          <w:szCs w:val="28"/>
          <w:lang w:val="uk-UA"/>
        </w:rPr>
        <w:t>їх сімей на 2023-2027 роки</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Pr="00647B1C" w:rsidRDefault="000B4883" w:rsidP="000B4883">
      <w:pPr>
        <w:tabs>
          <w:tab w:val="left" w:pos="5529"/>
          <w:tab w:val="left" w:pos="6237"/>
          <w:tab w:val="left" w:pos="6379"/>
        </w:tabs>
        <w:spacing w:before="40" w:after="40" w:line="240" w:lineRule="auto"/>
        <w:ind w:left="1701" w:right="567" w:firstLine="567"/>
        <w:jc w:val="center"/>
        <w:rPr>
          <w:rStyle w:val="ae"/>
          <w:rFonts w:ascii="Times New Roman" w:hAnsi="Times New Roman"/>
          <w:sz w:val="28"/>
          <w:szCs w:val="28"/>
          <w:lang w:val="uk-UA"/>
        </w:rPr>
      </w:pPr>
      <w:r>
        <w:rPr>
          <w:rStyle w:val="ae"/>
          <w:rFonts w:ascii="Times New Roman" w:hAnsi="Times New Roman"/>
          <w:sz w:val="28"/>
          <w:szCs w:val="28"/>
          <w:lang w:val="uk-UA"/>
        </w:rPr>
        <w:t xml:space="preserve">I. </w:t>
      </w:r>
      <w:r w:rsidR="00647B1C" w:rsidRPr="00647B1C">
        <w:rPr>
          <w:rStyle w:val="ae"/>
          <w:rFonts w:ascii="Times New Roman" w:hAnsi="Times New Roman"/>
          <w:sz w:val="28"/>
          <w:szCs w:val="28"/>
          <w:lang w:val="uk-UA"/>
        </w:rPr>
        <w:t>Загальні положення</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Комплексна програма щодо медичного, соціального забезпечення, адаптації, психологічної реабілітації, професійної підготовки (перепідготовки)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на 2023-2027 роки  (далі – Програма) покликана сприяти реалізації Законів України «Про статус ветеранів війни, гарантії їх соціального захисту», «Про соціальний і правовий захист військовослужбовців та членів їх сімей», Указу Президента України від 18.03.2015 №150/2015 «Про додаткові заходи щодо соціального захисту учасників антитерористичної операції», постанов і розпоряджень Кабінету Міністрів України щодо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членів їх сімей та вшанування пам’яті загиблих.</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Pr="00647B1C" w:rsidRDefault="000B4883" w:rsidP="000B4883">
      <w:pPr>
        <w:tabs>
          <w:tab w:val="left" w:pos="5529"/>
          <w:tab w:val="left" w:pos="6237"/>
          <w:tab w:val="left" w:pos="6379"/>
        </w:tabs>
        <w:spacing w:before="40" w:after="40" w:line="240" w:lineRule="auto"/>
        <w:ind w:left="1701" w:right="567" w:firstLine="567"/>
        <w:jc w:val="center"/>
        <w:rPr>
          <w:rStyle w:val="ae"/>
          <w:rFonts w:ascii="Times New Roman" w:hAnsi="Times New Roman"/>
          <w:sz w:val="28"/>
          <w:szCs w:val="28"/>
          <w:lang w:val="uk-UA"/>
        </w:rPr>
      </w:pPr>
      <w:r>
        <w:rPr>
          <w:rStyle w:val="ae"/>
          <w:rFonts w:ascii="Times New Roman" w:hAnsi="Times New Roman"/>
          <w:sz w:val="28"/>
          <w:szCs w:val="28"/>
          <w:lang w:val="uk-UA"/>
        </w:rPr>
        <w:t xml:space="preserve">II. </w:t>
      </w:r>
      <w:r w:rsidR="00647B1C" w:rsidRPr="00647B1C">
        <w:rPr>
          <w:rStyle w:val="ae"/>
          <w:rFonts w:ascii="Times New Roman" w:hAnsi="Times New Roman"/>
          <w:sz w:val="28"/>
          <w:szCs w:val="28"/>
          <w:lang w:val="uk-UA"/>
        </w:rPr>
        <w:t>Актуальність Програми</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 xml:space="preserve">Програма розроблена в умовах проведення заходів з оборони та захисту територіальної цілісності, незалежності та суверенітету України (далі – Заходи). </w:t>
      </w:r>
      <w:r w:rsidR="00894CF6">
        <w:rPr>
          <w:rStyle w:val="ae"/>
          <w:rFonts w:ascii="Times New Roman" w:hAnsi="Times New Roman"/>
          <w:sz w:val="28"/>
          <w:szCs w:val="28"/>
          <w:lang w:val="uk-UA"/>
        </w:rPr>
        <w:t>В</w:t>
      </w:r>
      <w:r w:rsidRPr="00647B1C">
        <w:rPr>
          <w:rStyle w:val="ae"/>
          <w:rFonts w:ascii="Times New Roman" w:hAnsi="Times New Roman"/>
          <w:sz w:val="28"/>
          <w:szCs w:val="28"/>
          <w:lang w:val="uk-UA"/>
        </w:rPr>
        <w:t>иникає необхідність надання додаткових соціальних гарантій особам, які здійснювали заходи з оборони та захисту територіальної цілісності, незалежності та суверенітету України, починаючи з 2014 року, а саме:</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особам, яким встановлено статус учасника бойових дій відповідно до п. 19-24 ст. 6 Закону України «Про статус ветеранів війни, гарантії їх соціального захисту»;</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особам з інвалідністю внаслідок війни, статус яким встановлено відповідно до ч. 1, абз. 3 та 4 п. 4 ч. 2, п. 10-15 ч. 2 ст. 7 Закону України «Про статус ветеранів війни, гарантії їх соціального захисту»;</w:t>
      </w:r>
    </w:p>
    <w:p w:rsidR="000B4883" w:rsidRDefault="00647B1C" w:rsidP="000B4883">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учасникам війни, яким встановлено статус відповідно до п. 13 ст. 9 Закону України «Про статус ветеранів війни, гарантії їх соціального захисту»;</w:t>
      </w:r>
    </w:p>
    <w:p w:rsidR="000B4883" w:rsidRDefault="000B4883" w:rsidP="000B4883">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0B4883" w:rsidRDefault="000B4883" w:rsidP="000B4883">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0B4883" w:rsidRPr="009F793E" w:rsidRDefault="000B4883" w:rsidP="000B4883">
      <w:pPr>
        <w:tabs>
          <w:tab w:val="left" w:pos="5529"/>
          <w:tab w:val="left" w:pos="6237"/>
          <w:tab w:val="left" w:pos="6379"/>
        </w:tabs>
        <w:spacing w:before="40" w:after="40" w:line="240" w:lineRule="auto"/>
        <w:ind w:left="1701" w:right="567" w:firstLine="567"/>
        <w:jc w:val="right"/>
        <w:rPr>
          <w:rStyle w:val="ae"/>
          <w:rFonts w:ascii="Times New Roman" w:hAnsi="Times New Roman"/>
          <w:sz w:val="24"/>
          <w:szCs w:val="28"/>
        </w:rPr>
      </w:pPr>
      <w:r w:rsidRPr="000B4883">
        <w:rPr>
          <w:rStyle w:val="ae"/>
          <w:rFonts w:ascii="Times New Roman" w:hAnsi="Times New Roman"/>
          <w:sz w:val="24"/>
          <w:szCs w:val="28"/>
          <w:lang w:val="uk-UA"/>
        </w:rPr>
        <w:lastRenderedPageBreak/>
        <w:t>Продовження додатка</w:t>
      </w:r>
    </w:p>
    <w:p w:rsidR="000B4883" w:rsidRPr="000B4883" w:rsidRDefault="000B4883" w:rsidP="000B4883">
      <w:pPr>
        <w:tabs>
          <w:tab w:val="left" w:pos="5529"/>
          <w:tab w:val="left" w:pos="6237"/>
          <w:tab w:val="left" w:pos="6379"/>
        </w:tabs>
        <w:spacing w:before="40" w:after="40" w:line="240" w:lineRule="auto"/>
        <w:ind w:left="1701" w:right="567" w:firstLine="567"/>
        <w:jc w:val="right"/>
        <w:rPr>
          <w:rStyle w:val="ae"/>
          <w:rFonts w:ascii="Times New Roman" w:hAnsi="Times New Roman"/>
          <w:sz w:val="24"/>
          <w:szCs w:val="28"/>
          <w:lang w:val="uk-UA"/>
        </w:rPr>
      </w:pPr>
    </w:p>
    <w:p w:rsidR="00647B1C" w:rsidRPr="00647B1C" w:rsidRDefault="00647B1C" w:rsidP="000B4883">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членам сімей загиблих (померлих) Захисників і Захисниць, статус яким встановлено відповідно до абз. 1 та 4 п. 1, п. 4 ст. 10 та ст. 10</w:t>
      </w:r>
      <w:r w:rsidRPr="00F971B0">
        <w:rPr>
          <w:rStyle w:val="ae"/>
          <w:rFonts w:ascii="Times New Roman" w:hAnsi="Times New Roman"/>
          <w:sz w:val="28"/>
          <w:szCs w:val="28"/>
          <w:vertAlign w:val="superscript"/>
          <w:lang w:val="uk-UA"/>
        </w:rPr>
        <w:t>1</w:t>
      </w:r>
      <w:r w:rsidRPr="00647B1C">
        <w:rPr>
          <w:rStyle w:val="ae"/>
          <w:rFonts w:ascii="Times New Roman" w:hAnsi="Times New Roman"/>
          <w:sz w:val="28"/>
          <w:szCs w:val="28"/>
          <w:lang w:val="uk-UA"/>
        </w:rPr>
        <w:t xml:space="preserve"> Закону України «Про статус ветеранів війни, гарантії їх соціального захисту»;</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особам, які мають особливі заслуги перед Батьківщиною відповідно до ч. 2 ст. 11 Закону України «Про статус ветеранів війни, гарантії їх соціального захисту»;</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постраждалим учасникам Революції Гідності відповідно до ст. 16</w:t>
      </w:r>
      <w:r w:rsidRPr="00F971B0">
        <w:rPr>
          <w:rStyle w:val="ae"/>
          <w:rFonts w:ascii="Times New Roman" w:hAnsi="Times New Roman"/>
          <w:sz w:val="28"/>
          <w:szCs w:val="28"/>
          <w:vertAlign w:val="superscript"/>
          <w:lang w:val="uk-UA"/>
        </w:rPr>
        <w:t>1</w:t>
      </w:r>
      <w:r w:rsidRPr="00647B1C">
        <w:rPr>
          <w:rStyle w:val="ae"/>
          <w:rFonts w:ascii="Times New Roman" w:hAnsi="Times New Roman"/>
          <w:sz w:val="28"/>
          <w:szCs w:val="28"/>
          <w:lang w:val="uk-UA"/>
        </w:rPr>
        <w:t xml:space="preserve"> Закону України «Про статус ветеранів війни, гарантії їх соціального захисту».</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 xml:space="preserve">Програма – це комплекс заходів, що здійснюються на місцевому рівні з метою фінансової, соціальної, психологічної підтримки особам, які здійснювали заходи з оборони та захисту територіальної цілісності, незалежності та суверенітету України починаючи з 2014 року, сприяння вирішенню їх соціально-побутових проблем. </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Pr="00647B1C" w:rsidRDefault="000B4883" w:rsidP="000B4883">
      <w:pPr>
        <w:tabs>
          <w:tab w:val="left" w:pos="5529"/>
          <w:tab w:val="left" w:pos="6237"/>
          <w:tab w:val="left" w:pos="6379"/>
        </w:tabs>
        <w:spacing w:before="40" w:after="40" w:line="240" w:lineRule="auto"/>
        <w:ind w:left="1701" w:right="567" w:firstLine="567"/>
        <w:jc w:val="center"/>
        <w:rPr>
          <w:rStyle w:val="ae"/>
          <w:rFonts w:ascii="Times New Roman" w:hAnsi="Times New Roman"/>
          <w:sz w:val="28"/>
          <w:szCs w:val="28"/>
          <w:lang w:val="uk-UA"/>
        </w:rPr>
      </w:pPr>
      <w:r>
        <w:rPr>
          <w:rStyle w:val="ae"/>
          <w:rFonts w:ascii="Times New Roman" w:hAnsi="Times New Roman"/>
          <w:sz w:val="28"/>
          <w:szCs w:val="28"/>
          <w:lang w:val="uk-UA"/>
        </w:rPr>
        <w:t xml:space="preserve">III. </w:t>
      </w:r>
      <w:r w:rsidR="00647B1C" w:rsidRPr="00647B1C">
        <w:rPr>
          <w:rStyle w:val="ae"/>
          <w:rFonts w:ascii="Times New Roman" w:hAnsi="Times New Roman"/>
          <w:sz w:val="28"/>
          <w:szCs w:val="28"/>
          <w:lang w:val="uk-UA"/>
        </w:rPr>
        <w:t>Визначення мети Програми</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Метою Програми є забезпечення вирішення нагальних питань соціального захисту і реабілітації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підтримання їх належного морально-психологічного стану, поліпшення ефективності взаємодії місцевих органів виконавчої влади, органів місцевого самоврядування з регіональними громадськими організаціями та іншими юридичними особами у сфері підтримки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Також створення у суспільстві атмосфери співчуття, підтримки та поважного ставлення до зазначених осіб.</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Pr="00647B1C" w:rsidRDefault="000B4883" w:rsidP="000B4883">
      <w:pPr>
        <w:tabs>
          <w:tab w:val="left" w:pos="5529"/>
          <w:tab w:val="left" w:pos="6237"/>
          <w:tab w:val="left" w:pos="6379"/>
        </w:tabs>
        <w:spacing w:before="40" w:after="40" w:line="240" w:lineRule="auto"/>
        <w:ind w:left="1701" w:right="567" w:firstLine="567"/>
        <w:jc w:val="center"/>
        <w:rPr>
          <w:rStyle w:val="ae"/>
          <w:rFonts w:ascii="Times New Roman" w:hAnsi="Times New Roman"/>
          <w:sz w:val="28"/>
          <w:szCs w:val="28"/>
          <w:lang w:val="uk-UA"/>
        </w:rPr>
      </w:pPr>
      <w:r>
        <w:rPr>
          <w:rStyle w:val="ae"/>
          <w:rFonts w:ascii="Times New Roman" w:hAnsi="Times New Roman"/>
          <w:sz w:val="28"/>
          <w:szCs w:val="28"/>
          <w:lang w:val="uk-UA"/>
        </w:rPr>
        <w:t xml:space="preserve">IV. </w:t>
      </w:r>
      <w:r w:rsidR="00647B1C" w:rsidRPr="00647B1C">
        <w:rPr>
          <w:rStyle w:val="ae"/>
          <w:rFonts w:ascii="Times New Roman" w:hAnsi="Times New Roman"/>
          <w:sz w:val="28"/>
          <w:szCs w:val="28"/>
          <w:lang w:val="uk-UA"/>
        </w:rPr>
        <w:t>Обґрунтування шляхів і засобів розв’язання проблеми</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Мету Програми передбачається досягнути шляхом:</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надання додаткових пільг, окрім передбачених законодавством;</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надання особам, які здійснювали заходи з оборони та захисту територіальної цілісності, незалежності та суверенітету України, починаючи з 2014 року та членам їх сімей комплексних медичних, психологічних та соціальних послуг;</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забезпечення потреб у медичному обслуговуванні та підтримання рівня здоров'я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у тому числі на базі обласних лікувально-профілактичних закладів;</w:t>
      </w:r>
    </w:p>
    <w:p w:rsid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увічнення пам'яті загиблих героїв.</w:t>
      </w:r>
    </w:p>
    <w:p w:rsidR="000B4883" w:rsidRDefault="000B4883" w:rsidP="000B4883">
      <w:pPr>
        <w:tabs>
          <w:tab w:val="left" w:pos="5529"/>
          <w:tab w:val="left" w:pos="6237"/>
          <w:tab w:val="left" w:pos="6379"/>
        </w:tabs>
        <w:spacing w:before="40" w:after="40" w:line="240" w:lineRule="auto"/>
        <w:ind w:left="1701" w:right="567" w:firstLine="567"/>
        <w:jc w:val="right"/>
        <w:rPr>
          <w:rStyle w:val="ae"/>
          <w:rFonts w:ascii="Times New Roman" w:hAnsi="Times New Roman"/>
          <w:sz w:val="24"/>
          <w:szCs w:val="28"/>
          <w:lang w:val="uk-UA"/>
        </w:rPr>
      </w:pPr>
      <w:r w:rsidRPr="000B4883">
        <w:rPr>
          <w:rStyle w:val="ae"/>
          <w:rFonts w:ascii="Times New Roman" w:hAnsi="Times New Roman"/>
          <w:sz w:val="24"/>
          <w:szCs w:val="28"/>
          <w:lang w:val="uk-UA"/>
        </w:rPr>
        <w:lastRenderedPageBreak/>
        <w:t>Продовження додатка</w:t>
      </w:r>
    </w:p>
    <w:p w:rsidR="000B4883" w:rsidRPr="00C86810" w:rsidRDefault="000B4883"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Термін виконання Програми – 2023-2027 роки.</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Pr="00647B1C" w:rsidRDefault="000B4883" w:rsidP="000B4883">
      <w:pPr>
        <w:tabs>
          <w:tab w:val="left" w:pos="5529"/>
          <w:tab w:val="left" w:pos="6237"/>
          <w:tab w:val="left" w:pos="6379"/>
        </w:tabs>
        <w:spacing w:before="40" w:after="40" w:line="240" w:lineRule="auto"/>
        <w:ind w:left="1701" w:right="567" w:firstLine="567"/>
        <w:jc w:val="center"/>
        <w:rPr>
          <w:rStyle w:val="ae"/>
          <w:rFonts w:ascii="Times New Roman" w:hAnsi="Times New Roman"/>
          <w:sz w:val="28"/>
          <w:szCs w:val="28"/>
          <w:lang w:val="uk-UA"/>
        </w:rPr>
      </w:pPr>
      <w:r>
        <w:rPr>
          <w:rStyle w:val="ae"/>
          <w:rFonts w:ascii="Times New Roman" w:hAnsi="Times New Roman"/>
          <w:sz w:val="28"/>
          <w:szCs w:val="28"/>
          <w:lang w:val="uk-UA"/>
        </w:rPr>
        <w:t xml:space="preserve">V. </w:t>
      </w:r>
      <w:r w:rsidR="00647B1C" w:rsidRPr="00647B1C">
        <w:rPr>
          <w:rStyle w:val="ae"/>
          <w:rFonts w:ascii="Times New Roman" w:hAnsi="Times New Roman"/>
          <w:sz w:val="28"/>
          <w:szCs w:val="28"/>
          <w:lang w:val="uk-UA"/>
        </w:rPr>
        <w:t>Фінансове забезпечення</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Фінансування Програми здійснюється відповідно до законодавства України за рахунок та в межах асигнувань, затверджених рішенням міської ради про бюджет Смілянської міської територіальної громади на відповідний рік та інших, не заборонених чинним законодавством джерел.</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Pr="00647B1C" w:rsidRDefault="000B4883" w:rsidP="000B4883">
      <w:pPr>
        <w:tabs>
          <w:tab w:val="left" w:pos="5529"/>
          <w:tab w:val="left" w:pos="6237"/>
          <w:tab w:val="left" w:pos="6379"/>
        </w:tabs>
        <w:spacing w:before="40" w:after="40" w:line="240" w:lineRule="auto"/>
        <w:ind w:left="1701" w:right="567" w:firstLine="567"/>
        <w:jc w:val="center"/>
        <w:rPr>
          <w:rStyle w:val="ae"/>
          <w:rFonts w:ascii="Times New Roman" w:hAnsi="Times New Roman"/>
          <w:sz w:val="28"/>
          <w:szCs w:val="28"/>
          <w:lang w:val="uk-UA"/>
        </w:rPr>
      </w:pPr>
      <w:r>
        <w:rPr>
          <w:rStyle w:val="ae"/>
          <w:rFonts w:ascii="Times New Roman" w:hAnsi="Times New Roman"/>
          <w:sz w:val="28"/>
          <w:szCs w:val="28"/>
          <w:lang w:val="uk-UA"/>
        </w:rPr>
        <w:t xml:space="preserve">VI. </w:t>
      </w:r>
      <w:r w:rsidR="00647B1C" w:rsidRPr="00647B1C">
        <w:rPr>
          <w:rStyle w:val="ae"/>
          <w:rFonts w:ascii="Times New Roman" w:hAnsi="Times New Roman"/>
          <w:sz w:val="28"/>
          <w:szCs w:val="28"/>
          <w:lang w:val="uk-UA"/>
        </w:rPr>
        <w:t>Напрями діяльності, перелік завдань і заходів Програми,</w:t>
      </w:r>
    </w:p>
    <w:p w:rsidR="00647B1C" w:rsidRPr="00647B1C" w:rsidRDefault="00647B1C" w:rsidP="000B4883">
      <w:pPr>
        <w:tabs>
          <w:tab w:val="left" w:pos="5529"/>
          <w:tab w:val="left" w:pos="6237"/>
          <w:tab w:val="left" w:pos="6379"/>
        </w:tabs>
        <w:spacing w:before="40" w:after="40" w:line="240" w:lineRule="auto"/>
        <w:ind w:left="1701" w:right="567" w:firstLine="567"/>
        <w:jc w:val="center"/>
        <w:rPr>
          <w:rStyle w:val="ae"/>
          <w:rFonts w:ascii="Times New Roman" w:hAnsi="Times New Roman"/>
          <w:sz w:val="28"/>
          <w:szCs w:val="28"/>
          <w:lang w:val="uk-UA"/>
        </w:rPr>
      </w:pPr>
      <w:r w:rsidRPr="00647B1C">
        <w:rPr>
          <w:rStyle w:val="ae"/>
          <w:rFonts w:ascii="Times New Roman" w:hAnsi="Times New Roman"/>
          <w:sz w:val="28"/>
          <w:szCs w:val="28"/>
          <w:lang w:val="uk-UA"/>
        </w:rPr>
        <w:t>результативні показники</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Особи, які здійснювали заходи з оборони та захисту територіальної цілісності, незалежності та суверенітету України, починаючи з 2014 року та члени їх сімей потребують медичного, соціального забезпечення, адаптації, психологічної реабілітації, професійної підготовки (перепідготовки).</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Результативний показник Програми – забезпечення всебічної підтримки з боку держави і суспільства зазначеним категоріям громадян, у тому числі їх сім’ям, гідне вшанування пам'яті полеглих за Батьківщину.</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Виконання визначених Програмою заходів підвищить рівень соціального захисту, поліпшить соціально-психологічний мікроклімат в родинах осіб, які здійснювали заходи з оборони та захисту територіальної цілісності, незалежності та суверенітету України, починаючи з 2014 року, а також дасть можливість отримати додаткові соціальні гарантії та адресні допомоги, сприятиме вирішенню інших соціально-побутових питань.</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Виконання заходів Програми сприятиме підвищенню рівня довіри до владних інститутів у суспільстві, позитивного ставлення до військовослужбовців, патріотичного виховання молодого покоління.</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Заходи, спрямовані на виконання Програми, наведені у додатку до Програми.</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Pr="00647B1C" w:rsidRDefault="000B4883" w:rsidP="000B4883">
      <w:pPr>
        <w:tabs>
          <w:tab w:val="left" w:pos="5529"/>
          <w:tab w:val="left" w:pos="6237"/>
          <w:tab w:val="left" w:pos="6379"/>
        </w:tabs>
        <w:spacing w:before="40" w:after="40" w:line="240" w:lineRule="auto"/>
        <w:ind w:left="1701" w:right="567" w:firstLine="567"/>
        <w:jc w:val="center"/>
        <w:rPr>
          <w:rStyle w:val="ae"/>
          <w:rFonts w:ascii="Times New Roman" w:hAnsi="Times New Roman"/>
          <w:sz w:val="28"/>
          <w:szCs w:val="28"/>
          <w:lang w:val="uk-UA"/>
        </w:rPr>
      </w:pPr>
      <w:r>
        <w:rPr>
          <w:rStyle w:val="ae"/>
          <w:rFonts w:ascii="Times New Roman" w:hAnsi="Times New Roman"/>
          <w:sz w:val="28"/>
          <w:szCs w:val="28"/>
          <w:lang w:val="uk-UA"/>
        </w:rPr>
        <w:t xml:space="preserve">VII. </w:t>
      </w:r>
      <w:r w:rsidR="00647B1C" w:rsidRPr="00647B1C">
        <w:rPr>
          <w:rStyle w:val="ae"/>
          <w:rFonts w:ascii="Times New Roman" w:hAnsi="Times New Roman"/>
          <w:sz w:val="28"/>
          <w:szCs w:val="28"/>
          <w:lang w:val="uk-UA"/>
        </w:rPr>
        <w:t>Координація та контроль за ходом виконання Програми</w:t>
      </w: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r w:rsidRPr="00647B1C">
        <w:rPr>
          <w:rStyle w:val="ae"/>
          <w:rFonts w:ascii="Times New Roman" w:hAnsi="Times New Roman"/>
          <w:sz w:val="28"/>
          <w:szCs w:val="28"/>
          <w:lang w:val="uk-UA"/>
        </w:rPr>
        <w:t xml:space="preserve">Координацію та контроль за виконанням Програми здійснюють постійна комісія міської ради з питань освіти, молоді та спорту, культури, охорони здоров’я, соціального захисту, засобів масової інформації та управління праці та соціального захисту населення. </w:t>
      </w:r>
    </w:p>
    <w:p w:rsid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0B4883" w:rsidRPr="00647B1C" w:rsidRDefault="000B4883"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647B1C" w:rsidRDefault="00647B1C" w:rsidP="000B4883">
      <w:pPr>
        <w:tabs>
          <w:tab w:val="left" w:pos="5529"/>
          <w:tab w:val="left" w:pos="6237"/>
          <w:tab w:val="left" w:pos="6379"/>
        </w:tabs>
        <w:spacing w:before="40" w:after="40" w:line="240" w:lineRule="auto"/>
        <w:ind w:right="567" w:firstLine="1701"/>
        <w:jc w:val="both"/>
        <w:rPr>
          <w:rStyle w:val="ae"/>
          <w:rFonts w:ascii="Times New Roman" w:hAnsi="Times New Roman"/>
          <w:sz w:val="28"/>
          <w:szCs w:val="28"/>
          <w:lang w:val="uk-UA"/>
        </w:rPr>
      </w:pPr>
      <w:r w:rsidRPr="00647B1C">
        <w:rPr>
          <w:rStyle w:val="ae"/>
          <w:rFonts w:ascii="Times New Roman" w:hAnsi="Times New Roman"/>
          <w:sz w:val="28"/>
          <w:szCs w:val="28"/>
          <w:lang w:val="uk-UA"/>
        </w:rPr>
        <w:t xml:space="preserve">Секретар міської ради </w:t>
      </w:r>
      <w:r w:rsidRPr="00647B1C">
        <w:rPr>
          <w:rStyle w:val="ae"/>
          <w:rFonts w:ascii="Times New Roman" w:hAnsi="Times New Roman"/>
          <w:sz w:val="28"/>
          <w:szCs w:val="28"/>
          <w:lang w:val="uk-UA"/>
        </w:rPr>
        <w:tab/>
      </w:r>
      <w:r w:rsidRPr="00647B1C">
        <w:rPr>
          <w:rStyle w:val="ae"/>
          <w:rFonts w:ascii="Times New Roman" w:hAnsi="Times New Roman"/>
          <w:sz w:val="28"/>
          <w:szCs w:val="28"/>
          <w:lang w:val="uk-UA"/>
        </w:rPr>
        <w:tab/>
      </w:r>
      <w:r w:rsidRPr="00647B1C">
        <w:rPr>
          <w:rStyle w:val="ae"/>
          <w:rFonts w:ascii="Times New Roman" w:hAnsi="Times New Roman"/>
          <w:sz w:val="28"/>
          <w:szCs w:val="28"/>
          <w:lang w:val="uk-UA"/>
        </w:rPr>
        <w:tab/>
      </w:r>
      <w:r w:rsidRPr="00647B1C">
        <w:rPr>
          <w:rStyle w:val="ae"/>
          <w:rFonts w:ascii="Times New Roman" w:hAnsi="Times New Roman"/>
          <w:sz w:val="28"/>
          <w:szCs w:val="28"/>
          <w:lang w:val="uk-UA"/>
        </w:rPr>
        <w:tab/>
      </w:r>
      <w:r w:rsidRPr="00647B1C">
        <w:rPr>
          <w:rStyle w:val="ae"/>
          <w:rFonts w:ascii="Times New Roman" w:hAnsi="Times New Roman"/>
          <w:sz w:val="28"/>
          <w:szCs w:val="28"/>
          <w:lang w:val="uk-UA"/>
        </w:rPr>
        <w:tab/>
      </w:r>
      <w:r w:rsidRPr="00647B1C">
        <w:rPr>
          <w:rStyle w:val="ae"/>
          <w:rFonts w:ascii="Times New Roman" w:hAnsi="Times New Roman"/>
          <w:sz w:val="28"/>
          <w:szCs w:val="28"/>
          <w:lang w:val="uk-UA"/>
        </w:rPr>
        <w:tab/>
      </w:r>
      <w:r w:rsidRPr="00647B1C">
        <w:rPr>
          <w:rStyle w:val="ae"/>
          <w:rFonts w:ascii="Times New Roman" w:hAnsi="Times New Roman"/>
          <w:sz w:val="28"/>
          <w:szCs w:val="28"/>
          <w:lang w:val="uk-UA"/>
        </w:rPr>
        <w:tab/>
        <w:t>Юрій СТУДАНС</w:t>
      </w:r>
    </w:p>
    <w:p w:rsidR="000B4883" w:rsidRPr="00647B1C" w:rsidRDefault="000B4883" w:rsidP="000B4883">
      <w:pPr>
        <w:tabs>
          <w:tab w:val="left" w:pos="5529"/>
          <w:tab w:val="left" w:pos="6237"/>
          <w:tab w:val="left" w:pos="6379"/>
        </w:tabs>
        <w:spacing w:before="40" w:after="40" w:line="240" w:lineRule="auto"/>
        <w:ind w:right="567" w:firstLine="1701"/>
        <w:jc w:val="both"/>
        <w:rPr>
          <w:rStyle w:val="ae"/>
          <w:rFonts w:ascii="Times New Roman" w:hAnsi="Times New Roman"/>
          <w:sz w:val="28"/>
          <w:szCs w:val="28"/>
          <w:lang w:val="uk-UA"/>
        </w:rPr>
      </w:pPr>
    </w:p>
    <w:p w:rsidR="00647B1C" w:rsidRPr="00647B1C" w:rsidRDefault="00647B1C" w:rsidP="00647B1C">
      <w:pPr>
        <w:tabs>
          <w:tab w:val="left" w:pos="5529"/>
          <w:tab w:val="left" w:pos="6237"/>
          <w:tab w:val="left" w:pos="6379"/>
        </w:tabs>
        <w:spacing w:before="40" w:after="40" w:line="240" w:lineRule="auto"/>
        <w:ind w:left="1701" w:right="567" w:firstLine="567"/>
        <w:jc w:val="both"/>
        <w:rPr>
          <w:rStyle w:val="ae"/>
          <w:rFonts w:ascii="Times New Roman" w:hAnsi="Times New Roman"/>
          <w:sz w:val="28"/>
          <w:szCs w:val="28"/>
          <w:lang w:val="uk-UA"/>
        </w:rPr>
      </w:pPr>
    </w:p>
    <w:p w:rsidR="000B4883" w:rsidRDefault="00647B1C" w:rsidP="000B4883">
      <w:pPr>
        <w:tabs>
          <w:tab w:val="left" w:pos="5529"/>
          <w:tab w:val="left" w:pos="6237"/>
          <w:tab w:val="left" w:pos="6379"/>
        </w:tabs>
        <w:spacing w:before="40" w:after="40" w:line="240" w:lineRule="auto"/>
        <w:ind w:left="1701" w:right="567"/>
        <w:jc w:val="both"/>
        <w:rPr>
          <w:rStyle w:val="ae"/>
          <w:rFonts w:ascii="Times New Roman" w:hAnsi="Times New Roman"/>
          <w:sz w:val="24"/>
          <w:szCs w:val="28"/>
          <w:lang w:val="uk-UA"/>
        </w:rPr>
      </w:pPr>
      <w:r w:rsidRPr="000B4883">
        <w:rPr>
          <w:rStyle w:val="ae"/>
          <w:rFonts w:ascii="Times New Roman" w:hAnsi="Times New Roman"/>
          <w:sz w:val="24"/>
          <w:szCs w:val="28"/>
          <w:lang w:val="uk-UA"/>
        </w:rPr>
        <w:t>Микола ПРОКОФ’ЄВ</w:t>
      </w:r>
    </w:p>
    <w:p w:rsidR="00C17C9A" w:rsidRDefault="00C17C9A" w:rsidP="00C17C9A">
      <w:pPr>
        <w:pStyle w:val="docdata"/>
        <w:spacing w:before="0" w:beforeAutospacing="0" w:after="0" w:afterAutospacing="0"/>
        <w:jc w:val="right"/>
        <w:rPr>
          <w:color w:val="000000"/>
          <w:sz w:val="28"/>
          <w:szCs w:val="28"/>
        </w:rPr>
      </w:pPr>
    </w:p>
    <w:p w:rsidR="00C17C9A" w:rsidRDefault="00C17C9A" w:rsidP="00C17C9A">
      <w:pPr>
        <w:pStyle w:val="docdata"/>
        <w:spacing w:before="0" w:beforeAutospacing="0" w:after="0" w:afterAutospacing="0"/>
        <w:jc w:val="right"/>
        <w:rPr>
          <w:color w:val="000000"/>
          <w:sz w:val="28"/>
          <w:szCs w:val="28"/>
        </w:rPr>
        <w:sectPr w:rsidR="00C17C9A" w:rsidSect="00C17C9A">
          <w:pgSz w:w="11906" w:h="16838"/>
          <w:pgMar w:top="1134" w:right="0" w:bottom="1134" w:left="0" w:header="709" w:footer="709" w:gutter="0"/>
          <w:cols w:space="708"/>
          <w:docGrid w:linePitch="360"/>
        </w:sectPr>
      </w:pPr>
    </w:p>
    <w:p w:rsidR="00C17C9A" w:rsidRDefault="00C17C9A" w:rsidP="00C17C9A">
      <w:pPr>
        <w:pStyle w:val="docdata"/>
        <w:spacing w:before="0" w:beforeAutospacing="0" w:after="0" w:afterAutospacing="0"/>
        <w:jc w:val="right"/>
        <w:rPr>
          <w:color w:val="000000"/>
          <w:sz w:val="28"/>
          <w:szCs w:val="28"/>
        </w:rPr>
      </w:pPr>
    </w:p>
    <w:p w:rsidR="00C17C9A" w:rsidRDefault="00C17C9A" w:rsidP="00C17C9A">
      <w:pPr>
        <w:pStyle w:val="docdata"/>
        <w:spacing w:before="0" w:beforeAutospacing="0" w:after="0" w:afterAutospacing="0"/>
        <w:jc w:val="right"/>
        <w:rPr>
          <w:color w:val="000000"/>
          <w:sz w:val="28"/>
          <w:szCs w:val="28"/>
        </w:rPr>
      </w:pPr>
    </w:p>
    <w:p w:rsidR="00C17C9A" w:rsidRDefault="00C17C9A" w:rsidP="00C17C9A">
      <w:pPr>
        <w:pStyle w:val="docdata"/>
        <w:spacing w:before="0" w:beforeAutospacing="0" w:after="0" w:afterAutospacing="0"/>
        <w:jc w:val="right"/>
        <w:rPr>
          <w:color w:val="000000"/>
          <w:sz w:val="28"/>
          <w:szCs w:val="28"/>
        </w:rPr>
      </w:pPr>
    </w:p>
    <w:p w:rsidR="00C17C9A" w:rsidRDefault="00C17C9A" w:rsidP="00C17C9A">
      <w:pPr>
        <w:pStyle w:val="docdata"/>
        <w:spacing w:before="0" w:beforeAutospacing="0" w:after="0" w:afterAutospacing="0"/>
        <w:jc w:val="right"/>
      </w:pPr>
      <w:r>
        <w:rPr>
          <w:color w:val="000000"/>
          <w:sz w:val="28"/>
          <w:szCs w:val="28"/>
        </w:rPr>
        <w:t>Додаток до Програми</w:t>
      </w:r>
    </w:p>
    <w:p w:rsidR="00C17C9A" w:rsidRDefault="00C17C9A" w:rsidP="00C17C9A">
      <w:pPr>
        <w:pStyle w:val="af4"/>
        <w:spacing w:before="0" w:beforeAutospacing="0" w:after="0" w:afterAutospacing="0"/>
        <w:jc w:val="center"/>
      </w:pPr>
      <w:r>
        <w:t> </w:t>
      </w:r>
    </w:p>
    <w:p w:rsidR="00C17C9A" w:rsidRDefault="00C17C9A" w:rsidP="00C17C9A">
      <w:pPr>
        <w:pStyle w:val="af4"/>
        <w:spacing w:before="0" w:beforeAutospacing="0" w:after="0" w:afterAutospacing="0"/>
        <w:jc w:val="center"/>
      </w:pPr>
      <w:r>
        <w:rPr>
          <w:color w:val="000000"/>
          <w:sz w:val="28"/>
          <w:szCs w:val="28"/>
        </w:rPr>
        <w:t xml:space="preserve">Заходи </w:t>
      </w:r>
    </w:p>
    <w:p w:rsidR="00C17C9A" w:rsidRDefault="00C17C9A" w:rsidP="00C17C9A">
      <w:pPr>
        <w:pStyle w:val="af4"/>
        <w:spacing w:before="0" w:beforeAutospacing="0" w:after="0" w:afterAutospacing="0"/>
        <w:ind w:left="27"/>
        <w:jc w:val="center"/>
      </w:pPr>
      <w:r>
        <w:rPr>
          <w:color w:val="000000"/>
          <w:sz w:val="28"/>
          <w:szCs w:val="28"/>
        </w:rPr>
        <w:t>виконання комплексної програми щодо медичного, соціального забезпечення, адаптації, психологічної реабілітації, професійної підготовки (перепідготовки)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p w:rsidR="00C17C9A" w:rsidRDefault="00C17C9A" w:rsidP="00C17C9A">
      <w:pPr>
        <w:pStyle w:val="af4"/>
        <w:spacing w:before="0" w:beforeAutospacing="0" w:after="0" w:afterAutospacing="0"/>
        <w:jc w:val="center"/>
      </w:pPr>
      <w:r>
        <w:rPr>
          <w:color w:val="000000"/>
          <w:sz w:val="28"/>
          <w:szCs w:val="28"/>
        </w:rPr>
        <w:t>на 2023-2027 роки</w:t>
      </w:r>
    </w:p>
    <w:tbl>
      <w:tblPr>
        <w:tblpPr w:leftFromText="180" w:rightFromText="180" w:vertAnchor="text" w:tblpY="1"/>
        <w:tblOverlap w:val="neve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4417"/>
        <w:gridCol w:w="1275"/>
        <w:gridCol w:w="2835"/>
        <w:gridCol w:w="1842"/>
        <w:gridCol w:w="1640"/>
        <w:gridCol w:w="2330"/>
      </w:tblGrid>
      <w:tr w:rsidR="00C17C9A" w:rsidTr="00C17C9A">
        <w:trPr>
          <w:tblHeader/>
        </w:trPr>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 з/п</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Перелік заходів Програми</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Термін виконання заходу</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Виконавці</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Джерела фінансування</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Орієнтовні обсяги фінансування (вартість) на рік, грн.</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Очікуваний результат</w:t>
            </w:r>
          </w:p>
        </w:tc>
      </w:tr>
      <w:tr w:rsidR="00C17C9A" w:rsidTr="00C17C9A">
        <w:trPr>
          <w:tblHeader/>
        </w:trPr>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1</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3</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4</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5</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6</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7</w:t>
            </w:r>
          </w:p>
        </w:tc>
      </w:tr>
      <w:tr w:rsidR="00C17C9A" w:rsidTr="00C17C9A">
        <w:tc>
          <w:tcPr>
            <w:tcW w:w="1494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tabs>
                <w:tab w:val="left" w:pos="12930"/>
              </w:tabs>
              <w:jc w:val="center"/>
              <w:rPr>
                <w:rFonts w:ascii="Times New Roman" w:hAnsi="Times New Roman"/>
                <w:b/>
                <w:sz w:val="24"/>
                <w:szCs w:val="24"/>
              </w:rPr>
            </w:pPr>
            <w:r>
              <w:rPr>
                <w:rFonts w:ascii="Times New Roman" w:hAnsi="Times New Roman"/>
                <w:b/>
                <w:sz w:val="24"/>
                <w:szCs w:val="24"/>
              </w:rPr>
              <w:t>1. Соціальний захист</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1.1</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Pr="00C17C9A" w:rsidRDefault="00C17C9A" w:rsidP="00C17C9A">
            <w:pPr>
              <w:pStyle w:val="a3"/>
              <w:jc w:val="both"/>
              <w:rPr>
                <w:rFonts w:ascii="Times New Roman" w:hAnsi="Times New Roman"/>
                <w:b w:val="0"/>
                <w:sz w:val="24"/>
                <w:szCs w:val="24"/>
                <w:lang w:eastAsia="ru-RU"/>
              </w:rPr>
            </w:pPr>
            <w:r w:rsidRPr="00C17C9A">
              <w:rPr>
                <w:rFonts w:ascii="Times New Roman" w:hAnsi="Times New Roman"/>
                <w:b w:val="0"/>
                <w:sz w:val="24"/>
                <w:szCs w:val="24"/>
              </w:rPr>
              <w:t xml:space="preserve">Розробити із залученням громадських організацій та затвердити в установленому порядку </w:t>
            </w:r>
            <w:r w:rsidRPr="00C17C9A">
              <w:rPr>
                <w:rFonts w:ascii="Times New Roman" w:hAnsi="Times New Roman"/>
                <w:b w:val="0"/>
                <w:bCs w:val="0"/>
                <w:sz w:val="24"/>
                <w:szCs w:val="24"/>
              </w:rPr>
              <w:t xml:space="preserve">програми </w:t>
            </w:r>
            <w:r w:rsidRPr="00C17C9A">
              <w:rPr>
                <w:rFonts w:ascii="Times New Roman" w:hAnsi="Times New Roman"/>
                <w:b w:val="0"/>
                <w:sz w:val="24"/>
                <w:szCs w:val="24"/>
              </w:rPr>
              <w:t>щодо медичного, соціального забезпечення, адаптації, психологічної реабілітації, професійної підготовки (перепідготовки)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r>
              <w:rPr>
                <w:rFonts w:ascii="Times New Roman" w:hAnsi="Times New Roman"/>
                <w:b w:val="0"/>
                <w:sz w:val="24"/>
                <w:szCs w:val="24"/>
              </w:rPr>
              <w:t xml:space="preserve"> </w:t>
            </w:r>
            <w:r w:rsidRPr="00C17C9A">
              <w:rPr>
                <w:rFonts w:ascii="Times New Roman" w:hAnsi="Times New Roman"/>
                <w:b w:val="0"/>
                <w:sz w:val="24"/>
                <w:szCs w:val="24"/>
              </w:rPr>
              <w:t>на 2023-2027 роки</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До 01 лютого 2023 року</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Pr="00C17C9A" w:rsidRDefault="00C17C9A">
            <w:pPr>
              <w:jc w:val="both"/>
              <w:rPr>
                <w:rFonts w:ascii="Times New Roman" w:hAnsi="Times New Roman"/>
                <w:sz w:val="24"/>
                <w:szCs w:val="24"/>
                <w:lang w:val="uk-UA"/>
              </w:rPr>
            </w:pPr>
            <w:r w:rsidRPr="00C17C9A">
              <w:rPr>
                <w:rFonts w:ascii="Times New Roman" w:hAnsi="Times New Roman"/>
                <w:sz w:val="24"/>
                <w:szCs w:val="24"/>
                <w:lang w:val="uk-UA"/>
              </w:rPr>
              <w:t xml:space="preserve">Структурні підрозділи виконавчого комітету міської ради, громадські організації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 xml:space="preserve">Фінансування не потребує </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Pr="00C17C9A" w:rsidRDefault="00C17C9A">
            <w:pPr>
              <w:jc w:val="both"/>
              <w:rPr>
                <w:rFonts w:ascii="Times New Roman" w:hAnsi="Times New Roman"/>
                <w:sz w:val="24"/>
                <w:szCs w:val="24"/>
                <w:lang w:val="uk-UA"/>
              </w:rPr>
            </w:pPr>
            <w:r w:rsidRPr="00C17C9A">
              <w:rPr>
                <w:rFonts w:ascii="Times New Roman" w:hAnsi="Times New Roman"/>
                <w:sz w:val="24"/>
                <w:szCs w:val="24"/>
                <w:lang w:val="uk-UA"/>
              </w:rPr>
              <w:t xml:space="preserve">Забезпечення належного соціального захисту, медичного, культурного, освітнього обслуговування осіб, які здійснювали заходи з оборони та захисту територіальної цілісності, незалежності та </w:t>
            </w:r>
            <w:r w:rsidRPr="00C17C9A">
              <w:rPr>
                <w:rFonts w:ascii="Times New Roman" w:hAnsi="Times New Roman"/>
                <w:sz w:val="24"/>
                <w:szCs w:val="24"/>
                <w:lang w:val="uk-UA"/>
              </w:rPr>
              <w:lastRenderedPageBreak/>
              <w:t>суверенітету України, починаючи з 2014 року, та членів їх сімей</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1.2</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 xml:space="preserve">Організація та проведення </w:t>
            </w:r>
            <w:r>
              <w:rPr>
                <w:rFonts w:eastAsia="Times New Roman" w:cs="Times New Roman"/>
                <w:noProof/>
              </w:rPr>
              <w:t>навчань для надавачів соціальних послуг</w:t>
            </w:r>
            <w:r>
              <w:rPr>
                <w:rFonts w:cs="Times New Roman"/>
              </w:rPr>
              <w:t xml:space="preserve"> на тему: „Особливості надання соціальних послуг для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 xml:space="preserve">Смілянський міський центр соціальних служб для сім’ї, дітей та молоді, громадські організації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5"/>
              <w:jc w:val="both"/>
              <w:rPr>
                <w:rFonts w:cs="Times New Roman"/>
              </w:rPr>
            </w:pP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Якісне та безконфліктне надання соціальних послуг  особам, які здійснювали заходи з оборони та захисту територіальної цілісності, незалежності та суверенітету України, починаючи з 2014 року, та членів їх сімей, зниження рівня соціальної напруги</w:t>
            </w: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1.3</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Організація та проведення зустрічей, тренінгів для дружин осіб, які здійснювали заходи з оборони та захисту територіальної цілісності, незалежності та суверенітету України, починаючи з 2014 року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 xml:space="preserve">Смілянський міський центр соціальних служб для сім’ї, дітей та молоді, громадські організації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5"/>
              <w:jc w:val="both"/>
              <w:rPr>
                <w:rFonts w:cs="Times New Roman"/>
              </w:rPr>
            </w:pP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lang w:val="ru-RU"/>
              </w:rPr>
            </w:pPr>
            <w:r>
              <w:rPr>
                <w:rFonts w:cs="Times New Roman"/>
              </w:rPr>
              <w:t>Організація груп взаємо підтримки, налагодження стосунків в сім’ях</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1.4</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 xml:space="preserve">Забезпечення надання </w:t>
            </w:r>
            <w:r>
              <w:rPr>
                <w:rFonts w:eastAsia="Times New Roman" w:cs="Times New Roman"/>
                <w:noProof/>
              </w:rPr>
              <w:t>послуги «Соціальна адаптація»</w:t>
            </w:r>
            <w:r>
              <w:rPr>
                <w:rFonts w:cs="Times New Roman"/>
              </w:rPr>
              <w:t xml:space="preserve"> для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w:t>
            </w:r>
            <w:r>
              <w:rPr>
                <w:rFonts w:eastAsia="Times New Roman" w:cs="Times New Roman"/>
                <w:noProof/>
              </w:rPr>
              <w:t>відповідно до оцінки їх потреб</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Смілянський міський центр соціальних служб для сім’ї, дітей та молоді</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5"/>
              <w:jc w:val="both"/>
              <w:rPr>
                <w:rFonts w:cs="Times New Roman"/>
              </w:rPr>
            </w:pP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 xml:space="preserve">Стабілізація психоемоційного стану, соціальна адаптація та реінтеграція в суспільство осіб,  які здійснювали заходи з оборони та захисту </w:t>
            </w:r>
            <w:r>
              <w:rPr>
                <w:rFonts w:cs="Times New Roman"/>
              </w:rPr>
              <w:lastRenderedPageBreak/>
              <w:t>територіальної цілісності, незалежності та суверенітету України,  починаючи з 2014 року</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1.5</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Забезпечення особам, які здійснювали заходи з оборони та захисту територіальної цілісності, незалежності та суверенітету України, починаючи з 2014 року, та членам їх сімей можливості реалізувати право на першочергове відведення земельних ділянок для індивідуального житлового будівництва та городництва із земель державної та комунальної власності в межах норм, визначених Земельним кодексом України та відповідно до вимог чинного законодавства</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 xml:space="preserve">Управління архітектури, регулювання забудови та земельних відносин міста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5"/>
              <w:jc w:val="both"/>
              <w:rPr>
                <w:rFonts w:cs="Times New Roman"/>
              </w:rPr>
            </w:pP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Дотримання прав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відповідно до чинного законодавства</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 xml:space="preserve">1.6 </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Забезпечення санаторно-курортним оздоровленням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NoSpacing"/>
              <w:tabs>
                <w:tab w:val="left" w:pos="6120"/>
              </w:tabs>
              <w:ind w:left="58"/>
              <w:jc w:val="both"/>
              <w:rPr>
                <w:sz w:val="24"/>
                <w:szCs w:val="24"/>
                <w:lang w:val="uk-UA"/>
              </w:rPr>
            </w:pPr>
            <w:r>
              <w:rPr>
                <w:sz w:val="24"/>
                <w:szCs w:val="24"/>
                <w:lang w:val="uk-UA"/>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Державний бюджет та бюджет Смілянської міської територіальної громади, інші джерела, не заборонені законодавством</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pict>
                <v:shapetype id="_x0000_t202" coordsize="21600,21600" o:spt="202" path="m,l,21600r21600,l21600,xe">
                  <v:stroke joinstyle="miter"/>
                  <v:path gradientshapeok="t" o:connecttype="rect"/>
                </v:shapetype>
                <v:shape id="_x0000_s1056" type="#_x0000_t202" style="position:absolute;margin-left:18.45pt;margin-top:-510.75pt;width:206.55pt;height:27pt;z-index:251658240;mso-position-horizontal-relative:text;mso-position-vertical-relative:text" stroked="f">
                  <v:textbox style="mso-next-textbox:#_x0000_s1056">
                    <w:txbxContent>
                      <w:p w:rsidR="00C17C9A" w:rsidRDefault="00C17C9A" w:rsidP="00C17C9A">
                        <w:r>
                          <w:t>Продовження додатку до програми</w:t>
                        </w:r>
                      </w:p>
                      <w:p w:rsidR="00C17C9A" w:rsidRDefault="00C17C9A" w:rsidP="00C17C9A"/>
                    </w:txbxContent>
                  </v:textbox>
                </v:shape>
              </w:pict>
            </w:r>
            <w:r>
              <w:pict>
                <v:shape id="_x0000_s1054" type="#_x0000_t202" style="position:absolute;margin-left:36.4pt;margin-top:-502.7pt;width:189pt;height:27pt;z-index:251656192;mso-position-horizontal-relative:text;mso-position-vertical-relative:text" stroked="f">
                  <v:textbox style="mso-next-textbox:#_x0000_s1054">
                    <w:txbxContent>
                      <w:p w:rsidR="00C17C9A" w:rsidRDefault="00C17C9A" w:rsidP="00C17C9A">
                        <w:r>
                          <w:t>Продовження додатку до програми</w:t>
                        </w:r>
                      </w:p>
                      <w:p w:rsidR="00C17C9A" w:rsidRDefault="00C17C9A" w:rsidP="00C17C9A"/>
                    </w:txbxContent>
                  </v:textbox>
                </v:shape>
              </w:pict>
            </w: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Дотримання прав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відповідно до чинного законодавства</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1.7</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spacing w:line="240" w:lineRule="atLeast"/>
              <w:jc w:val="both"/>
              <w:rPr>
                <w:rFonts w:cs="Times New Roman"/>
              </w:rPr>
            </w:pPr>
            <w:r>
              <w:rPr>
                <w:rFonts w:cs="Times New Roman"/>
              </w:rPr>
              <w:t xml:space="preserve">Забезпечення безкоштовним оздоровленням та відпочинком дітей </w:t>
            </w:r>
            <w:r>
              <w:rPr>
                <w:rFonts w:cs="Times New Roman"/>
              </w:rPr>
              <w:lastRenderedPageBreak/>
              <w:t>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lastRenderedPageBreak/>
              <w:t xml:space="preserve">2023-2027 </w:t>
            </w:r>
            <w:r>
              <w:rPr>
                <w:rFonts w:ascii="Times New Roman" w:hAnsi="Times New Roman"/>
                <w:sz w:val="24"/>
                <w:szCs w:val="24"/>
              </w:rPr>
              <w:lastRenderedPageBreak/>
              <w:t>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jc w:val="both"/>
              <w:rPr>
                <w:rFonts w:ascii="Times New Roman" w:hAnsi="Times New Roman"/>
                <w:sz w:val="24"/>
                <w:szCs w:val="24"/>
              </w:rPr>
            </w:pPr>
            <w:r>
              <w:rPr>
                <w:rFonts w:ascii="Times New Roman" w:hAnsi="Times New Roman"/>
                <w:sz w:val="24"/>
                <w:szCs w:val="24"/>
              </w:rPr>
              <w:lastRenderedPageBreak/>
              <w:t xml:space="preserve">Управління освіти, молоді </w:t>
            </w:r>
            <w:r>
              <w:rPr>
                <w:rFonts w:ascii="Times New Roman" w:hAnsi="Times New Roman"/>
                <w:sz w:val="24"/>
                <w:szCs w:val="24"/>
              </w:rPr>
              <w:lastRenderedPageBreak/>
              <w:t>та спорту міськвиконкому</w:t>
            </w:r>
          </w:p>
          <w:p w:rsidR="00C17C9A" w:rsidRDefault="00C17C9A">
            <w:pPr>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spacing w:line="240" w:lineRule="atLeast"/>
              <w:rPr>
                <w:rFonts w:cs="Times New Roman"/>
              </w:rPr>
            </w:pPr>
            <w:r>
              <w:rPr>
                <w:rFonts w:cs="Times New Roman"/>
              </w:rPr>
              <w:lastRenderedPageBreak/>
              <w:t xml:space="preserve">Державний бюджет та </w:t>
            </w:r>
            <w:r>
              <w:rPr>
                <w:rFonts w:cs="Times New Roman"/>
              </w:rPr>
              <w:lastRenderedPageBreak/>
              <w:t>бюджет Смілянської міської територіальної громади, інші джерела, не заборонені законодавством</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spacing w:line="240" w:lineRule="atLeast"/>
              <w:rPr>
                <w:rFonts w:cs="Times New Roman"/>
              </w:rPr>
            </w:pPr>
            <w:r>
              <w:rPr>
                <w:rFonts w:cs="Times New Roman"/>
              </w:rPr>
              <w:lastRenderedPageBreak/>
              <w:t xml:space="preserve">В межах фінансових </w:t>
            </w:r>
            <w:r>
              <w:rPr>
                <w:rFonts w:cs="Times New Roman"/>
              </w:rPr>
              <w:lastRenderedPageBreak/>
              <w:t>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spacing w:line="240" w:lineRule="atLeast"/>
              <w:jc w:val="both"/>
              <w:rPr>
                <w:rFonts w:cs="Times New Roman"/>
              </w:rPr>
            </w:pPr>
            <w:r>
              <w:rPr>
                <w:rFonts w:cs="Times New Roman"/>
              </w:rPr>
              <w:lastRenderedPageBreak/>
              <w:t xml:space="preserve">Дотримання прав осіб,  які </w:t>
            </w:r>
            <w:r>
              <w:rPr>
                <w:rFonts w:cs="Times New Roman"/>
              </w:rPr>
              <w:lastRenderedPageBreak/>
              <w:t>здійснювали заходи з оборони та захисту територіальної цілісності, незалежності та суверенітету України, починаючи з 2014 року, та членів їх сімей, відповідно до чинного законодавства</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1.8</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Надання пільг на оплату житлово-комунальних послуг особам, які здійснювали заходи з оборони</w:t>
            </w:r>
            <w:r>
              <w:rPr>
                <w:rFonts w:cs="Times New Roman"/>
              </w:rPr>
              <w:br/>
              <w:t>та захисту територіальної цілісності, незалежності та суверенітету України, починаючи з 2014 року, та членів їх сімей</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color w:val="FF0000"/>
              </w:rPr>
            </w:pPr>
            <w:r>
              <w:rPr>
                <w:rFonts w:cs="Times New Roman"/>
              </w:rPr>
              <w:t xml:space="preserve">Підприємства, установи та організації які надають житлово-комунальні послуги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Інші джерела, не заборонені законодавством</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5"/>
              <w:jc w:val="both"/>
              <w:rPr>
                <w:rFonts w:cs="Times New Roman"/>
              </w:rPr>
            </w:pP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Дотримання прав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відповідно до чинного законодавства</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1.9</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b/>
                <w:color w:val="FF0000"/>
              </w:rPr>
            </w:pPr>
            <w:r>
              <w:rPr>
                <w:rFonts w:cs="Times New Roman"/>
              </w:rPr>
              <w:t>Виплата щомісячної фінансової допомоги (стипендії) одному з членів сімей загиблих (померлих) осіб, які здійснювали заходи</w:t>
            </w:r>
            <w:r>
              <w:rPr>
                <w:rFonts w:cs="Times New Roman"/>
              </w:rPr>
              <w:br/>
              <w:t>з оборони та захисту територіальної цілісності, незалежності та суверенітету України, починаючи з 2014 року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5"/>
              <w:rPr>
                <w:rFonts w:cs="Times New Roman"/>
              </w:rPr>
            </w:pPr>
            <w:r>
              <w:rPr>
                <w:rFonts w:cs="Times New Roman"/>
              </w:rPr>
              <w:t>Міськвиконком, міське фінансове управління</w:t>
            </w:r>
          </w:p>
          <w:p w:rsidR="00C17C9A" w:rsidRDefault="00C17C9A">
            <w:pPr>
              <w:pStyle w:val="af5"/>
              <w:rPr>
                <w:rFonts w:cs="Times New Roman"/>
              </w:rPr>
            </w:pP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Бюджет Смілянської міської територіальної громади</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Pr="00C17C9A" w:rsidRDefault="00C17C9A">
            <w:pPr>
              <w:jc w:val="both"/>
              <w:rPr>
                <w:rFonts w:ascii="Times New Roman" w:hAnsi="Times New Roman"/>
                <w:sz w:val="24"/>
                <w:szCs w:val="24"/>
                <w:lang w:val="uk-UA"/>
              </w:rPr>
            </w:pPr>
            <w:r w:rsidRPr="00C17C9A">
              <w:rPr>
                <w:rFonts w:ascii="Times New Roman" w:hAnsi="Times New Roman"/>
                <w:sz w:val="24"/>
                <w:szCs w:val="24"/>
                <w:lang w:val="uk-UA"/>
              </w:rPr>
              <w:t xml:space="preserve">Матеріальна підтримка членів сімей загиблих (померлих) осіб, які  здійснювали заходи з оборони та захисту територіальної цілісності, незалежності та </w:t>
            </w:r>
            <w:r w:rsidRPr="00C17C9A">
              <w:rPr>
                <w:rFonts w:ascii="Times New Roman" w:hAnsi="Times New Roman"/>
                <w:sz w:val="24"/>
                <w:szCs w:val="24"/>
                <w:lang w:val="uk-UA"/>
              </w:rPr>
              <w:lastRenderedPageBreak/>
              <w:t xml:space="preserve">суверенітету України, починаючи з 2014 року   </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1.10</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b/>
                <w:color w:val="FF0000"/>
              </w:rPr>
            </w:pPr>
            <w:r>
              <w:rPr>
                <w:rFonts w:cs="Times New Roman"/>
              </w:rPr>
              <w:t>Виплата щорічної фінансової допомоги для забезпечення лікування особам, які здійснювали заходи з оборони та захисту територіальної цілісності, незалежності та суверенітету України, починаючи з 2014 року, та членам їх сімей</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5"/>
              <w:rPr>
                <w:rFonts w:cs="Times New Roman"/>
              </w:rPr>
            </w:pPr>
            <w:r>
              <w:rPr>
                <w:rFonts w:cs="Times New Roman"/>
              </w:rPr>
              <w:t>Міськвиконком, міське фінансове управління</w:t>
            </w:r>
          </w:p>
          <w:p w:rsidR="00C17C9A" w:rsidRDefault="00C17C9A">
            <w:pPr>
              <w:pStyle w:val="af5"/>
              <w:rPr>
                <w:rFonts w:cs="Times New Roman"/>
              </w:rPr>
            </w:pP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Бюджет Смілянської міської територіальної громади</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Pr="00C17C9A" w:rsidRDefault="00C17C9A" w:rsidP="00AF4003">
            <w:pPr>
              <w:jc w:val="both"/>
              <w:rPr>
                <w:rFonts w:ascii="Times New Roman" w:hAnsi="Times New Roman"/>
                <w:sz w:val="24"/>
                <w:szCs w:val="24"/>
                <w:lang w:val="uk-UA"/>
              </w:rPr>
            </w:pPr>
            <w:r w:rsidRPr="00C17C9A">
              <w:rPr>
                <w:rFonts w:ascii="Times New Roman" w:hAnsi="Times New Roman"/>
                <w:sz w:val="24"/>
                <w:szCs w:val="24"/>
                <w:lang w:val="uk-UA"/>
              </w:rPr>
              <w:t>Матеріальна підтримка особам,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C17C9A" w:rsidTr="00C17C9A">
        <w:tc>
          <w:tcPr>
            <w:tcW w:w="1494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b/>
                <w:sz w:val="24"/>
                <w:szCs w:val="24"/>
              </w:rPr>
            </w:pPr>
            <w:r>
              <w:rPr>
                <w:rFonts w:ascii="Times New Roman" w:hAnsi="Times New Roman"/>
                <w:b/>
                <w:sz w:val="24"/>
                <w:szCs w:val="24"/>
              </w:rPr>
              <w:t>2. Медичне обслуговування</w:t>
            </w: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2.1</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Забезпечити щорічне медичне обстеження задекларованого населення із залученням необхідних спеціалістів особам, які здійснювали заходи з оборони та захисту  територіальної цілісності, незалежності та суверенітету України, починаючи з 2014 року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КНП «Смілянська міська лікарня» СМР, КНП «ЦПМСД» СМР</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Бюджет Смілянської міської територіальної громади</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ind w:left="-33"/>
              <w:jc w:val="both"/>
              <w:rPr>
                <w:rFonts w:ascii="Times New Roman" w:hAnsi="Times New Roman"/>
                <w:sz w:val="24"/>
                <w:szCs w:val="24"/>
              </w:rPr>
            </w:pPr>
            <w:r>
              <w:rPr>
                <w:rFonts w:ascii="Times New Roman" w:hAnsi="Times New Roman"/>
                <w:sz w:val="24"/>
                <w:szCs w:val="24"/>
              </w:rPr>
              <w:t>Поліпшення індикаторних показників здоров’я</w:t>
            </w: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2.2</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 xml:space="preserve">Забезпечити безкоштовним зубо- та слухопротезуванням осіб, які  здійснювали заходи з оборони та захисту  територіальної цілісності, незалежності </w:t>
            </w:r>
            <w:r>
              <w:rPr>
                <w:rFonts w:ascii="Times New Roman" w:hAnsi="Times New Roman"/>
                <w:sz w:val="24"/>
                <w:szCs w:val="24"/>
              </w:rPr>
              <w:lastRenderedPageBreak/>
              <w:t>та суверенітету України, починаючи з 2014 року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lastRenderedPageBreak/>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 xml:space="preserve">Управління охорони здоров’я облдержадміністрації, КНП «Смілянська міська лікарня» СМР, </w:t>
            </w:r>
          </w:p>
          <w:p w:rsidR="00C17C9A" w:rsidRDefault="00C17C9A">
            <w:pPr>
              <w:pStyle w:val="af5"/>
              <w:jc w:val="both"/>
              <w:rPr>
                <w:rFonts w:cs="Times New Roman"/>
              </w:rPr>
            </w:pPr>
            <w:r>
              <w:rPr>
                <w:rFonts w:cs="Times New Roman"/>
              </w:rPr>
              <w:lastRenderedPageBreak/>
              <w:t xml:space="preserve">КНП «Смілянська </w:t>
            </w:r>
            <w:r>
              <w:rPr>
                <w:sz w:val="22"/>
                <w:szCs w:val="22"/>
              </w:rPr>
              <w:t>міська стоматологічна поліклініка» СМР</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lastRenderedPageBreak/>
              <w:t>Бюджет Смілянської міської територіальної громади</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ind w:left="-33"/>
              <w:jc w:val="both"/>
              <w:rPr>
                <w:rFonts w:ascii="Times New Roman" w:hAnsi="Times New Roman"/>
                <w:sz w:val="24"/>
                <w:szCs w:val="24"/>
              </w:rPr>
            </w:pPr>
            <w:r>
              <w:rPr>
                <w:rFonts w:ascii="Times New Roman" w:hAnsi="Times New Roman"/>
                <w:sz w:val="24"/>
                <w:szCs w:val="24"/>
              </w:rPr>
              <w:t>Поліпшення індикаторних показників здоров’я</w:t>
            </w: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2.3</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Надання стаціонарної медичної допомоги  особам, які  здійснювали заходи з оборони та захисту територіальної цілісності, незалежності та суверенітету України, починаючи з 2014 року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КНП «Смілянська міська лікарня» СМР, КНП «ЦПМСД» СМР</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Бюджет Смілянської міської територіальної громади</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Поліпшення індикативних показників здоров’я</w:t>
            </w:r>
          </w:p>
        </w:tc>
      </w:tr>
      <w:tr w:rsidR="00C17C9A" w:rsidTr="00C17C9A">
        <w:tc>
          <w:tcPr>
            <w:tcW w:w="1494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spacing w:line="240" w:lineRule="atLeast"/>
              <w:jc w:val="center"/>
              <w:rPr>
                <w:rFonts w:cs="Times New Roman"/>
                <w:b/>
              </w:rPr>
            </w:pPr>
            <w:r>
              <w:rPr>
                <w:rFonts w:cs="Times New Roman"/>
                <w:b/>
              </w:rPr>
              <w:t>3. Сприяння працевлаштуванню</w:t>
            </w: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3.1.</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spacing w:before="0" w:beforeAutospacing="0" w:after="0" w:afterAutospacing="0"/>
              <w:jc w:val="both"/>
            </w:pPr>
            <w:r>
              <w:rPr>
                <w:color w:val="000000"/>
              </w:rPr>
              <w:t>Забезпечити проведення превентивних</w:t>
            </w:r>
            <w:r>
              <w:rPr>
                <w:color w:val="000000"/>
              </w:rPr>
              <w:br/>
              <w:t xml:space="preserve"> та адаптаційних заходів для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у разі їх звернення до центрів зайнятості, а саме: підбір роботи, інформування та консультування щодо змісту їх прав і державних гарантій, видача ваучера для підтримання конкурентоспроможності на ринку праці, залучення до самозайнятості</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Смілянський міськрайонний центр зайнятості</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Смілянський міськрайонний центр зайнятості</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ind w:left="-33"/>
              <w:jc w:val="both"/>
              <w:rPr>
                <w:rFonts w:ascii="Times New Roman" w:hAnsi="Times New Roman"/>
                <w:sz w:val="24"/>
                <w:szCs w:val="24"/>
              </w:rPr>
            </w:pPr>
            <w:r>
              <w:rPr>
                <w:rFonts w:ascii="Times New Roman" w:hAnsi="Times New Roman"/>
                <w:sz w:val="24"/>
                <w:szCs w:val="24"/>
              </w:rPr>
              <w:t>Зниження безробіття, забезпечення постійної зайнятості</w:t>
            </w: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3.2</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Style w:val="1831"/>
                <w:color w:val="000000"/>
                <w:sz w:val="24"/>
                <w:szCs w:val="24"/>
              </w:rPr>
              <w:t xml:space="preserve">Організовувати та проводити для осіб, які здійснювали заходи з оборони </w:t>
            </w:r>
            <w:r>
              <w:rPr>
                <w:rFonts w:ascii="Times New Roman" w:hAnsi="Times New Roman"/>
                <w:color w:val="000000"/>
                <w:sz w:val="24"/>
                <w:szCs w:val="24"/>
              </w:rPr>
              <w:t>та захисту територіальної цілісності, незалежності та суверенітету України, починаючи з 2014 року, та членів їх сімей громадські та інші роботи тимчасового характеру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Смілянський міськрайонний центр зайнятості, роботодавці</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Смілянський міськрайонний центр зайнятості</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ind w:left="-33"/>
              <w:jc w:val="both"/>
              <w:rPr>
                <w:rFonts w:ascii="Times New Roman" w:hAnsi="Times New Roman"/>
                <w:sz w:val="24"/>
                <w:szCs w:val="24"/>
              </w:rPr>
            </w:pPr>
            <w:r>
              <w:rPr>
                <w:rFonts w:ascii="Times New Roman" w:hAnsi="Times New Roman"/>
                <w:sz w:val="24"/>
                <w:szCs w:val="24"/>
              </w:rPr>
              <w:t>Забезпечення тимчасової зайнятості</w:t>
            </w: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3.3</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 xml:space="preserve">Організація, відповідно до законодавства, для </w:t>
            </w:r>
            <w:r>
              <w:rPr>
                <w:rStyle w:val="1869"/>
                <w:color w:val="000000"/>
                <w:sz w:val="24"/>
                <w:szCs w:val="24"/>
              </w:rPr>
              <w:t xml:space="preserve">осіб, які здійснювали заходи з оборони </w:t>
            </w:r>
            <w:r>
              <w:rPr>
                <w:rFonts w:ascii="Times New Roman" w:hAnsi="Times New Roman"/>
                <w:color w:val="000000"/>
                <w:sz w:val="24"/>
                <w:szCs w:val="24"/>
              </w:rPr>
              <w:t xml:space="preserve">та захисту територіальної цілісності, незалежності </w:t>
            </w:r>
            <w:r>
              <w:rPr>
                <w:rFonts w:ascii="Times New Roman" w:hAnsi="Times New Roman"/>
                <w:color w:val="000000"/>
                <w:sz w:val="24"/>
                <w:szCs w:val="24"/>
              </w:rPr>
              <w:lastRenderedPageBreak/>
              <w:t xml:space="preserve">та суверенітету України, починаючи з 2014 року, та членів їх сімей професійної підготовки, перепідготовки та підвищення </w:t>
            </w:r>
            <w:r>
              <w:rPr>
                <w:lang w:val="uk-UA" w:eastAsia="en-US"/>
              </w:rPr>
              <w:pict>
                <v:shape id="_x0000_s1055" type="#_x0000_t202" style="position:absolute;left:0;text-align:left;margin-left:546.6pt;margin-top:-343.9pt;width:180pt;height:27pt;z-index:251657216;mso-position-horizontal-relative:text;mso-position-vertical-relative:text" strokecolor="white">
                  <v:fill opacity="0"/>
                  <v:textbox style="mso-next-textbox:#_x0000_s1055">
                    <w:txbxContent>
                      <w:p w:rsidR="00C17C9A" w:rsidRDefault="00C17C9A" w:rsidP="00C17C9A"/>
                    </w:txbxContent>
                  </v:textbox>
                </v:shape>
              </w:pict>
            </w:r>
            <w:r>
              <w:rPr>
                <w:rFonts w:ascii="Times New Roman" w:hAnsi="Times New Roman"/>
                <w:color w:val="000000"/>
                <w:sz w:val="24"/>
                <w:szCs w:val="24"/>
              </w:rPr>
              <w:t>кваліфікації у разі реєстрації їх в установленому порядку,</w:t>
            </w:r>
            <w:r>
              <w:rPr>
                <w:rFonts w:ascii="Times New Roman" w:hAnsi="Times New Roman"/>
                <w:sz w:val="24"/>
                <w:szCs w:val="24"/>
              </w:rPr>
              <w:t xml:space="preserve"> як безробітних та працевлаштування після проходження навчання</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lastRenderedPageBreak/>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Смілянський міськрайонний центр зайнятості</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Смілянський міськрайонний центр зайнятості</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ind w:left="-33"/>
              <w:jc w:val="both"/>
              <w:rPr>
                <w:rFonts w:ascii="Times New Roman" w:hAnsi="Times New Roman"/>
                <w:sz w:val="24"/>
                <w:szCs w:val="24"/>
              </w:rPr>
            </w:pPr>
            <w:r>
              <w:rPr>
                <w:rFonts w:ascii="Times New Roman" w:hAnsi="Times New Roman"/>
                <w:sz w:val="24"/>
                <w:szCs w:val="24"/>
              </w:rPr>
              <w:t>Зниження безробіття, забезпечення постійної зайнятості</w:t>
            </w: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3.4</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spacing w:after="0"/>
              <w:jc w:val="both"/>
              <w:rPr>
                <w:rFonts w:ascii="Times New Roman" w:hAnsi="Times New Roman"/>
                <w:sz w:val="24"/>
                <w:szCs w:val="24"/>
              </w:rPr>
            </w:pPr>
            <w:r>
              <w:rPr>
                <w:rFonts w:ascii="Times New Roman" w:hAnsi="Times New Roman"/>
                <w:sz w:val="24"/>
                <w:szCs w:val="24"/>
              </w:rPr>
              <w:t>Здійснення державного контролю:</w:t>
            </w:r>
          </w:p>
          <w:p w:rsidR="00C17C9A" w:rsidRDefault="00C17C9A">
            <w:pPr>
              <w:spacing w:after="0"/>
              <w:jc w:val="both"/>
              <w:rPr>
                <w:rFonts w:ascii="Times New Roman" w:hAnsi="Times New Roman"/>
                <w:sz w:val="24"/>
                <w:szCs w:val="24"/>
              </w:rPr>
            </w:pPr>
            <w:r>
              <w:rPr>
                <w:rFonts w:ascii="Times New Roman" w:hAnsi="Times New Roman"/>
                <w:sz w:val="24"/>
                <w:szCs w:val="24"/>
              </w:rPr>
              <w:t xml:space="preserve">- за додержанням норм законодавства про працю щодо збереження місця роботи, посади, заробітної плати </w:t>
            </w:r>
            <w:r>
              <w:rPr>
                <w:rStyle w:val="1721"/>
                <w:color w:val="000000"/>
                <w:sz w:val="24"/>
                <w:szCs w:val="24"/>
              </w:rPr>
              <w:t xml:space="preserve">за особами, які здійснювали заходи з оборони та захисту територіальної цілісності, незалежності та суверенітету України, починаючи з 2014 року, призваними </w:t>
            </w:r>
            <w:r>
              <w:rPr>
                <w:rFonts w:ascii="Times New Roman" w:hAnsi="Times New Roman"/>
                <w:color w:val="000000"/>
                <w:sz w:val="24"/>
                <w:szCs w:val="24"/>
              </w:rPr>
              <w:t>за мобілізацію працівниками всіма суб’єктами господарювання</w:t>
            </w:r>
            <w:r>
              <w:rPr>
                <w:rFonts w:ascii="Times New Roman" w:hAnsi="Times New Roman"/>
                <w:sz w:val="24"/>
                <w:szCs w:val="24"/>
              </w:rPr>
              <w:t xml:space="preserve">  (підприємствами, установами, організаціями, фізичними особами, що використовують найману працю);</w:t>
            </w:r>
          </w:p>
          <w:p w:rsidR="00C17C9A" w:rsidRDefault="00C17C9A">
            <w:pPr>
              <w:spacing w:after="0"/>
              <w:jc w:val="both"/>
              <w:rPr>
                <w:rFonts w:ascii="Times New Roman" w:hAnsi="Times New Roman"/>
                <w:sz w:val="24"/>
                <w:szCs w:val="24"/>
              </w:rPr>
            </w:pPr>
            <w:r>
              <w:rPr>
                <w:rFonts w:ascii="Times New Roman" w:hAnsi="Times New Roman"/>
                <w:sz w:val="24"/>
                <w:szCs w:val="24"/>
              </w:rPr>
              <w:t>- за виконанням норм щодо працевлаштування осіб із обмеженими можливостями (інвалідів)</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ind w:left="90"/>
              <w:jc w:val="both"/>
              <w:rPr>
                <w:rFonts w:cs="Times New Roman"/>
              </w:rPr>
            </w:pPr>
            <w:r>
              <w:rPr>
                <w:rFonts w:cs="Times New Roman"/>
              </w:rPr>
              <w:t xml:space="preserve">Управління праці та соціального захисту населення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Смілянський міськрайонний центр зайнятості</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docdata"/>
              <w:spacing w:before="0" w:beforeAutospacing="0" w:after="0" w:afterAutospacing="0"/>
              <w:ind w:left="-33"/>
              <w:jc w:val="both"/>
            </w:pPr>
            <w:r>
              <w:rPr>
                <w:color w:val="000000"/>
              </w:rPr>
              <w:t>Сприяння соціалізації громадян,</w:t>
            </w:r>
            <w:r>
              <w:rPr>
                <w:color w:val="000000"/>
              </w:rPr>
              <w:br/>
              <w:t> які зазнали стресових впливів.</w:t>
            </w:r>
          </w:p>
          <w:p w:rsidR="00C17C9A" w:rsidRDefault="00C17C9A">
            <w:pPr>
              <w:ind w:left="-33"/>
              <w:jc w:val="both"/>
              <w:rPr>
                <w:rFonts w:ascii="Times New Roman" w:hAnsi="Times New Roman"/>
                <w:sz w:val="24"/>
                <w:szCs w:val="24"/>
              </w:rPr>
            </w:pPr>
          </w:p>
        </w:tc>
      </w:tr>
      <w:tr w:rsidR="00C17C9A" w:rsidTr="00C17C9A">
        <w:tc>
          <w:tcPr>
            <w:tcW w:w="1494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ind w:left="-33"/>
              <w:jc w:val="center"/>
              <w:rPr>
                <w:rFonts w:ascii="Times New Roman" w:hAnsi="Times New Roman"/>
                <w:b/>
                <w:sz w:val="24"/>
                <w:szCs w:val="24"/>
              </w:rPr>
            </w:pPr>
            <w:r>
              <w:rPr>
                <w:rFonts w:ascii="Times New Roman" w:hAnsi="Times New Roman"/>
                <w:b/>
                <w:sz w:val="24"/>
                <w:szCs w:val="24"/>
              </w:rPr>
              <w:t>4. Освіта</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4.1</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widowControl w:val="0"/>
              <w:spacing w:before="0" w:beforeAutospacing="0" w:after="0" w:afterAutospacing="0"/>
              <w:jc w:val="both"/>
            </w:pPr>
            <w:r>
              <w:rPr>
                <w:color w:val="000000"/>
              </w:rPr>
              <w:t xml:space="preserve">Забезпечення безкоштовним харчуванням учнів 1- 11 класів загальної середньої освіти – дітей із сімей осіб, які здійснювали заходи з оборони та захисту територіальної цілісності, незалежності </w:t>
            </w:r>
            <w:r>
              <w:rPr>
                <w:color w:val="000000"/>
              </w:rPr>
              <w:lastRenderedPageBreak/>
              <w:t>та суверенітету України, починаючи з 2014 року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lastRenderedPageBreak/>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 xml:space="preserve">Управління освіти, молоді та спорту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Бюджет Смілянської міської територіальної громади</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 межах бюджетних призначень, передбачених на галузь</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widowControl w:val="0"/>
              <w:spacing w:before="0" w:beforeAutospacing="0" w:after="0" w:afterAutospacing="0"/>
              <w:jc w:val="both"/>
            </w:pPr>
            <w:r>
              <w:rPr>
                <w:color w:val="000000"/>
              </w:rPr>
              <w:t xml:space="preserve">Поліпшення соціального захисту осіб, які здійснювали заходи з оборони та захисту </w:t>
            </w:r>
            <w:r>
              <w:rPr>
                <w:color w:val="000000"/>
              </w:rPr>
              <w:lastRenderedPageBreak/>
              <w:t>територіальної цілісності, незалежності та суверенітету України, починаючи з 2014 року, та членів їх сімей</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4.2</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widowControl w:val="0"/>
              <w:spacing w:before="0" w:beforeAutospacing="0" w:after="0" w:afterAutospacing="0"/>
              <w:jc w:val="both"/>
            </w:pPr>
            <w:r>
              <w:rPr>
                <w:color w:val="000000"/>
              </w:rPr>
              <w:t>Забезпечення безкоштовним харчуванням вихованців  закладів дошкільної освіти з числа дітей із сімей осіб, які здійснювали заходи з оборони та захисту територіальної цілісності, незалежності та суверенітету України, починаючи з 2014 року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Управління освіти, молоді та спорту</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Бюджет Смілянської міської територіальної громади</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 межах бюджетних призначень, передбачених на галузь</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widowControl w:val="0"/>
              <w:spacing w:before="0" w:beforeAutospacing="0" w:after="0" w:afterAutospacing="0"/>
              <w:jc w:val="both"/>
            </w:pPr>
            <w:r>
              <w:rPr>
                <w:color w:val="000000"/>
              </w:rPr>
              <w:t>Поліпшення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4.3</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widowControl w:val="0"/>
              <w:spacing w:before="0" w:beforeAutospacing="0" w:after="0" w:afterAutospacing="0" w:line="240" w:lineRule="atLeast"/>
              <w:jc w:val="both"/>
            </w:pPr>
            <w:r>
              <w:rPr>
                <w:color w:val="000000"/>
              </w:rPr>
              <w:t>Звільнення дітей осіб, які здійснювали заходи з оборони та захисту територіальної цілісності, незалежності та суверенітету України, починаючи з 2014 року, від сплати за додаткові освітні послуги у державних і комунальних навчальних закладах, дитячо-юнацьких спортивних школах, школах естетичного виховання та гуртках, студіях і секціях при закладах дошкільної, позашкільної освіти і культурно-освітніх  закладах</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Управління освіти, молоді та спорту, відділ культури</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docdata"/>
              <w:widowControl w:val="0"/>
              <w:spacing w:before="0" w:beforeAutospacing="0" w:after="0" w:afterAutospacing="0"/>
              <w:jc w:val="both"/>
            </w:pPr>
            <w:r>
              <w:rPr>
                <w:color w:val="000000"/>
              </w:rPr>
              <w:t>Соціальний захист сімей осіб, які здійснювали заходи з оборони та захисту територіальної цілісності, незалежності та суверенітету України, починаючи з 2014 року</w:t>
            </w:r>
          </w:p>
          <w:p w:rsidR="00C17C9A" w:rsidRDefault="00C17C9A">
            <w:pPr>
              <w:pStyle w:val="docdata"/>
              <w:widowControl w:val="0"/>
              <w:spacing w:before="0" w:beforeAutospacing="0" w:after="0" w:afterAutospacing="0"/>
              <w:jc w:val="both"/>
            </w:pP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4.4</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widowControl w:val="0"/>
              <w:spacing w:before="0" w:beforeAutospacing="0" w:after="0" w:afterAutospacing="0" w:line="240" w:lineRule="atLeast"/>
              <w:jc w:val="both"/>
            </w:pPr>
            <w:r>
              <w:rPr>
                <w:color w:val="000000"/>
              </w:rPr>
              <w:t xml:space="preserve">Першочергове влаштування до закладів  дошкільної освіти дітей дошкільного віку, один з батьків-військовослужбовців яких здійснює заходи з оборони та </w:t>
            </w:r>
            <w:r>
              <w:rPr>
                <w:color w:val="000000"/>
              </w:rPr>
              <w:lastRenderedPageBreak/>
              <w:t>захисту територіальної цілісності, незалежності та суверенітету України, починаючи з 2014 року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lastRenderedPageBreak/>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Управління освіти, молоді та спорту</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widowControl w:val="0"/>
              <w:spacing w:before="0" w:beforeAutospacing="0" w:after="0" w:afterAutospacing="0" w:line="240" w:lineRule="atLeast"/>
              <w:jc w:val="both"/>
            </w:pPr>
            <w:r>
              <w:rPr>
                <w:color w:val="000000"/>
              </w:rPr>
              <w:t xml:space="preserve">Соціальний захист осіб, які здійснювали заходи з оборони та захисту </w:t>
            </w:r>
            <w:r>
              <w:rPr>
                <w:color w:val="000000"/>
              </w:rPr>
              <w:lastRenderedPageBreak/>
              <w:t>територіальної цілісності, незалежності та суверенітету України, починаючи з 2014 року, та членів їх сімей</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4.5</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spacing w:before="0" w:beforeAutospacing="0" w:after="0" w:afterAutospacing="0"/>
              <w:jc w:val="both"/>
            </w:pPr>
            <w:r>
              <w:rPr>
                <w:color w:val="000000"/>
              </w:rPr>
              <w:t>Сприяння у працевлаштуванні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у  закладах освіти, при наявності педагогічної освіти та вакансій</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Управління освіти, молоді та спорту, відділ культури</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spacing w:line="240" w:lineRule="atLeast"/>
              <w:jc w:val="both"/>
              <w:rPr>
                <w:rFonts w:cs="Times New Roman"/>
              </w:rPr>
            </w:pPr>
            <w:r>
              <w:rPr>
                <w:rFonts w:cs="Times New Roman"/>
                <w:color w:val="000000"/>
              </w:rPr>
              <w:t>Соціальний захист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4.6</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widowControl w:val="0"/>
              <w:spacing w:before="0" w:beforeAutospacing="0" w:after="0" w:afterAutospacing="0"/>
              <w:jc w:val="both"/>
            </w:pPr>
            <w:r>
              <w:rPr>
                <w:color w:val="000000"/>
              </w:rPr>
              <w:t xml:space="preserve">Залучати осіб, які здійснювали заходи </w:t>
            </w:r>
            <w:r>
              <w:rPr>
                <w:color w:val="000000"/>
              </w:rPr>
              <w:br/>
              <w:t>з оборони та захисту територіальної цілісності, незалежності та суверенітету України, починаючи з 2014 року, до проведення навчально-польових зборів для учнів 11-х класів</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4"/>
              <w:jc w:val="both"/>
            </w:pPr>
            <w:r>
              <w:t>Управління освіти, молоді та спорту</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spacing w:line="240" w:lineRule="atLeast"/>
              <w:jc w:val="both"/>
              <w:rPr>
                <w:rFonts w:cs="Times New Roman"/>
              </w:rPr>
            </w:pPr>
            <w:r>
              <w:rPr>
                <w:rFonts w:cs="Times New Roman"/>
                <w:color w:val="000000"/>
              </w:rPr>
              <w:t>Соціальний захист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4.7</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widowControl w:val="0"/>
              <w:spacing w:before="0" w:beforeAutospacing="0" w:after="0" w:afterAutospacing="0"/>
              <w:jc w:val="both"/>
            </w:pPr>
            <w:r>
              <w:rPr>
                <w:color w:val="000000"/>
              </w:rPr>
              <w:t xml:space="preserve">Здійснювати психолого-педагогічний супровід дітей шкільного віку із сімей осіб, які здійснювали заходи з оборони та захисту територіальної цілісності, незалежності та суверенітету України, </w:t>
            </w:r>
            <w:r>
              <w:rPr>
                <w:color w:val="000000"/>
              </w:rPr>
              <w:lastRenderedPageBreak/>
              <w:t>починаючи з 2014 року, та дітей загиблих (померлих) учасників АТО</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spacing w:line="240" w:lineRule="atLeast"/>
              <w:jc w:val="center"/>
              <w:rPr>
                <w:rFonts w:cs="Times New Roman"/>
              </w:rPr>
            </w:pPr>
            <w:r>
              <w:rPr>
                <w:rFonts w:cs="Times New Roman"/>
              </w:rPr>
              <w:lastRenderedPageBreak/>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Управління освіти, молоді та спорту</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spacing w:line="240" w:lineRule="atLeast"/>
              <w:rPr>
                <w:rFonts w:cs="Times New Roman"/>
              </w:rPr>
            </w:pPr>
            <w:r>
              <w:rPr>
                <w:rFonts w:cs="Times New Roman"/>
                <w:color w:val="000000"/>
              </w:rPr>
              <w:t xml:space="preserve">Соціальний захист осіб, які здійснювали заходи з оборони та захисту територіальної </w:t>
            </w:r>
            <w:r>
              <w:rPr>
                <w:rFonts w:cs="Times New Roman"/>
                <w:color w:val="000000"/>
              </w:rPr>
              <w:lastRenderedPageBreak/>
              <w:t>цілісності, незалежності та суверенітету України, починаючи з 2014 року, та членів їх сімей</w:t>
            </w: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4.8</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docdata"/>
              <w:widowControl w:val="0"/>
              <w:spacing w:before="0" w:beforeAutospacing="0" w:after="0" w:afterAutospacing="0"/>
              <w:jc w:val="both"/>
            </w:pPr>
            <w:r>
              <w:rPr>
                <w:color w:val="000000"/>
              </w:rPr>
              <w:t>Присвоювати закладам освіти імена героїв, які загинули за незалежність і територіальну цілісність України</w:t>
            </w:r>
          </w:p>
          <w:p w:rsidR="00C17C9A" w:rsidRDefault="00C17C9A">
            <w:pPr>
              <w:pStyle w:val="af5"/>
              <w:rPr>
                <w:rFonts w:cs="Times New Roman"/>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 xml:space="preserve">Виконавчий комітет, відділ культури, управління освіти, молоді та спорту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rPr>
              <w:t>Бюджет Смілянської міської територіальної громади</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В межах бюджетних призначень, передбачених на галузь</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rPr>
                <w:rFonts w:cs="Times New Roman"/>
              </w:rPr>
            </w:pPr>
            <w:r>
              <w:rPr>
                <w:rFonts w:cs="Times New Roman"/>
                <w:color w:val="000000"/>
              </w:rPr>
              <w:t>Соціальний захист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C17C9A" w:rsidTr="00C17C9A">
        <w:tc>
          <w:tcPr>
            <w:tcW w:w="1494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b/>
                <w:sz w:val="24"/>
                <w:szCs w:val="24"/>
              </w:rPr>
            </w:pPr>
            <w:r>
              <w:rPr>
                <w:rFonts w:ascii="Times New Roman" w:hAnsi="Times New Roman"/>
                <w:b/>
                <w:sz w:val="24"/>
                <w:szCs w:val="24"/>
              </w:rPr>
              <w:t>5. Культурно-мистецькі заходи</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5.1</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 xml:space="preserve">Проведення у закладах культури міста </w:t>
            </w:r>
            <w:r>
              <w:rPr>
                <w:rFonts w:ascii="Times New Roman" w:hAnsi="Times New Roman"/>
                <w:color w:val="000000"/>
                <w:sz w:val="24"/>
                <w:szCs w:val="24"/>
              </w:rPr>
              <w:t>культурно-мистецьких акцій, виставок, концертів, вистав, інших заходів, присвячених героїзму осіб, які здійснювали заходи з оборони та захисту територіальної цілісності, незалежності та суверенітету України, починаючи з 2014 року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Відділ культури</w:t>
            </w:r>
            <w:r>
              <w:rPr>
                <w:rFonts w:cs="Times New Roman"/>
                <w:color w:val="FF0000"/>
              </w:rPr>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docdata"/>
              <w:spacing w:before="0" w:beforeAutospacing="0" w:after="0" w:afterAutospacing="0"/>
              <w:ind w:left="-33"/>
              <w:jc w:val="both"/>
            </w:pPr>
            <w:r>
              <w:rPr>
                <w:color w:val="000000"/>
              </w:rPr>
              <w:t xml:space="preserve">Під час відвідування мистецьких та культурно-просвітницьких заходів виникають позитивні емоції, які допомагають  адаптації осіб, які здійснювали заходи з оборони та захисту територіальної цілісності, незалежності та суверенітету України, починаючи </w:t>
            </w:r>
            <w:r>
              <w:rPr>
                <w:color w:val="000000"/>
              </w:rPr>
              <w:lastRenderedPageBreak/>
              <w:t>з 2014 року, та членів їх сімей</w:t>
            </w:r>
          </w:p>
          <w:p w:rsidR="00C17C9A" w:rsidRPr="00C17C9A" w:rsidRDefault="00C17C9A">
            <w:pPr>
              <w:ind w:left="-33"/>
              <w:jc w:val="both"/>
              <w:rPr>
                <w:rFonts w:ascii="Times New Roman" w:hAnsi="Times New Roman"/>
                <w:sz w:val="24"/>
                <w:szCs w:val="24"/>
                <w:lang w:val="uk-UA"/>
              </w:rPr>
            </w:pP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5.2</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Закладам культури міста</w:t>
            </w:r>
            <w:r>
              <w:rPr>
                <w:rFonts w:ascii="Times New Roman" w:hAnsi="Times New Roman"/>
                <w:color w:val="000000"/>
                <w:sz w:val="24"/>
                <w:szCs w:val="24"/>
              </w:rPr>
              <w:t xml:space="preserve"> </w:t>
            </w:r>
            <w:r>
              <w:rPr>
                <w:rStyle w:val="1846"/>
                <w:color w:val="000000"/>
                <w:sz w:val="24"/>
                <w:szCs w:val="24"/>
              </w:rPr>
              <w:t xml:space="preserve">надавати можливість особам, які здійснювали заходи з оборони </w:t>
            </w:r>
            <w:r>
              <w:rPr>
                <w:rFonts w:ascii="Times New Roman" w:hAnsi="Times New Roman"/>
                <w:color w:val="000000"/>
                <w:sz w:val="24"/>
                <w:szCs w:val="24"/>
              </w:rPr>
              <w:t>та захисту територіальної цілісності, незалежності та суверенітету України, починаючи з 2014 року, та членам їх сімей  відвідування культурно-просвітницьких заходів на пільгових умовах</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Відділ культури</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Pr="00C17C9A" w:rsidRDefault="00C17C9A">
            <w:pPr>
              <w:ind w:left="-33"/>
              <w:jc w:val="both"/>
              <w:rPr>
                <w:rFonts w:ascii="Times New Roman" w:hAnsi="Times New Roman"/>
                <w:sz w:val="24"/>
                <w:szCs w:val="24"/>
                <w:lang w:val="uk-UA"/>
              </w:rPr>
            </w:pPr>
            <w:r w:rsidRPr="00C17C9A">
              <w:rPr>
                <w:rFonts w:ascii="Times New Roman" w:hAnsi="Times New Roman"/>
                <w:sz w:val="24"/>
                <w:szCs w:val="24"/>
                <w:lang w:val="uk-UA"/>
              </w:rPr>
              <w:t>Можливість відвідати культурно-просвітницькі заходи більшій кількості громадян зазначеної категорії</w:t>
            </w:r>
          </w:p>
        </w:tc>
      </w:tr>
      <w:tr w:rsidR="00C17C9A" w:rsidRP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5.3</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Встановити на території міста</w:t>
            </w:r>
            <w:r>
              <w:rPr>
                <w:rFonts w:ascii="Times New Roman" w:hAnsi="Times New Roman"/>
                <w:color w:val="000000"/>
                <w:sz w:val="24"/>
                <w:szCs w:val="24"/>
              </w:rPr>
              <w:t xml:space="preserve"> </w:t>
            </w:r>
            <w:r>
              <w:rPr>
                <w:rStyle w:val="2331"/>
                <w:color w:val="000000"/>
                <w:sz w:val="24"/>
                <w:szCs w:val="24"/>
              </w:rPr>
              <w:t>пам’ятні знаки, меморіальні дошки загиблим</w:t>
            </w:r>
            <w:r>
              <w:rPr>
                <w:rFonts w:ascii="Times New Roman" w:hAnsi="Times New Roman"/>
                <w:color w:val="000000"/>
                <w:sz w:val="24"/>
                <w:szCs w:val="24"/>
              </w:rPr>
              <w:t>, які здійснювали заходи з оборони та захисту територіальної цілісності, незалежності та суверенітету України, починаючи з 2014 року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Відділ культури</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Pr="00C17C9A" w:rsidRDefault="00C17C9A">
            <w:pPr>
              <w:jc w:val="both"/>
              <w:rPr>
                <w:rFonts w:ascii="Times New Roman" w:hAnsi="Times New Roman"/>
                <w:sz w:val="24"/>
                <w:szCs w:val="24"/>
                <w:lang w:val="uk-UA"/>
              </w:rPr>
            </w:pPr>
            <w:r w:rsidRPr="00C17C9A">
              <w:rPr>
                <w:rFonts w:ascii="Times New Roman" w:hAnsi="Times New Roman"/>
                <w:sz w:val="24"/>
                <w:szCs w:val="24"/>
                <w:lang w:val="uk-UA"/>
              </w:rPr>
              <w:t>Бюджет Смілянської міської територіальної громади</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В межах фінансових можливостей</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Pr="00C17C9A" w:rsidRDefault="00C17C9A">
            <w:pPr>
              <w:ind w:left="-33"/>
              <w:jc w:val="both"/>
              <w:rPr>
                <w:rFonts w:ascii="Times New Roman" w:hAnsi="Times New Roman"/>
                <w:sz w:val="24"/>
                <w:szCs w:val="24"/>
                <w:lang w:val="uk-UA"/>
              </w:rPr>
            </w:pPr>
            <w:r w:rsidRPr="00C17C9A">
              <w:rPr>
                <w:rStyle w:val="2105"/>
                <w:color w:val="000000"/>
                <w:sz w:val="24"/>
                <w:szCs w:val="24"/>
                <w:lang w:val="uk-UA"/>
              </w:rPr>
              <w:t xml:space="preserve">Увічнення пам’яті героїв які загинули </w:t>
            </w:r>
            <w:r w:rsidRPr="00C17C9A">
              <w:rPr>
                <w:rFonts w:ascii="Times New Roman" w:hAnsi="Times New Roman"/>
                <w:color w:val="000000"/>
                <w:sz w:val="24"/>
                <w:szCs w:val="24"/>
                <w:lang w:val="uk-UA"/>
              </w:rPr>
              <w:t>в боротьбі за незалежність, суверенітет і територіальну цілісність України</w:t>
            </w:r>
          </w:p>
        </w:tc>
      </w:tr>
      <w:tr w:rsidR="00C17C9A" w:rsidTr="00C17C9A">
        <w:tc>
          <w:tcPr>
            <w:tcW w:w="1494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b/>
              </w:rPr>
            </w:pPr>
            <w:r>
              <w:rPr>
                <w:rFonts w:cs="Times New Roman"/>
                <w:b/>
              </w:rPr>
              <w:t>6. Патріотичне виховання молодого покоління</w:t>
            </w: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6.1</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Style w:val="1868"/>
                <w:color w:val="000000"/>
                <w:sz w:val="24"/>
                <w:szCs w:val="24"/>
              </w:rPr>
              <w:t xml:space="preserve">Залучення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 </w:t>
            </w:r>
            <w:r>
              <w:rPr>
                <w:rFonts w:ascii="Times New Roman" w:hAnsi="Times New Roman"/>
                <w:color w:val="000000"/>
                <w:sz w:val="24"/>
                <w:szCs w:val="24"/>
              </w:rPr>
              <w:t>до військово-патріотичного виховання молоді при проведенні місячника обороно-масової роботи приуроченого до державних свят</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Управління освіти, молоді та спорту, відділ культури, Товариство сприяння обороні України</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docdata"/>
              <w:widowControl w:val="0"/>
              <w:spacing w:before="0" w:beforeAutospacing="0" w:after="0" w:afterAutospacing="0"/>
              <w:jc w:val="both"/>
            </w:pPr>
            <w:r>
              <w:rPr>
                <w:color w:val="000000"/>
              </w:rPr>
              <w:t>Підвищення свідомості молодої людини щодо любові до Держави та її традицій</w:t>
            </w:r>
          </w:p>
          <w:p w:rsidR="00C17C9A" w:rsidRDefault="00C17C9A">
            <w:pPr>
              <w:ind w:left="-33"/>
              <w:jc w:val="both"/>
              <w:rPr>
                <w:rFonts w:ascii="Times New Roman" w:hAnsi="Times New Roman"/>
                <w:sz w:val="24"/>
                <w:szCs w:val="24"/>
              </w:rPr>
            </w:pPr>
          </w:p>
        </w:tc>
      </w:tr>
      <w:tr w:rsidR="00C17C9A" w:rsidTr="00C17C9A">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lastRenderedPageBreak/>
              <w:t>6.2</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spacing w:before="0" w:beforeAutospacing="0" w:after="0" w:afterAutospacing="0"/>
              <w:jc w:val="both"/>
            </w:pPr>
            <w:r>
              <w:rPr>
                <w:color w:val="000000"/>
              </w:rPr>
              <w:t>Організація зустрічей учнів, студентів з особами, які здійснювали заходи з оборони та захисту територіальної цілісності, незалежності та суверенітету України, починаючи з 2014 року, та волонтерами, які надають їм допомогу</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both"/>
              <w:rPr>
                <w:rFonts w:cs="Times New Roman"/>
              </w:rPr>
            </w:pPr>
            <w:r>
              <w:rPr>
                <w:rFonts w:cs="Times New Roman"/>
              </w:rPr>
              <w:t>Управління освіти, молоді та спорту,</w:t>
            </w:r>
          </w:p>
          <w:p w:rsidR="00C17C9A" w:rsidRDefault="00C17C9A">
            <w:pPr>
              <w:pStyle w:val="af5"/>
              <w:jc w:val="both"/>
              <w:rPr>
                <w:rFonts w:cs="Times New Roman"/>
              </w:rPr>
            </w:pPr>
            <w:r>
              <w:rPr>
                <w:rFonts w:cs="Times New Roman"/>
              </w:rPr>
              <w:t>Товариство сприяння обороні України, громадські організації</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4"/>
              <w:jc w:val="both"/>
            </w:pPr>
            <w:r>
              <w:t>Виховання патріотизму у дітей та молоді</w:t>
            </w:r>
          </w:p>
          <w:p w:rsidR="00C17C9A" w:rsidRDefault="00C17C9A">
            <w:pPr>
              <w:ind w:left="-33"/>
              <w:jc w:val="both"/>
              <w:rPr>
                <w:rFonts w:ascii="Times New Roman" w:hAnsi="Times New Roman"/>
                <w:sz w:val="24"/>
                <w:szCs w:val="24"/>
              </w:rPr>
            </w:pPr>
          </w:p>
        </w:tc>
      </w:tr>
      <w:tr w:rsidR="00C17C9A" w:rsidTr="00C17C9A">
        <w:trPr>
          <w:trHeight w:val="1617"/>
        </w:trPr>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6.3</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spacing w:before="0" w:beforeAutospacing="0" w:after="0" w:afterAutospacing="0"/>
              <w:jc w:val="both"/>
            </w:pPr>
            <w:r>
              <w:t>Організація співпраці з громадськими організаціями осіб, які</w:t>
            </w:r>
            <w:r>
              <w:rPr>
                <w:color w:val="000000"/>
              </w:rPr>
              <w:t xml:space="preserve"> здійснювали заходи з оборони та захисту територіальної цілісності, незалежності та суверенітету України, починаючи з 2014 року, та членів їх сімей щодо патріотичного виховання молоді</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4"/>
              <w:jc w:val="both"/>
            </w:pPr>
            <w:r>
              <w:t>Управління освіти, молоді та спорту, громадські організації</w:t>
            </w:r>
          </w:p>
          <w:p w:rsidR="00C17C9A" w:rsidRDefault="00C17C9A">
            <w:pPr>
              <w:pStyle w:val="af4"/>
              <w:jc w:val="both"/>
            </w:pP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5"/>
              <w:jc w:val="center"/>
              <w:rPr>
                <w:rFonts w:cs="Times New Roman"/>
              </w:rPr>
            </w:pP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4"/>
              <w:jc w:val="both"/>
            </w:pPr>
            <w:r>
              <w:t>Виховання патріотизму у дітей та молоді</w:t>
            </w:r>
          </w:p>
          <w:p w:rsidR="00C17C9A" w:rsidRDefault="00C17C9A">
            <w:pPr>
              <w:pStyle w:val="af4"/>
              <w:jc w:val="both"/>
            </w:pPr>
          </w:p>
        </w:tc>
      </w:tr>
      <w:tr w:rsidR="00C17C9A" w:rsidTr="00C17C9A">
        <w:trPr>
          <w:trHeight w:val="1617"/>
        </w:trPr>
        <w:tc>
          <w:tcPr>
            <w:tcW w:w="6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6.4</w:t>
            </w:r>
          </w:p>
        </w:tc>
        <w:tc>
          <w:tcPr>
            <w:tcW w:w="4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docdata"/>
              <w:spacing w:before="0" w:beforeAutospacing="0" w:after="0" w:afterAutospacing="0"/>
              <w:jc w:val="both"/>
              <w:rPr>
                <w:color w:val="000000"/>
              </w:rPr>
            </w:pPr>
            <w:r>
              <w:rPr>
                <w:color w:val="000000"/>
              </w:rPr>
              <w:t>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center"/>
              <w:rPr>
                <w:rFonts w:ascii="Times New Roman" w:hAnsi="Times New Roman"/>
                <w:sz w:val="24"/>
                <w:szCs w:val="24"/>
              </w:rPr>
            </w:pPr>
            <w:r>
              <w:rPr>
                <w:rFonts w:ascii="Times New Roman" w:hAnsi="Times New Roman"/>
                <w:sz w:val="24"/>
                <w:szCs w:val="24"/>
              </w:rPr>
              <w:t>2023-2027 роки</w:t>
            </w:r>
          </w:p>
        </w:tc>
        <w:tc>
          <w:tcPr>
            <w:tcW w:w="28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4"/>
              <w:jc w:val="both"/>
            </w:pPr>
            <w:r>
              <w:t>Управління освіти, молоді та спорту, громадські організації</w:t>
            </w:r>
          </w:p>
          <w:p w:rsidR="00C17C9A" w:rsidRDefault="00C17C9A">
            <w:pPr>
              <w:pStyle w:val="af4"/>
              <w:jc w:val="both"/>
            </w:pP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jc w:val="both"/>
              <w:rPr>
                <w:rFonts w:ascii="Times New Roman" w:hAnsi="Times New Roman"/>
                <w:sz w:val="24"/>
                <w:szCs w:val="24"/>
              </w:rPr>
            </w:pPr>
            <w:r>
              <w:rPr>
                <w:rFonts w:ascii="Times New Roman" w:hAnsi="Times New Roman"/>
                <w:sz w:val="24"/>
                <w:szCs w:val="24"/>
              </w:rPr>
              <w:t>Фінансування не потребує</w:t>
            </w:r>
          </w:p>
        </w:tc>
        <w:tc>
          <w:tcPr>
            <w:tcW w:w="16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17C9A" w:rsidRDefault="00C17C9A">
            <w:pPr>
              <w:pStyle w:val="af5"/>
              <w:jc w:val="center"/>
              <w:rPr>
                <w:rFonts w:cs="Times New Roman"/>
              </w:rPr>
            </w:pPr>
            <w:r>
              <w:rPr>
                <w:rFonts w:cs="Times New Roman"/>
              </w:rPr>
              <w:t>-</w:t>
            </w:r>
          </w:p>
        </w:tc>
        <w:tc>
          <w:tcPr>
            <w:tcW w:w="23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17C9A" w:rsidRDefault="00C17C9A">
            <w:pPr>
              <w:pStyle w:val="af4"/>
              <w:jc w:val="both"/>
            </w:pPr>
            <w:r>
              <w:t>Виховання патріотизму у дітей та молоді</w:t>
            </w:r>
          </w:p>
          <w:p w:rsidR="00C17C9A" w:rsidRDefault="00C17C9A">
            <w:pPr>
              <w:pStyle w:val="af4"/>
              <w:jc w:val="both"/>
            </w:pPr>
          </w:p>
        </w:tc>
      </w:tr>
    </w:tbl>
    <w:p w:rsidR="00C17C9A" w:rsidRDefault="00C17C9A" w:rsidP="00C17C9A">
      <w:pPr>
        <w:rPr>
          <w:kern w:val="2"/>
          <w:lang w:val="uk-UA" w:eastAsia="en-US"/>
        </w:rPr>
      </w:pPr>
    </w:p>
    <w:p w:rsidR="00C17C9A" w:rsidRDefault="00C17C9A" w:rsidP="00C17C9A"/>
    <w:p w:rsidR="00C17C9A" w:rsidRDefault="00C17C9A" w:rsidP="00C17C9A">
      <w:pPr>
        <w:rPr>
          <w:rFonts w:ascii="Times New Roman" w:hAnsi="Times New Roman"/>
          <w:sz w:val="28"/>
          <w:szCs w:val="28"/>
        </w:rPr>
      </w:pPr>
      <w:r>
        <w:rPr>
          <w:rFonts w:ascii="Times New Roman" w:hAnsi="Times New Roman"/>
          <w:sz w:val="28"/>
          <w:szCs w:val="28"/>
        </w:rPr>
        <w:t>Секретар міської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Юрій СТУДАНС</w:t>
      </w:r>
    </w:p>
    <w:p w:rsidR="00C17C9A" w:rsidRDefault="00C17C9A" w:rsidP="00C17C9A">
      <w:pPr>
        <w:tabs>
          <w:tab w:val="left" w:pos="5529"/>
          <w:tab w:val="left" w:pos="6237"/>
          <w:tab w:val="left" w:pos="6379"/>
        </w:tabs>
        <w:spacing w:before="40" w:after="40" w:line="240" w:lineRule="auto"/>
        <w:ind w:right="567"/>
        <w:jc w:val="both"/>
        <w:rPr>
          <w:rFonts w:ascii="Times New Roman" w:hAnsi="Times New Roman"/>
          <w:sz w:val="28"/>
          <w:szCs w:val="28"/>
        </w:rPr>
      </w:pPr>
    </w:p>
    <w:p w:rsidR="00C17C9A" w:rsidRDefault="00C17C9A" w:rsidP="00C17C9A">
      <w:pPr>
        <w:tabs>
          <w:tab w:val="left" w:pos="5529"/>
          <w:tab w:val="left" w:pos="6237"/>
          <w:tab w:val="left" w:pos="6379"/>
        </w:tabs>
        <w:spacing w:before="40" w:after="40" w:line="240" w:lineRule="auto"/>
        <w:ind w:right="567"/>
        <w:jc w:val="both"/>
        <w:rPr>
          <w:rFonts w:ascii="Times New Roman" w:hAnsi="Times New Roman"/>
          <w:sz w:val="28"/>
          <w:szCs w:val="28"/>
        </w:rPr>
      </w:pPr>
    </w:p>
    <w:p w:rsidR="00C17C9A" w:rsidRDefault="00C17C9A" w:rsidP="00C17C9A">
      <w:pPr>
        <w:tabs>
          <w:tab w:val="left" w:pos="5529"/>
          <w:tab w:val="left" w:pos="6237"/>
          <w:tab w:val="left" w:pos="6379"/>
        </w:tabs>
        <w:spacing w:before="40" w:after="40" w:line="240" w:lineRule="auto"/>
        <w:ind w:right="567"/>
        <w:jc w:val="both"/>
        <w:rPr>
          <w:rFonts w:ascii="Times New Roman" w:hAnsi="Times New Roman"/>
          <w:sz w:val="28"/>
          <w:szCs w:val="28"/>
        </w:rPr>
      </w:pPr>
    </w:p>
    <w:p w:rsidR="00C17C9A" w:rsidRDefault="00C17C9A" w:rsidP="00C17C9A">
      <w:pPr>
        <w:tabs>
          <w:tab w:val="left" w:pos="5529"/>
          <w:tab w:val="left" w:pos="6237"/>
          <w:tab w:val="left" w:pos="6379"/>
        </w:tabs>
        <w:spacing w:before="40" w:after="40" w:line="240" w:lineRule="auto"/>
        <w:ind w:right="567"/>
        <w:jc w:val="both"/>
        <w:rPr>
          <w:rFonts w:ascii="Times New Roman" w:hAnsi="Times New Roman"/>
          <w:sz w:val="28"/>
          <w:szCs w:val="28"/>
        </w:rPr>
      </w:pPr>
    </w:p>
    <w:p w:rsidR="000B4883" w:rsidRDefault="00C17C9A" w:rsidP="00C17C9A">
      <w:pPr>
        <w:tabs>
          <w:tab w:val="left" w:pos="5529"/>
          <w:tab w:val="left" w:pos="6237"/>
          <w:tab w:val="left" w:pos="6379"/>
        </w:tabs>
        <w:spacing w:before="40" w:after="40" w:line="240" w:lineRule="auto"/>
        <w:ind w:right="567"/>
        <w:jc w:val="both"/>
        <w:rPr>
          <w:rStyle w:val="ae"/>
          <w:rFonts w:ascii="Times New Roman" w:hAnsi="Times New Roman"/>
          <w:sz w:val="24"/>
          <w:szCs w:val="28"/>
          <w:lang w:val="uk-UA"/>
        </w:rPr>
      </w:pPr>
      <w:r>
        <w:rPr>
          <w:rFonts w:ascii="Times New Roman" w:hAnsi="Times New Roman"/>
          <w:sz w:val="24"/>
          <w:szCs w:val="24"/>
        </w:rPr>
        <w:t>Микола ПРОКОФ’ЄВ</w:t>
      </w:r>
    </w:p>
    <w:p w:rsidR="000B4883" w:rsidRPr="000B4883" w:rsidRDefault="000B4883" w:rsidP="000B4883">
      <w:pPr>
        <w:tabs>
          <w:tab w:val="left" w:pos="5529"/>
          <w:tab w:val="left" w:pos="6237"/>
          <w:tab w:val="left" w:pos="6379"/>
        </w:tabs>
        <w:spacing w:before="40" w:after="40" w:line="240" w:lineRule="auto"/>
        <w:ind w:left="1701" w:right="567"/>
        <w:jc w:val="both"/>
        <w:rPr>
          <w:rStyle w:val="ae"/>
          <w:rFonts w:ascii="Times New Roman" w:hAnsi="Times New Roman"/>
          <w:sz w:val="24"/>
          <w:szCs w:val="28"/>
          <w:lang w:val="uk-UA"/>
        </w:rPr>
      </w:pPr>
    </w:p>
    <w:p w:rsidR="00A04059" w:rsidRPr="00647B1C" w:rsidRDefault="00A04059" w:rsidP="00647B1C">
      <w:pPr>
        <w:spacing w:before="40" w:after="40" w:line="240" w:lineRule="auto"/>
        <w:ind w:left="1701" w:right="567" w:firstLine="567"/>
        <w:jc w:val="both"/>
        <w:rPr>
          <w:rStyle w:val="ae"/>
          <w:rFonts w:ascii="Times New Roman" w:hAnsi="Times New Roman"/>
          <w:sz w:val="28"/>
          <w:szCs w:val="28"/>
        </w:rPr>
      </w:pPr>
    </w:p>
    <w:sectPr w:rsidR="00A04059" w:rsidRPr="00647B1C" w:rsidSect="00C17C9A">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4B" w:rsidRDefault="004B224B" w:rsidP="00F971B0">
      <w:pPr>
        <w:spacing w:after="0" w:line="240" w:lineRule="auto"/>
      </w:pPr>
      <w:r>
        <w:separator/>
      </w:r>
    </w:p>
  </w:endnote>
  <w:endnote w:type="continuationSeparator" w:id="1">
    <w:p w:rsidR="004B224B" w:rsidRDefault="004B224B" w:rsidP="00F97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4B" w:rsidRDefault="004B224B" w:rsidP="00F971B0">
      <w:pPr>
        <w:spacing w:after="0" w:line="240" w:lineRule="auto"/>
      </w:pPr>
      <w:r>
        <w:separator/>
      </w:r>
    </w:p>
  </w:footnote>
  <w:footnote w:type="continuationSeparator" w:id="1">
    <w:p w:rsidR="004B224B" w:rsidRDefault="004B224B" w:rsidP="00F97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6D444D"/>
    <w:multiLevelType w:val="hybridMultilevel"/>
    <w:tmpl w:val="B06CC366"/>
    <w:lvl w:ilvl="0" w:tplc="DD0C98AA">
      <w:start w:val="1"/>
      <w:numFmt w:val="decimal"/>
      <w:lvlText w:val="%1."/>
      <w:lvlJc w:val="left"/>
      <w:pPr>
        <w:ind w:left="1005" w:hanging="435"/>
      </w:pPr>
      <w:rPr>
        <w:rFonts w:ascii="Times New Roman" w:eastAsia="Times New Roman" w:hAnsi="Times New Roman" w:cs="Times New Roman"/>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B3F0D"/>
    <w:rsid w:val="00003096"/>
    <w:rsid w:val="00003809"/>
    <w:rsid w:val="00004402"/>
    <w:rsid w:val="00011E94"/>
    <w:rsid w:val="000150E3"/>
    <w:rsid w:val="0001569B"/>
    <w:rsid w:val="0001570E"/>
    <w:rsid w:val="0001599C"/>
    <w:rsid w:val="0001658A"/>
    <w:rsid w:val="0002525B"/>
    <w:rsid w:val="000253C4"/>
    <w:rsid w:val="00025B60"/>
    <w:rsid w:val="00026D5F"/>
    <w:rsid w:val="00036E3A"/>
    <w:rsid w:val="00037242"/>
    <w:rsid w:val="00041D16"/>
    <w:rsid w:val="0004274B"/>
    <w:rsid w:val="00044D87"/>
    <w:rsid w:val="000521F5"/>
    <w:rsid w:val="0005396F"/>
    <w:rsid w:val="000539F8"/>
    <w:rsid w:val="0005534B"/>
    <w:rsid w:val="00056647"/>
    <w:rsid w:val="000609BD"/>
    <w:rsid w:val="00063E6E"/>
    <w:rsid w:val="00070709"/>
    <w:rsid w:val="00070E03"/>
    <w:rsid w:val="00071DF2"/>
    <w:rsid w:val="000730CB"/>
    <w:rsid w:val="00074460"/>
    <w:rsid w:val="00084CC5"/>
    <w:rsid w:val="00084F53"/>
    <w:rsid w:val="00086942"/>
    <w:rsid w:val="00086C86"/>
    <w:rsid w:val="000919A7"/>
    <w:rsid w:val="00091D09"/>
    <w:rsid w:val="00091E1B"/>
    <w:rsid w:val="000931EF"/>
    <w:rsid w:val="0009404D"/>
    <w:rsid w:val="000A0D8C"/>
    <w:rsid w:val="000A3A37"/>
    <w:rsid w:val="000B1E54"/>
    <w:rsid w:val="000B3A55"/>
    <w:rsid w:val="000B4421"/>
    <w:rsid w:val="000B4883"/>
    <w:rsid w:val="000B5BD5"/>
    <w:rsid w:val="000B6312"/>
    <w:rsid w:val="000C247D"/>
    <w:rsid w:val="000C2B9A"/>
    <w:rsid w:val="000C6419"/>
    <w:rsid w:val="000D0231"/>
    <w:rsid w:val="000D0924"/>
    <w:rsid w:val="000D1DF4"/>
    <w:rsid w:val="000D5167"/>
    <w:rsid w:val="000D552F"/>
    <w:rsid w:val="000E040E"/>
    <w:rsid w:val="000E154B"/>
    <w:rsid w:val="00101067"/>
    <w:rsid w:val="00103647"/>
    <w:rsid w:val="0010376E"/>
    <w:rsid w:val="001047A5"/>
    <w:rsid w:val="00106931"/>
    <w:rsid w:val="001109A0"/>
    <w:rsid w:val="00111C1A"/>
    <w:rsid w:val="00112222"/>
    <w:rsid w:val="00122E9C"/>
    <w:rsid w:val="0012568F"/>
    <w:rsid w:val="00126734"/>
    <w:rsid w:val="001338A8"/>
    <w:rsid w:val="00136BAC"/>
    <w:rsid w:val="001404A6"/>
    <w:rsid w:val="001404BF"/>
    <w:rsid w:val="00143CA3"/>
    <w:rsid w:val="00146104"/>
    <w:rsid w:val="001471DB"/>
    <w:rsid w:val="001520D6"/>
    <w:rsid w:val="00155A4B"/>
    <w:rsid w:val="00161028"/>
    <w:rsid w:val="00162EF2"/>
    <w:rsid w:val="0016541C"/>
    <w:rsid w:val="0016754F"/>
    <w:rsid w:val="001721EF"/>
    <w:rsid w:val="00174F2A"/>
    <w:rsid w:val="001769A8"/>
    <w:rsid w:val="00185735"/>
    <w:rsid w:val="00185DA2"/>
    <w:rsid w:val="00187391"/>
    <w:rsid w:val="001917DD"/>
    <w:rsid w:val="001950F2"/>
    <w:rsid w:val="00195388"/>
    <w:rsid w:val="00195B6F"/>
    <w:rsid w:val="00195CDF"/>
    <w:rsid w:val="0019724D"/>
    <w:rsid w:val="0019767B"/>
    <w:rsid w:val="001978BD"/>
    <w:rsid w:val="00197D98"/>
    <w:rsid w:val="001A2AF8"/>
    <w:rsid w:val="001A306B"/>
    <w:rsid w:val="001A3416"/>
    <w:rsid w:val="001A6ACA"/>
    <w:rsid w:val="001B07FB"/>
    <w:rsid w:val="001B366C"/>
    <w:rsid w:val="001C1076"/>
    <w:rsid w:val="001C17CF"/>
    <w:rsid w:val="001C5F28"/>
    <w:rsid w:val="001C71C8"/>
    <w:rsid w:val="001D46F5"/>
    <w:rsid w:val="001D4830"/>
    <w:rsid w:val="001D73AC"/>
    <w:rsid w:val="001E0357"/>
    <w:rsid w:val="001E2144"/>
    <w:rsid w:val="001E2591"/>
    <w:rsid w:val="001E4D4F"/>
    <w:rsid w:val="001E599D"/>
    <w:rsid w:val="001E6BAD"/>
    <w:rsid w:val="001F4EDD"/>
    <w:rsid w:val="001F657C"/>
    <w:rsid w:val="00202F78"/>
    <w:rsid w:val="0020364E"/>
    <w:rsid w:val="00203C0B"/>
    <w:rsid w:val="00204959"/>
    <w:rsid w:val="00207221"/>
    <w:rsid w:val="0021463B"/>
    <w:rsid w:val="0022351F"/>
    <w:rsid w:val="002249CF"/>
    <w:rsid w:val="00225858"/>
    <w:rsid w:val="002265F4"/>
    <w:rsid w:val="00226ACB"/>
    <w:rsid w:val="0022715A"/>
    <w:rsid w:val="00231898"/>
    <w:rsid w:val="00235B8C"/>
    <w:rsid w:val="00236384"/>
    <w:rsid w:val="0023707D"/>
    <w:rsid w:val="002375CF"/>
    <w:rsid w:val="00242545"/>
    <w:rsid w:val="0024489B"/>
    <w:rsid w:val="00244E34"/>
    <w:rsid w:val="00247BD4"/>
    <w:rsid w:val="00251C0E"/>
    <w:rsid w:val="002546A9"/>
    <w:rsid w:val="00254BD8"/>
    <w:rsid w:val="00262569"/>
    <w:rsid w:val="0026429A"/>
    <w:rsid w:val="0027006E"/>
    <w:rsid w:val="00270A4C"/>
    <w:rsid w:val="00272B27"/>
    <w:rsid w:val="00272F0A"/>
    <w:rsid w:val="002732BE"/>
    <w:rsid w:val="00282E4F"/>
    <w:rsid w:val="002949E5"/>
    <w:rsid w:val="002956C2"/>
    <w:rsid w:val="00296795"/>
    <w:rsid w:val="002A00DD"/>
    <w:rsid w:val="002A3817"/>
    <w:rsid w:val="002A3BF9"/>
    <w:rsid w:val="002B6C01"/>
    <w:rsid w:val="002C11EE"/>
    <w:rsid w:val="002C26EF"/>
    <w:rsid w:val="002C33AA"/>
    <w:rsid w:val="002C382B"/>
    <w:rsid w:val="002C4756"/>
    <w:rsid w:val="002C5924"/>
    <w:rsid w:val="002C5AF2"/>
    <w:rsid w:val="002C66D6"/>
    <w:rsid w:val="002C72F5"/>
    <w:rsid w:val="002D2E95"/>
    <w:rsid w:val="002D438D"/>
    <w:rsid w:val="002D7085"/>
    <w:rsid w:val="002D7F4A"/>
    <w:rsid w:val="002E0C0B"/>
    <w:rsid w:val="002E53B9"/>
    <w:rsid w:val="002E6E9D"/>
    <w:rsid w:val="002F0F91"/>
    <w:rsid w:val="002F2C1B"/>
    <w:rsid w:val="002F324B"/>
    <w:rsid w:val="002F6BD4"/>
    <w:rsid w:val="00305006"/>
    <w:rsid w:val="00305F8E"/>
    <w:rsid w:val="00307373"/>
    <w:rsid w:val="00310C92"/>
    <w:rsid w:val="0031420D"/>
    <w:rsid w:val="0032053E"/>
    <w:rsid w:val="003219BE"/>
    <w:rsid w:val="003351D8"/>
    <w:rsid w:val="00335F2A"/>
    <w:rsid w:val="00337243"/>
    <w:rsid w:val="003446DE"/>
    <w:rsid w:val="003468E2"/>
    <w:rsid w:val="00346B6C"/>
    <w:rsid w:val="00350129"/>
    <w:rsid w:val="00352DD8"/>
    <w:rsid w:val="00357F6C"/>
    <w:rsid w:val="00360C5E"/>
    <w:rsid w:val="0036157A"/>
    <w:rsid w:val="00362F68"/>
    <w:rsid w:val="003638FC"/>
    <w:rsid w:val="00365D08"/>
    <w:rsid w:val="003663A8"/>
    <w:rsid w:val="003670EE"/>
    <w:rsid w:val="00367D07"/>
    <w:rsid w:val="00372A31"/>
    <w:rsid w:val="003732C5"/>
    <w:rsid w:val="00373638"/>
    <w:rsid w:val="00377424"/>
    <w:rsid w:val="00377C8D"/>
    <w:rsid w:val="00383A68"/>
    <w:rsid w:val="003847DF"/>
    <w:rsid w:val="00385E70"/>
    <w:rsid w:val="003914C6"/>
    <w:rsid w:val="00392CD0"/>
    <w:rsid w:val="00393780"/>
    <w:rsid w:val="00393887"/>
    <w:rsid w:val="003952AB"/>
    <w:rsid w:val="00397CA1"/>
    <w:rsid w:val="003A28E8"/>
    <w:rsid w:val="003A4D34"/>
    <w:rsid w:val="003A60B2"/>
    <w:rsid w:val="003A61A5"/>
    <w:rsid w:val="003A6D17"/>
    <w:rsid w:val="003A7151"/>
    <w:rsid w:val="003B18A6"/>
    <w:rsid w:val="003B331C"/>
    <w:rsid w:val="003B58EE"/>
    <w:rsid w:val="003B64CC"/>
    <w:rsid w:val="003D0065"/>
    <w:rsid w:val="003D02C8"/>
    <w:rsid w:val="003D06EF"/>
    <w:rsid w:val="003D1D5C"/>
    <w:rsid w:val="003D3DE4"/>
    <w:rsid w:val="003D4360"/>
    <w:rsid w:val="003D5F77"/>
    <w:rsid w:val="003D6336"/>
    <w:rsid w:val="003D7157"/>
    <w:rsid w:val="003E2F28"/>
    <w:rsid w:val="003E3B3F"/>
    <w:rsid w:val="003E3E5F"/>
    <w:rsid w:val="003E42C1"/>
    <w:rsid w:val="003E52D9"/>
    <w:rsid w:val="003E7BFD"/>
    <w:rsid w:val="003F0518"/>
    <w:rsid w:val="003F0F0D"/>
    <w:rsid w:val="003F350B"/>
    <w:rsid w:val="00402B20"/>
    <w:rsid w:val="004046B4"/>
    <w:rsid w:val="0040543A"/>
    <w:rsid w:val="004073A0"/>
    <w:rsid w:val="0040798A"/>
    <w:rsid w:val="004102C7"/>
    <w:rsid w:val="004108FA"/>
    <w:rsid w:val="004114D0"/>
    <w:rsid w:val="004116D2"/>
    <w:rsid w:val="004157A2"/>
    <w:rsid w:val="004239E9"/>
    <w:rsid w:val="004272F5"/>
    <w:rsid w:val="004305CD"/>
    <w:rsid w:val="0044090F"/>
    <w:rsid w:val="00443970"/>
    <w:rsid w:val="00444496"/>
    <w:rsid w:val="00452C29"/>
    <w:rsid w:val="00452D70"/>
    <w:rsid w:val="00452DA2"/>
    <w:rsid w:val="0045517E"/>
    <w:rsid w:val="00455460"/>
    <w:rsid w:val="00455D4D"/>
    <w:rsid w:val="00461657"/>
    <w:rsid w:val="00463854"/>
    <w:rsid w:val="00464135"/>
    <w:rsid w:val="00464D75"/>
    <w:rsid w:val="00464DCC"/>
    <w:rsid w:val="00465471"/>
    <w:rsid w:val="00466E34"/>
    <w:rsid w:val="004676E5"/>
    <w:rsid w:val="00474323"/>
    <w:rsid w:val="00475D5D"/>
    <w:rsid w:val="00480E9E"/>
    <w:rsid w:val="00481120"/>
    <w:rsid w:val="00484402"/>
    <w:rsid w:val="00486A9C"/>
    <w:rsid w:val="00491032"/>
    <w:rsid w:val="0049270A"/>
    <w:rsid w:val="004959F9"/>
    <w:rsid w:val="00496082"/>
    <w:rsid w:val="004A04BD"/>
    <w:rsid w:val="004A6FA3"/>
    <w:rsid w:val="004A723D"/>
    <w:rsid w:val="004A7518"/>
    <w:rsid w:val="004B1EDE"/>
    <w:rsid w:val="004B224B"/>
    <w:rsid w:val="004B2683"/>
    <w:rsid w:val="004B364B"/>
    <w:rsid w:val="004B6BBA"/>
    <w:rsid w:val="004C0B84"/>
    <w:rsid w:val="004C2D65"/>
    <w:rsid w:val="004C5A62"/>
    <w:rsid w:val="004C63EE"/>
    <w:rsid w:val="004C76B3"/>
    <w:rsid w:val="004D063B"/>
    <w:rsid w:val="004D176B"/>
    <w:rsid w:val="004D3A23"/>
    <w:rsid w:val="004D526F"/>
    <w:rsid w:val="004D5912"/>
    <w:rsid w:val="004E1AFF"/>
    <w:rsid w:val="004E48C1"/>
    <w:rsid w:val="004E6586"/>
    <w:rsid w:val="004E7808"/>
    <w:rsid w:val="004F1C54"/>
    <w:rsid w:val="004F3827"/>
    <w:rsid w:val="004F6404"/>
    <w:rsid w:val="004F6A37"/>
    <w:rsid w:val="004F6E7E"/>
    <w:rsid w:val="00502940"/>
    <w:rsid w:val="0050308E"/>
    <w:rsid w:val="00506B68"/>
    <w:rsid w:val="0050746E"/>
    <w:rsid w:val="0050796F"/>
    <w:rsid w:val="00511851"/>
    <w:rsid w:val="00512845"/>
    <w:rsid w:val="005129B7"/>
    <w:rsid w:val="00517811"/>
    <w:rsid w:val="00526218"/>
    <w:rsid w:val="0052623A"/>
    <w:rsid w:val="00526CFF"/>
    <w:rsid w:val="00530CEB"/>
    <w:rsid w:val="00530D2A"/>
    <w:rsid w:val="005320DF"/>
    <w:rsid w:val="00534590"/>
    <w:rsid w:val="0053552F"/>
    <w:rsid w:val="005372AE"/>
    <w:rsid w:val="00540438"/>
    <w:rsid w:val="00544425"/>
    <w:rsid w:val="005563E0"/>
    <w:rsid w:val="0055711F"/>
    <w:rsid w:val="00563153"/>
    <w:rsid w:val="0056398D"/>
    <w:rsid w:val="0056576E"/>
    <w:rsid w:val="00567F6B"/>
    <w:rsid w:val="00570941"/>
    <w:rsid w:val="005711EB"/>
    <w:rsid w:val="005728CE"/>
    <w:rsid w:val="00574AB8"/>
    <w:rsid w:val="005817D1"/>
    <w:rsid w:val="005843E3"/>
    <w:rsid w:val="005848B9"/>
    <w:rsid w:val="00585E32"/>
    <w:rsid w:val="005870B8"/>
    <w:rsid w:val="00590B79"/>
    <w:rsid w:val="00592206"/>
    <w:rsid w:val="0059361A"/>
    <w:rsid w:val="00594626"/>
    <w:rsid w:val="00594B26"/>
    <w:rsid w:val="005A3A0A"/>
    <w:rsid w:val="005A633C"/>
    <w:rsid w:val="005A77C2"/>
    <w:rsid w:val="005B062A"/>
    <w:rsid w:val="005B1C5E"/>
    <w:rsid w:val="005B3AA3"/>
    <w:rsid w:val="005B402E"/>
    <w:rsid w:val="005C0FA8"/>
    <w:rsid w:val="005C1240"/>
    <w:rsid w:val="005C2A51"/>
    <w:rsid w:val="005C34ED"/>
    <w:rsid w:val="005C4527"/>
    <w:rsid w:val="005C558A"/>
    <w:rsid w:val="005C5D98"/>
    <w:rsid w:val="005C643D"/>
    <w:rsid w:val="005C67E1"/>
    <w:rsid w:val="005D112D"/>
    <w:rsid w:val="005D385E"/>
    <w:rsid w:val="005D47D3"/>
    <w:rsid w:val="005E0C9D"/>
    <w:rsid w:val="005E3935"/>
    <w:rsid w:val="005F16DE"/>
    <w:rsid w:val="005F1ABE"/>
    <w:rsid w:val="005F392A"/>
    <w:rsid w:val="005F44B0"/>
    <w:rsid w:val="005F46B2"/>
    <w:rsid w:val="005F6C4D"/>
    <w:rsid w:val="006001D5"/>
    <w:rsid w:val="00602686"/>
    <w:rsid w:val="00604908"/>
    <w:rsid w:val="00606CEF"/>
    <w:rsid w:val="0061010E"/>
    <w:rsid w:val="00610A1E"/>
    <w:rsid w:val="006110B0"/>
    <w:rsid w:val="0061241A"/>
    <w:rsid w:val="00612A96"/>
    <w:rsid w:val="006134B8"/>
    <w:rsid w:val="0061437D"/>
    <w:rsid w:val="0061725A"/>
    <w:rsid w:val="00617821"/>
    <w:rsid w:val="00620ED8"/>
    <w:rsid w:val="006219D7"/>
    <w:rsid w:val="006243AD"/>
    <w:rsid w:val="00624811"/>
    <w:rsid w:val="00630A50"/>
    <w:rsid w:val="00630C6B"/>
    <w:rsid w:val="0063448F"/>
    <w:rsid w:val="00634FA2"/>
    <w:rsid w:val="0063528A"/>
    <w:rsid w:val="00635A8C"/>
    <w:rsid w:val="00642A4D"/>
    <w:rsid w:val="0064567E"/>
    <w:rsid w:val="00647B1C"/>
    <w:rsid w:val="00651CC2"/>
    <w:rsid w:val="00652B89"/>
    <w:rsid w:val="0065318A"/>
    <w:rsid w:val="00654BF0"/>
    <w:rsid w:val="00663DA9"/>
    <w:rsid w:val="006650F9"/>
    <w:rsid w:val="00670486"/>
    <w:rsid w:val="0067222D"/>
    <w:rsid w:val="0067310E"/>
    <w:rsid w:val="00674ECB"/>
    <w:rsid w:val="00675BAD"/>
    <w:rsid w:val="00677CB7"/>
    <w:rsid w:val="00680B17"/>
    <w:rsid w:val="00682AC9"/>
    <w:rsid w:val="00683E8A"/>
    <w:rsid w:val="006879F8"/>
    <w:rsid w:val="006955C0"/>
    <w:rsid w:val="0069596C"/>
    <w:rsid w:val="00696A3C"/>
    <w:rsid w:val="00696E11"/>
    <w:rsid w:val="00697E74"/>
    <w:rsid w:val="006A1009"/>
    <w:rsid w:val="006A2380"/>
    <w:rsid w:val="006A572D"/>
    <w:rsid w:val="006A5AF1"/>
    <w:rsid w:val="006A65AC"/>
    <w:rsid w:val="006B2BBC"/>
    <w:rsid w:val="006C0885"/>
    <w:rsid w:val="006C0A0F"/>
    <w:rsid w:val="006C0BFA"/>
    <w:rsid w:val="006C1B8F"/>
    <w:rsid w:val="006C2C86"/>
    <w:rsid w:val="006D0CF8"/>
    <w:rsid w:val="006D222A"/>
    <w:rsid w:val="006D60EE"/>
    <w:rsid w:val="006D7B20"/>
    <w:rsid w:val="006E185F"/>
    <w:rsid w:val="006E2073"/>
    <w:rsid w:val="006E3A59"/>
    <w:rsid w:val="006E67C9"/>
    <w:rsid w:val="006F74A0"/>
    <w:rsid w:val="007009EE"/>
    <w:rsid w:val="00701469"/>
    <w:rsid w:val="0070161F"/>
    <w:rsid w:val="00701674"/>
    <w:rsid w:val="00702311"/>
    <w:rsid w:val="0070322E"/>
    <w:rsid w:val="00705616"/>
    <w:rsid w:val="00707FBF"/>
    <w:rsid w:val="00715810"/>
    <w:rsid w:val="00716F87"/>
    <w:rsid w:val="0071709A"/>
    <w:rsid w:val="00724C28"/>
    <w:rsid w:val="007318BF"/>
    <w:rsid w:val="00734157"/>
    <w:rsid w:val="00734D48"/>
    <w:rsid w:val="00736B2B"/>
    <w:rsid w:val="00740219"/>
    <w:rsid w:val="007408D3"/>
    <w:rsid w:val="00742D98"/>
    <w:rsid w:val="00743E25"/>
    <w:rsid w:val="0074434E"/>
    <w:rsid w:val="00744A94"/>
    <w:rsid w:val="00744A9D"/>
    <w:rsid w:val="00745480"/>
    <w:rsid w:val="0074583D"/>
    <w:rsid w:val="0075382E"/>
    <w:rsid w:val="00753CFF"/>
    <w:rsid w:val="00754738"/>
    <w:rsid w:val="007555EB"/>
    <w:rsid w:val="00757858"/>
    <w:rsid w:val="007603F4"/>
    <w:rsid w:val="00765116"/>
    <w:rsid w:val="0076562E"/>
    <w:rsid w:val="00765664"/>
    <w:rsid w:val="00765A36"/>
    <w:rsid w:val="00766195"/>
    <w:rsid w:val="00770684"/>
    <w:rsid w:val="007726F7"/>
    <w:rsid w:val="00772BC4"/>
    <w:rsid w:val="0077644E"/>
    <w:rsid w:val="007768E9"/>
    <w:rsid w:val="00776BD8"/>
    <w:rsid w:val="00776CC2"/>
    <w:rsid w:val="0078013D"/>
    <w:rsid w:val="007815BA"/>
    <w:rsid w:val="00781F01"/>
    <w:rsid w:val="007837E0"/>
    <w:rsid w:val="00784110"/>
    <w:rsid w:val="0078610C"/>
    <w:rsid w:val="007861D2"/>
    <w:rsid w:val="007949B8"/>
    <w:rsid w:val="00796505"/>
    <w:rsid w:val="007A28F1"/>
    <w:rsid w:val="007A3260"/>
    <w:rsid w:val="007A3C63"/>
    <w:rsid w:val="007A3F27"/>
    <w:rsid w:val="007A52D2"/>
    <w:rsid w:val="007A5E75"/>
    <w:rsid w:val="007A7092"/>
    <w:rsid w:val="007A7AB0"/>
    <w:rsid w:val="007B0136"/>
    <w:rsid w:val="007B107F"/>
    <w:rsid w:val="007B291B"/>
    <w:rsid w:val="007B2C59"/>
    <w:rsid w:val="007B2D76"/>
    <w:rsid w:val="007B3DEB"/>
    <w:rsid w:val="007B5128"/>
    <w:rsid w:val="007B7C10"/>
    <w:rsid w:val="007C044F"/>
    <w:rsid w:val="007C0751"/>
    <w:rsid w:val="007C17DD"/>
    <w:rsid w:val="007C212E"/>
    <w:rsid w:val="007C6DEC"/>
    <w:rsid w:val="007D1CA4"/>
    <w:rsid w:val="007D2B0E"/>
    <w:rsid w:val="007E1506"/>
    <w:rsid w:val="007F1EA5"/>
    <w:rsid w:val="007F6893"/>
    <w:rsid w:val="007F7F96"/>
    <w:rsid w:val="008001F1"/>
    <w:rsid w:val="00800328"/>
    <w:rsid w:val="0080716C"/>
    <w:rsid w:val="008118FE"/>
    <w:rsid w:val="00812C33"/>
    <w:rsid w:val="00813ED5"/>
    <w:rsid w:val="00814ADC"/>
    <w:rsid w:val="00816626"/>
    <w:rsid w:val="00817572"/>
    <w:rsid w:val="00817B6F"/>
    <w:rsid w:val="00817EED"/>
    <w:rsid w:val="008216AC"/>
    <w:rsid w:val="00822AD2"/>
    <w:rsid w:val="00822BA8"/>
    <w:rsid w:val="00822D3D"/>
    <w:rsid w:val="008257C2"/>
    <w:rsid w:val="00825BF3"/>
    <w:rsid w:val="0082644F"/>
    <w:rsid w:val="00826D42"/>
    <w:rsid w:val="00830E80"/>
    <w:rsid w:val="0083240D"/>
    <w:rsid w:val="00832BD4"/>
    <w:rsid w:val="00834E33"/>
    <w:rsid w:val="00843629"/>
    <w:rsid w:val="008440D2"/>
    <w:rsid w:val="0084427A"/>
    <w:rsid w:val="008442DD"/>
    <w:rsid w:val="008475C8"/>
    <w:rsid w:val="00850AC4"/>
    <w:rsid w:val="00855A96"/>
    <w:rsid w:val="00860B50"/>
    <w:rsid w:val="00861A41"/>
    <w:rsid w:val="00861F29"/>
    <w:rsid w:val="0086542E"/>
    <w:rsid w:val="008667EB"/>
    <w:rsid w:val="00866C26"/>
    <w:rsid w:val="00867BB5"/>
    <w:rsid w:val="008723C9"/>
    <w:rsid w:val="008748CA"/>
    <w:rsid w:val="00874D2B"/>
    <w:rsid w:val="00875ACA"/>
    <w:rsid w:val="00876C99"/>
    <w:rsid w:val="00877A9A"/>
    <w:rsid w:val="008808A5"/>
    <w:rsid w:val="00883199"/>
    <w:rsid w:val="00887DE9"/>
    <w:rsid w:val="00890DCC"/>
    <w:rsid w:val="00890F11"/>
    <w:rsid w:val="00891250"/>
    <w:rsid w:val="00893886"/>
    <w:rsid w:val="00894726"/>
    <w:rsid w:val="00894CF6"/>
    <w:rsid w:val="00896653"/>
    <w:rsid w:val="00896BEF"/>
    <w:rsid w:val="008A0CD3"/>
    <w:rsid w:val="008A3198"/>
    <w:rsid w:val="008A398A"/>
    <w:rsid w:val="008A4627"/>
    <w:rsid w:val="008A6542"/>
    <w:rsid w:val="008A6A13"/>
    <w:rsid w:val="008A6A41"/>
    <w:rsid w:val="008B198C"/>
    <w:rsid w:val="008B22F5"/>
    <w:rsid w:val="008B2C45"/>
    <w:rsid w:val="008B2DD9"/>
    <w:rsid w:val="008B3F98"/>
    <w:rsid w:val="008B716B"/>
    <w:rsid w:val="008C0985"/>
    <w:rsid w:val="008C302E"/>
    <w:rsid w:val="008C49F9"/>
    <w:rsid w:val="008C5AED"/>
    <w:rsid w:val="008D263E"/>
    <w:rsid w:val="008D4104"/>
    <w:rsid w:val="008E050F"/>
    <w:rsid w:val="008E0E87"/>
    <w:rsid w:val="008E0FBD"/>
    <w:rsid w:val="008E206A"/>
    <w:rsid w:val="008E4686"/>
    <w:rsid w:val="008E63BA"/>
    <w:rsid w:val="008E768B"/>
    <w:rsid w:val="008E7A1E"/>
    <w:rsid w:val="008F55C1"/>
    <w:rsid w:val="008F59A0"/>
    <w:rsid w:val="008F7A14"/>
    <w:rsid w:val="008F7E05"/>
    <w:rsid w:val="00901691"/>
    <w:rsid w:val="00901712"/>
    <w:rsid w:val="00910229"/>
    <w:rsid w:val="00910D2F"/>
    <w:rsid w:val="0091105F"/>
    <w:rsid w:val="00921A35"/>
    <w:rsid w:val="0092570B"/>
    <w:rsid w:val="00925874"/>
    <w:rsid w:val="00925AC8"/>
    <w:rsid w:val="0093207E"/>
    <w:rsid w:val="00932256"/>
    <w:rsid w:val="00934514"/>
    <w:rsid w:val="00934959"/>
    <w:rsid w:val="00936135"/>
    <w:rsid w:val="00940A4A"/>
    <w:rsid w:val="0094126A"/>
    <w:rsid w:val="009446EA"/>
    <w:rsid w:val="00944995"/>
    <w:rsid w:val="00946529"/>
    <w:rsid w:val="009465E4"/>
    <w:rsid w:val="00947CEF"/>
    <w:rsid w:val="00950F7C"/>
    <w:rsid w:val="009518B2"/>
    <w:rsid w:val="009528A0"/>
    <w:rsid w:val="00953337"/>
    <w:rsid w:val="009544D2"/>
    <w:rsid w:val="00954ADF"/>
    <w:rsid w:val="00954F7C"/>
    <w:rsid w:val="009574EC"/>
    <w:rsid w:val="009616E3"/>
    <w:rsid w:val="00962CD5"/>
    <w:rsid w:val="00967225"/>
    <w:rsid w:val="009705D5"/>
    <w:rsid w:val="009711AB"/>
    <w:rsid w:val="0097394B"/>
    <w:rsid w:val="00973D2A"/>
    <w:rsid w:val="00975794"/>
    <w:rsid w:val="00976F43"/>
    <w:rsid w:val="00977650"/>
    <w:rsid w:val="0098189C"/>
    <w:rsid w:val="00981F43"/>
    <w:rsid w:val="0098214E"/>
    <w:rsid w:val="00982BEF"/>
    <w:rsid w:val="009846B7"/>
    <w:rsid w:val="00985367"/>
    <w:rsid w:val="00993F38"/>
    <w:rsid w:val="009960E6"/>
    <w:rsid w:val="0099678F"/>
    <w:rsid w:val="009A0B5C"/>
    <w:rsid w:val="009A2FE9"/>
    <w:rsid w:val="009A3190"/>
    <w:rsid w:val="009A4C70"/>
    <w:rsid w:val="009A5C8D"/>
    <w:rsid w:val="009B5D41"/>
    <w:rsid w:val="009C09BF"/>
    <w:rsid w:val="009C17C6"/>
    <w:rsid w:val="009C3DBF"/>
    <w:rsid w:val="009C4084"/>
    <w:rsid w:val="009C5961"/>
    <w:rsid w:val="009C67B4"/>
    <w:rsid w:val="009D3A4A"/>
    <w:rsid w:val="009D3C3C"/>
    <w:rsid w:val="009D4442"/>
    <w:rsid w:val="009D554A"/>
    <w:rsid w:val="009D5F4C"/>
    <w:rsid w:val="009D692A"/>
    <w:rsid w:val="009D6B4C"/>
    <w:rsid w:val="009D6F1E"/>
    <w:rsid w:val="009D7672"/>
    <w:rsid w:val="009E257F"/>
    <w:rsid w:val="009E2C52"/>
    <w:rsid w:val="009E2E08"/>
    <w:rsid w:val="009E35D9"/>
    <w:rsid w:val="009E720C"/>
    <w:rsid w:val="009F1017"/>
    <w:rsid w:val="009F4134"/>
    <w:rsid w:val="009F445A"/>
    <w:rsid w:val="009F48F3"/>
    <w:rsid w:val="009F6707"/>
    <w:rsid w:val="009F793E"/>
    <w:rsid w:val="00A006D7"/>
    <w:rsid w:val="00A01BD4"/>
    <w:rsid w:val="00A02CFC"/>
    <w:rsid w:val="00A04059"/>
    <w:rsid w:val="00A04C8A"/>
    <w:rsid w:val="00A06ACD"/>
    <w:rsid w:val="00A07B94"/>
    <w:rsid w:val="00A100F2"/>
    <w:rsid w:val="00A106AF"/>
    <w:rsid w:val="00A10C31"/>
    <w:rsid w:val="00A1407D"/>
    <w:rsid w:val="00A14175"/>
    <w:rsid w:val="00A14D27"/>
    <w:rsid w:val="00A21BF3"/>
    <w:rsid w:val="00A21E2E"/>
    <w:rsid w:val="00A24B7A"/>
    <w:rsid w:val="00A251E9"/>
    <w:rsid w:val="00A309A3"/>
    <w:rsid w:val="00A30ABE"/>
    <w:rsid w:val="00A406B0"/>
    <w:rsid w:val="00A42CFD"/>
    <w:rsid w:val="00A445BF"/>
    <w:rsid w:val="00A45BAA"/>
    <w:rsid w:val="00A46411"/>
    <w:rsid w:val="00A51D98"/>
    <w:rsid w:val="00A52A66"/>
    <w:rsid w:val="00A55061"/>
    <w:rsid w:val="00A577FE"/>
    <w:rsid w:val="00A62C38"/>
    <w:rsid w:val="00A63566"/>
    <w:rsid w:val="00A6574E"/>
    <w:rsid w:val="00A65CB9"/>
    <w:rsid w:val="00A661A6"/>
    <w:rsid w:val="00A71AEF"/>
    <w:rsid w:val="00A730A7"/>
    <w:rsid w:val="00A74997"/>
    <w:rsid w:val="00A74A14"/>
    <w:rsid w:val="00A77571"/>
    <w:rsid w:val="00A8014F"/>
    <w:rsid w:val="00A80CC3"/>
    <w:rsid w:val="00A83F8E"/>
    <w:rsid w:val="00A853A7"/>
    <w:rsid w:val="00A931DD"/>
    <w:rsid w:val="00A94840"/>
    <w:rsid w:val="00A96F9A"/>
    <w:rsid w:val="00A97EEB"/>
    <w:rsid w:val="00AA0841"/>
    <w:rsid w:val="00AA1ECF"/>
    <w:rsid w:val="00AA4DEE"/>
    <w:rsid w:val="00AA5114"/>
    <w:rsid w:val="00AA51BB"/>
    <w:rsid w:val="00AB067D"/>
    <w:rsid w:val="00AB13CD"/>
    <w:rsid w:val="00AB1AFC"/>
    <w:rsid w:val="00AB20C6"/>
    <w:rsid w:val="00AB310C"/>
    <w:rsid w:val="00AB67A4"/>
    <w:rsid w:val="00AC0D8C"/>
    <w:rsid w:val="00AC1E67"/>
    <w:rsid w:val="00AC221C"/>
    <w:rsid w:val="00AD0DF1"/>
    <w:rsid w:val="00AD1E11"/>
    <w:rsid w:val="00AD2AFF"/>
    <w:rsid w:val="00AD6B74"/>
    <w:rsid w:val="00AE0C16"/>
    <w:rsid w:val="00AE3EC5"/>
    <w:rsid w:val="00AE5D05"/>
    <w:rsid w:val="00AE788A"/>
    <w:rsid w:val="00AF105E"/>
    <w:rsid w:val="00AF4003"/>
    <w:rsid w:val="00AF78CC"/>
    <w:rsid w:val="00B02F13"/>
    <w:rsid w:val="00B03978"/>
    <w:rsid w:val="00B04FBD"/>
    <w:rsid w:val="00B04FCA"/>
    <w:rsid w:val="00B05031"/>
    <w:rsid w:val="00B06A35"/>
    <w:rsid w:val="00B10493"/>
    <w:rsid w:val="00B11726"/>
    <w:rsid w:val="00B11948"/>
    <w:rsid w:val="00B11E37"/>
    <w:rsid w:val="00B12489"/>
    <w:rsid w:val="00B13E0D"/>
    <w:rsid w:val="00B17AE1"/>
    <w:rsid w:val="00B17E93"/>
    <w:rsid w:val="00B20CBF"/>
    <w:rsid w:val="00B2124D"/>
    <w:rsid w:val="00B23AE6"/>
    <w:rsid w:val="00B24970"/>
    <w:rsid w:val="00B255D2"/>
    <w:rsid w:val="00B263EA"/>
    <w:rsid w:val="00B31174"/>
    <w:rsid w:val="00B32D1A"/>
    <w:rsid w:val="00B33F5C"/>
    <w:rsid w:val="00B34994"/>
    <w:rsid w:val="00B352C3"/>
    <w:rsid w:val="00B365FF"/>
    <w:rsid w:val="00B37ADC"/>
    <w:rsid w:val="00B40DF0"/>
    <w:rsid w:val="00B410C7"/>
    <w:rsid w:val="00B41421"/>
    <w:rsid w:val="00B46955"/>
    <w:rsid w:val="00B5193E"/>
    <w:rsid w:val="00B53E2D"/>
    <w:rsid w:val="00B55140"/>
    <w:rsid w:val="00B610A9"/>
    <w:rsid w:val="00B62895"/>
    <w:rsid w:val="00B63385"/>
    <w:rsid w:val="00B646CD"/>
    <w:rsid w:val="00B65200"/>
    <w:rsid w:val="00B67157"/>
    <w:rsid w:val="00B6786D"/>
    <w:rsid w:val="00B72101"/>
    <w:rsid w:val="00B73725"/>
    <w:rsid w:val="00B866A7"/>
    <w:rsid w:val="00B86F97"/>
    <w:rsid w:val="00B93B63"/>
    <w:rsid w:val="00B955AC"/>
    <w:rsid w:val="00B9646E"/>
    <w:rsid w:val="00BA05A0"/>
    <w:rsid w:val="00BA0ED0"/>
    <w:rsid w:val="00BA179C"/>
    <w:rsid w:val="00BA3FE8"/>
    <w:rsid w:val="00BB0AEE"/>
    <w:rsid w:val="00BB3554"/>
    <w:rsid w:val="00BB767F"/>
    <w:rsid w:val="00BB7781"/>
    <w:rsid w:val="00BC1581"/>
    <w:rsid w:val="00BC60D6"/>
    <w:rsid w:val="00BD138B"/>
    <w:rsid w:val="00BD307B"/>
    <w:rsid w:val="00BD44E4"/>
    <w:rsid w:val="00BD7293"/>
    <w:rsid w:val="00BE2211"/>
    <w:rsid w:val="00BE3666"/>
    <w:rsid w:val="00BE6FD4"/>
    <w:rsid w:val="00BF17E3"/>
    <w:rsid w:val="00BF5CF2"/>
    <w:rsid w:val="00C0326B"/>
    <w:rsid w:val="00C0492F"/>
    <w:rsid w:val="00C04C85"/>
    <w:rsid w:val="00C05268"/>
    <w:rsid w:val="00C05F4C"/>
    <w:rsid w:val="00C10707"/>
    <w:rsid w:val="00C144D5"/>
    <w:rsid w:val="00C15559"/>
    <w:rsid w:val="00C17C29"/>
    <w:rsid w:val="00C17C9A"/>
    <w:rsid w:val="00C22BA3"/>
    <w:rsid w:val="00C2572B"/>
    <w:rsid w:val="00C308C0"/>
    <w:rsid w:val="00C30FB4"/>
    <w:rsid w:val="00C329C8"/>
    <w:rsid w:val="00C34AC4"/>
    <w:rsid w:val="00C3798C"/>
    <w:rsid w:val="00C40E44"/>
    <w:rsid w:val="00C43D8A"/>
    <w:rsid w:val="00C4581E"/>
    <w:rsid w:val="00C46793"/>
    <w:rsid w:val="00C507B6"/>
    <w:rsid w:val="00C510D4"/>
    <w:rsid w:val="00C51BD0"/>
    <w:rsid w:val="00C51CF5"/>
    <w:rsid w:val="00C531B6"/>
    <w:rsid w:val="00C544F8"/>
    <w:rsid w:val="00C57256"/>
    <w:rsid w:val="00C6115B"/>
    <w:rsid w:val="00C644FA"/>
    <w:rsid w:val="00C66D0E"/>
    <w:rsid w:val="00C6773D"/>
    <w:rsid w:val="00C70A39"/>
    <w:rsid w:val="00C70FC9"/>
    <w:rsid w:val="00C7142D"/>
    <w:rsid w:val="00C73FC0"/>
    <w:rsid w:val="00C75E00"/>
    <w:rsid w:val="00C761E0"/>
    <w:rsid w:val="00C76520"/>
    <w:rsid w:val="00C76642"/>
    <w:rsid w:val="00C80679"/>
    <w:rsid w:val="00C86810"/>
    <w:rsid w:val="00C91739"/>
    <w:rsid w:val="00C93C74"/>
    <w:rsid w:val="00C97A24"/>
    <w:rsid w:val="00CA6303"/>
    <w:rsid w:val="00CA7298"/>
    <w:rsid w:val="00CB0CC6"/>
    <w:rsid w:val="00CB605F"/>
    <w:rsid w:val="00CB619F"/>
    <w:rsid w:val="00CC1279"/>
    <w:rsid w:val="00CC343A"/>
    <w:rsid w:val="00CC58EE"/>
    <w:rsid w:val="00CC5A02"/>
    <w:rsid w:val="00CD3CF0"/>
    <w:rsid w:val="00CD4ED0"/>
    <w:rsid w:val="00CF4E82"/>
    <w:rsid w:val="00CF5CF0"/>
    <w:rsid w:val="00D035F1"/>
    <w:rsid w:val="00D04457"/>
    <w:rsid w:val="00D0678C"/>
    <w:rsid w:val="00D140AF"/>
    <w:rsid w:val="00D15C4B"/>
    <w:rsid w:val="00D17A52"/>
    <w:rsid w:val="00D17F10"/>
    <w:rsid w:val="00D2362E"/>
    <w:rsid w:val="00D245FA"/>
    <w:rsid w:val="00D24CB3"/>
    <w:rsid w:val="00D26062"/>
    <w:rsid w:val="00D308A0"/>
    <w:rsid w:val="00D33C40"/>
    <w:rsid w:val="00D34B20"/>
    <w:rsid w:val="00D36AE2"/>
    <w:rsid w:val="00D37B74"/>
    <w:rsid w:val="00D37E80"/>
    <w:rsid w:val="00D422E6"/>
    <w:rsid w:val="00D42C71"/>
    <w:rsid w:val="00D46EF7"/>
    <w:rsid w:val="00D50BCE"/>
    <w:rsid w:val="00D52CF2"/>
    <w:rsid w:val="00D54E2E"/>
    <w:rsid w:val="00D564C7"/>
    <w:rsid w:val="00D57686"/>
    <w:rsid w:val="00D60A76"/>
    <w:rsid w:val="00D61994"/>
    <w:rsid w:val="00D63C32"/>
    <w:rsid w:val="00D7188D"/>
    <w:rsid w:val="00D734FE"/>
    <w:rsid w:val="00D74BCD"/>
    <w:rsid w:val="00D757F0"/>
    <w:rsid w:val="00D776E4"/>
    <w:rsid w:val="00D80CE8"/>
    <w:rsid w:val="00D8553A"/>
    <w:rsid w:val="00D9026A"/>
    <w:rsid w:val="00D91AD4"/>
    <w:rsid w:val="00D9433F"/>
    <w:rsid w:val="00D946D7"/>
    <w:rsid w:val="00D94F05"/>
    <w:rsid w:val="00DA1F77"/>
    <w:rsid w:val="00DA2D74"/>
    <w:rsid w:val="00DA443A"/>
    <w:rsid w:val="00DA72E5"/>
    <w:rsid w:val="00DB03B8"/>
    <w:rsid w:val="00DB1B78"/>
    <w:rsid w:val="00DC2B8A"/>
    <w:rsid w:val="00DC4D95"/>
    <w:rsid w:val="00DC72D3"/>
    <w:rsid w:val="00DD0472"/>
    <w:rsid w:val="00DD077C"/>
    <w:rsid w:val="00DD2307"/>
    <w:rsid w:val="00DE1E47"/>
    <w:rsid w:val="00DE7D06"/>
    <w:rsid w:val="00DF029C"/>
    <w:rsid w:val="00DF40AA"/>
    <w:rsid w:val="00DF4A8F"/>
    <w:rsid w:val="00DF5206"/>
    <w:rsid w:val="00E025E0"/>
    <w:rsid w:val="00E06169"/>
    <w:rsid w:val="00E069BD"/>
    <w:rsid w:val="00E07618"/>
    <w:rsid w:val="00E11601"/>
    <w:rsid w:val="00E12C88"/>
    <w:rsid w:val="00E17D40"/>
    <w:rsid w:val="00E21279"/>
    <w:rsid w:val="00E21329"/>
    <w:rsid w:val="00E22A46"/>
    <w:rsid w:val="00E22F6B"/>
    <w:rsid w:val="00E23332"/>
    <w:rsid w:val="00E267D3"/>
    <w:rsid w:val="00E30739"/>
    <w:rsid w:val="00E31BA9"/>
    <w:rsid w:val="00E32559"/>
    <w:rsid w:val="00E36043"/>
    <w:rsid w:val="00E410F3"/>
    <w:rsid w:val="00E4179F"/>
    <w:rsid w:val="00E443E5"/>
    <w:rsid w:val="00E445A7"/>
    <w:rsid w:val="00E47450"/>
    <w:rsid w:val="00E476B1"/>
    <w:rsid w:val="00E50280"/>
    <w:rsid w:val="00E51CDF"/>
    <w:rsid w:val="00E56BEC"/>
    <w:rsid w:val="00E57FC8"/>
    <w:rsid w:val="00E64CA2"/>
    <w:rsid w:val="00E67074"/>
    <w:rsid w:val="00E67C97"/>
    <w:rsid w:val="00E67FE3"/>
    <w:rsid w:val="00E708AE"/>
    <w:rsid w:val="00E72899"/>
    <w:rsid w:val="00E730D0"/>
    <w:rsid w:val="00E73364"/>
    <w:rsid w:val="00E74288"/>
    <w:rsid w:val="00E7597B"/>
    <w:rsid w:val="00E77A30"/>
    <w:rsid w:val="00E77E41"/>
    <w:rsid w:val="00E8259B"/>
    <w:rsid w:val="00E87CC7"/>
    <w:rsid w:val="00E9173C"/>
    <w:rsid w:val="00E93F80"/>
    <w:rsid w:val="00E954F1"/>
    <w:rsid w:val="00E97065"/>
    <w:rsid w:val="00E97AEA"/>
    <w:rsid w:val="00E97AF0"/>
    <w:rsid w:val="00EA08C2"/>
    <w:rsid w:val="00EA2403"/>
    <w:rsid w:val="00EA3513"/>
    <w:rsid w:val="00EA7F92"/>
    <w:rsid w:val="00EB0002"/>
    <w:rsid w:val="00EB09BD"/>
    <w:rsid w:val="00EB0F7B"/>
    <w:rsid w:val="00EB1EF3"/>
    <w:rsid w:val="00EB276A"/>
    <w:rsid w:val="00EB2FDA"/>
    <w:rsid w:val="00EB3F0D"/>
    <w:rsid w:val="00EB51A0"/>
    <w:rsid w:val="00EB52BA"/>
    <w:rsid w:val="00EB64D4"/>
    <w:rsid w:val="00EC041B"/>
    <w:rsid w:val="00EC3B54"/>
    <w:rsid w:val="00ED0B11"/>
    <w:rsid w:val="00ED0BE1"/>
    <w:rsid w:val="00ED1CBA"/>
    <w:rsid w:val="00ED21E2"/>
    <w:rsid w:val="00ED3FC5"/>
    <w:rsid w:val="00ED426C"/>
    <w:rsid w:val="00ED456C"/>
    <w:rsid w:val="00ED607F"/>
    <w:rsid w:val="00EE0E7F"/>
    <w:rsid w:val="00EE2946"/>
    <w:rsid w:val="00EE4D14"/>
    <w:rsid w:val="00EE5596"/>
    <w:rsid w:val="00EF34E3"/>
    <w:rsid w:val="00EF571E"/>
    <w:rsid w:val="00EF6E2E"/>
    <w:rsid w:val="00F0141A"/>
    <w:rsid w:val="00F01B32"/>
    <w:rsid w:val="00F03024"/>
    <w:rsid w:val="00F053B8"/>
    <w:rsid w:val="00F07E14"/>
    <w:rsid w:val="00F07E71"/>
    <w:rsid w:val="00F1291F"/>
    <w:rsid w:val="00F12937"/>
    <w:rsid w:val="00F14C89"/>
    <w:rsid w:val="00F21E36"/>
    <w:rsid w:val="00F22F20"/>
    <w:rsid w:val="00F23C1B"/>
    <w:rsid w:val="00F27807"/>
    <w:rsid w:val="00F327C0"/>
    <w:rsid w:val="00F32EAE"/>
    <w:rsid w:val="00F4267F"/>
    <w:rsid w:val="00F4639E"/>
    <w:rsid w:val="00F50E37"/>
    <w:rsid w:val="00F51DD4"/>
    <w:rsid w:val="00F52464"/>
    <w:rsid w:val="00F53942"/>
    <w:rsid w:val="00F54A7C"/>
    <w:rsid w:val="00F601B2"/>
    <w:rsid w:val="00F60FD5"/>
    <w:rsid w:val="00F62ED9"/>
    <w:rsid w:val="00F64C01"/>
    <w:rsid w:val="00F678EB"/>
    <w:rsid w:val="00F7024A"/>
    <w:rsid w:val="00F70587"/>
    <w:rsid w:val="00F71277"/>
    <w:rsid w:val="00F72556"/>
    <w:rsid w:val="00F72714"/>
    <w:rsid w:val="00F7490F"/>
    <w:rsid w:val="00F74AB3"/>
    <w:rsid w:val="00F811E7"/>
    <w:rsid w:val="00F81B78"/>
    <w:rsid w:val="00F855BF"/>
    <w:rsid w:val="00F85D8C"/>
    <w:rsid w:val="00F85EC2"/>
    <w:rsid w:val="00F926C1"/>
    <w:rsid w:val="00F971B0"/>
    <w:rsid w:val="00F97B25"/>
    <w:rsid w:val="00FA0D3D"/>
    <w:rsid w:val="00FA46C9"/>
    <w:rsid w:val="00FA4E10"/>
    <w:rsid w:val="00FA62A7"/>
    <w:rsid w:val="00FB2BD9"/>
    <w:rsid w:val="00FB3F04"/>
    <w:rsid w:val="00FC40E3"/>
    <w:rsid w:val="00FC412C"/>
    <w:rsid w:val="00FC5345"/>
    <w:rsid w:val="00FC5940"/>
    <w:rsid w:val="00FD24D3"/>
    <w:rsid w:val="00FD777E"/>
    <w:rsid w:val="00FE03E4"/>
    <w:rsid w:val="00FE0CEE"/>
    <w:rsid w:val="00FE6DC1"/>
    <w:rsid w:val="00FE7B48"/>
    <w:rsid w:val="00FF4B12"/>
    <w:rsid w:val="00FF5B9E"/>
    <w:rsid w:val="00FF6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b/>
      <w:bCs/>
      <w:kern w:val="32"/>
      <w:sz w:val="32"/>
      <w:szCs w:val="32"/>
      <w:lang w:val="uk-UA"/>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Arial"/>
      <w:b/>
      <w:bCs/>
      <w:kern w:val="32"/>
      <w:sz w:val="32"/>
      <w:szCs w:val="32"/>
      <w:lang w:val="uk-UA"/>
    </w:rPr>
  </w:style>
  <w:style w:type="character" w:customStyle="1" w:styleId="30">
    <w:name w:val="Заголовок 3 Знак"/>
    <w:link w:val="3"/>
    <w:uiPriority w:val="99"/>
    <w:semiHidden/>
    <w:locked/>
    <w:rsid w:val="001E2144"/>
    <w:rPr>
      <w:rFonts w:ascii="Cambria" w:hAnsi="Cambria" w:cs="Times New Roman"/>
      <w:b/>
      <w:bCs/>
      <w:color w:val="4F81BD"/>
    </w:rPr>
  </w:style>
  <w:style w:type="paragraph" w:styleId="a3">
    <w:name w:val="Title"/>
    <w:basedOn w:val="a"/>
    <w:link w:val="a4"/>
    <w:qFormat/>
    <w:rsid w:val="002C382B"/>
    <w:pPr>
      <w:autoSpaceDE w:val="0"/>
      <w:autoSpaceDN w:val="0"/>
      <w:spacing w:after="0" w:line="240" w:lineRule="auto"/>
      <w:jc w:val="center"/>
    </w:pPr>
    <w:rPr>
      <w:rFonts w:ascii="Courier New" w:hAnsi="Courier New"/>
      <w:b/>
      <w:bCs/>
      <w:sz w:val="28"/>
      <w:szCs w:val="28"/>
      <w:lang w:val="uk-UA"/>
    </w:rPr>
  </w:style>
  <w:style w:type="character" w:customStyle="1" w:styleId="a4">
    <w:name w:val="Название Знак"/>
    <w:link w:val="a3"/>
    <w:locked/>
    <w:rsid w:val="002C382B"/>
    <w:rPr>
      <w:rFonts w:ascii="Courier New" w:hAnsi="Courier New" w:cs="Courier New"/>
      <w:b/>
      <w:bCs/>
      <w:sz w:val="28"/>
      <w:szCs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sz w:val="16"/>
      <w:szCs w:val="16"/>
      <w:lang/>
    </w:rPr>
  </w:style>
  <w:style w:type="character" w:customStyle="1" w:styleId="a7">
    <w:name w:val="Текст выноски Знак"/>
    <w:link w:val="a6"/>
    <w:uiPriority w:val="99"/>
    <w:semiHidden/>
    <w:locked/>
    <w:rsid w:val="002C382B"/>
    <w:rPr>
      <w:rFonts w:ascii="Tahoma" w:hAnsi="Tahoma" w:cs="Tahoma"/>
      <w:sz w:val="16"/>
      <w:szCs w:val="16"/>
    </w:rPr>
  </w:style>
  <w:style w:type="paragraph" w:customStyle="1" w:styleId="11">
    <w:name w:val="Без интервала1"/>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rPr>
      <w:rFonts w:cs="Times New Roman"/>
    </w:rPr>
  </w:style>
  <w:style w:type="character" w:customStyle="1" w:styleId="rvts15">
    <w:name w:val="rvts15"/>
    <w:uiPriority w:val="99"/>
    <w:rsid w:val="007837E0"/>
    <w:rPr>
      <w:rFonts w:cs="Times New Roman"/>
    </w:rPr>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uiPriority w:val="99"/>
    <w:locked/>
    <w:rsid w:val="001E2144"/>
    <w:rPr>
      <w:sz w:val="28"/>
      <w:lang w:val="uk-UA" w:eastAsia="uk-UA"/>
    </w:rPr>
  </w:style>
  <w:style w:type="paragraph" w:customStyle="1" w:styleId="aa">
    <w:name w:val="без абзаца"/>
    <w:basedOn w:val="a"/>
    <w:link w:val="a9"/>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2">
    <w:name w:val="Абзац списка1"/>
    <w:basedOn w:val="a"/>
    <w:uiPriority w:val="99"/>
    <w:rsid w:val="001E2144"/>
    <w:pPr>
      <w:ind w:left="720"/>
    </w:pPr>
    <w:rPr>
      <w:rFonts w:cs="Calibri"/>
      <w:lang w:val="uk-UA" w:eastAsia="en-US"/>
    </w:rPr>
  </w:style>
  <w:style w:type="paragraph" w:customStyle="1" w:styleId="ac">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d">
    <w:name w:val="Body Text"/>
    <w:basedOn w:val="a"/>
    <w:link w:val="ae"/>
    <w:rsid w:val="001D73AC"/>
    <w:pPr>
      <w:suppressAutoHyphens/>
      <w:spacing w:after="120" w:line="240" w:lineRule="auto"/>
    </w:pPr>
    <w:rPr>
      <w:sz w:val="20"/>
      <w:szCs w:val="20"/>
    </w:rPr>
  </w:style>
  <w:style w:type="character" w:customStyle="1" w:styleId="ae">
    <w:name w:val="Основной текст Знак"/>
    <w:link w:val="ad"/>
    <w:locked/>
    <w:rsid w:val="003A4D34"/>
    <w:rPr>
      <w:rFonts w:cs="Times New Roman"/>
      <w:lang w:val="ru-RU" w:eastAsia="ru-RU"/>
    </w:rPr>
  </w:style>
  <w:style w:type="paragraph" w:styleId="af">
    <w:name w:val="Subtitle"/>
    <w:basedOn w:val="a"/>
    <w:next w:val="ad"/>
    <w:link w:val="af0"/>
    <w:qFormat/>
    <w:locked/>
    <w:rsid w:val="001D73AC"/>
    <w:pPr>
      <w:suppressAutoHyphens/>
      <w:spacing w:after="0" w:line="240" w:lineRule="auto"/>
      <w:jc w:val="center"/>
    </w:pPr>
    <w:rPr>
      <w:rFonts w:ascii="Cambria" w:hAnsi="Cambria"/>
      <w:sz w:val="24"/>
      <w:szCs w:val="24"/>
    </w:rPr>
  </w:style>
  <w:style w:type="character" w:customStyle="1" w:styleId="af0">
    <w:name w:val="Подзаголовок Знак"/>
    <w:link w:val="af"/>
    <w:locked/>
    <w:rsid w:val="003A4D34"/>
    <w:rPr>
      <w:rFonts w:ascii="Cambria" w:hAnsi="Cambria" w:cs="Times New Roman"/>
      <w:sz w:val="24"/>
      <w:szCs w:val="24"/>
      <w:lang w:val="ru-RU" w:eastAsia="ru-RU"/>
    </w:rPr>
  </w:style>
  <w:style w:type="character" w:styleId="af1">
    <w:name w:val="Strong"/>
    <w:uiPriority w:val="99"/>
    <w:qFormat/>
    <w:locked/>
    <w:rsid w:val="006134B8"/>
    <w:rPr>
      <w:rFonts w:cs="Times New Roman"/>
      <w:b/>
      <w:bCs/>
    </w:rPr>
  </w:style>
  <w:style w:type="character" w:customStyle="1" w:styleId="2Exact">
    <w:name w:val="Основной текст (2) Exact"/>
    <w:link w:val="2"/>
    <w:locked/>
    <w:rsid w:val="00174F2A"/>
    <w:rPr>
      <w:sz w:val="26"/>
      <w:shd w:val="clear" w:color="auto" w:fill="FFFFFF"/>
    </w:rPr>
  </w:style>
  <w:style w:type="paragraph" w:customStyle="1" w:styleId="2">
    <w:name w:val="Основной текст (2)"/>
    <w:basedOn w:val="a"/>
    <w:link w:val="2Exact"/>
    <w:rsid w:val="00174F2A"/>
    <w:pPr>
      <w:widowControl w:val="0"/>
      <w:shd w:val="clear" w:color="auto" w:fill="FFFFFF"/>
      <w:spacing w:after="0" w:line="306" w:lineRule="exact"/>
    </w:pPr>
    <w:rPr>
      <w:sz w:val="26"/>
      <w:szCs w:val="20"/>
      <w:lang/>
    </w:rPr>
  </w:style>
  <w:style w:type="paragraph" w:customStyle="1" w:styleId="rvps6">
    <w:name w:val="rvps6"/>
    <w:basedOn w:val="a"/>
    <w:rsid w:val="00174F2A"/>
    <w:pPr>
      <w:spacing w:before="100" w:beforeAutospacing="1" w:after="100" w:afterAutospacing="1" w:line="240" w:lineRule="auto"/>
    </w:pPr>
    <w:rPr>
      <w:rFonts w:ascii="Times New Roman" w:hAnsi="Times New Roman"/>
      <w:sz w:val="24"/>
      <w:szCs w:val="24"/>
    </w:rPr>
  </w:style>
  <w:style w:type="paragraph" w:customStyle="1" w:styleId="FR1">
    <w:name w:val="FR1"/>
    <w:rsid w:val="00174F2A"/>
    <w:pPr>
      <w:widowControl w:val="0"/>
      <w:overflowPunct w:val="0"/>
      <w:autoSpaceDE w:val="0"/>
      <w:autoSpaceDN w:val="0"/>
      <w:adjustRightInd w:val="0"/>
      <w:ind w:firstLine="357"/>
      <w:jc w:val="center"/>
    </w:pPr>
    <w:rPr>
      <w:rFonts w:ascii="Times New Roman" w:hAnsi="Times New Roman"/>
      <w:b/>
      <w:sz w:val="64"/>
      <w:lang w:val="uk-UA"/>
    </w:rPr>
  </w:style>
  <w:style w:type="paragraph" w:styleId="af2">
    <w:name w:val="header"/>
    <w:basedOn w:val="a"/>
    <w:link w:val="af3"/>
    <w:rsid w:val="00174F2A"/>
    <w:pPr>
      <w:tabs>
        <w:tab w:val="center" w:pos="4153"/>
        <w:tab w:val="right" w:pos="8306"/>
      </w:tabs>
      <w:spacing w:after="0" w:line="240" w:lineRule="auto"/>
    </w:pPr>
    <w:rPr>
      <w:rFonts w:ascii="Times New Roman" w:hAnsi="Times New Roman"/>
      <w:sz w:val="20"/>
      <w:szCs w:val="20"/>
    </w:rPr>
  </w:style>
  <w:style w:type="character" w:customStyle="1" w:styleId="af3">
    <w:name w:val="Верхний колонтитул Знак"/>
    <w:link w:val="af2"/>
    <w:rsid w:val="00174F2A"/>
    <w:rPr>
      <w:rFonts w:ascii="Times New Roman" w:hAnsi="Times New Roman"/>
      <w:lang w:val="ru-RU" w:eastAsia="ru-RU"/>
    </w:rPr>
  </w:style>
  <w:style w:type="paragraph" w:styleId="af4">
    <w:name w:val="Normal (Web)"/>
    <w:basedOn w:val="a"/>
    <w:semiHidden/>
    <w:unhideWhenUsed/>
    <w:rsid w:val="00C17C9A"/>
    <w:pPr>
      <w:spacing w:before="100" w:beforeAutospacing="1" w:after="100" w:afterAutospacing="1" w:line="240" w:lineRule="auto"/>
    </w:pPr>
    <w:rPr>
      <w:rFonts w:ascii="Times New Roman" w:eastAsia="Calibri" w:hAnsi="Times New Roman"/>
      <w:sz w:val="24"/>
      <w:szCs w:val="24"/>
      <w:lang w:val="uk-UA" w:eastAsia="uk-UA"/>
    </w:rPr>
  </w:style>
  <w:style w:type="paragraph" w:customStyle="1" w:styleId="docdata">
    <w:name w:val="docdata"/>
    <w:aliases w:val="docy,v5,3127,baiaagaaboqcaaadcaoaaav+cgaaaaaaaaaaaaaaaaaaaaaaaaaaaaaaaaaaaaaaaaaaaaaaaaaaaaaaaaaaaaaaaaaaaaaaaaaaaaaaaaaaaaaaaaaaaaaaaaaaaaaaaaaaaaaaaaaaaaaaaaaaaaaaaaaaaaaaaaaaaaaaaaaaaaaaaaaaaaaaaaaaaaaaaaaaaaaaaaaaaaaaaaaaaaaaaaaaaaaaaaaaaaa"/>
    <w:basedOn w:val="a"/>
    <w:rsid w:val="00C17C9A"/>
    <w:pPr>
      <w:spacing w:before="100" w:beforeAutospacing="1" w:after="100" w:afterAutospacing="1" w:line="240" w:lineRule="auto"/>
    </w:pPr>
    <w:rPr>
      <w:rFonts w:ascii="Times New Roman" w:eastAsia="Calibri" w:hAnsi="Times New Roman"/>
      <w:sz w:val="24"/>
      <w:szCs w:val="24"/>
      <w:lang w:val="uk-UA" w:eastAsia="uk-UA"/>
    </w:rPr>
  </w:style>
  <w:style w:type="paragraph" w:customStyle="1" w:styleId="af5">
    <w:name w:val="Содержимое таблицы"/>
    <w:basedOn w:val="a"/>
    <w:rsid w:val="00C17C9A"/>
    <w:pPr>
      <w:widowControl w:val="0"/>
      <w:suppressLineNumbers/>
      <w:suppressAutoHyphens/>
      <w:spacing w:after="0" w:line="240" w:lineRule="auto"/>
    </w:pPr>
    <w:rPr>
      <w:rFonts w:ascii="Times New Roman" w:eastAsia="SimSun" w:hAnsi="Times New Roman" w:cs="Mangal"/>
      <w:kern w:val="2"/>
      <w:sz w:val="24"/>
      <w:szCs w:val="24"/>
      <w:lang w:val="uk-UA" w:eastAsia="zh-CN" w:bidi="hi-IN"/>
    </w:rPr>
  </w:style>
  <w:style w:type="paragraph" w:customStyle="1" w:styleId="NoSpacing">
    <w:name w:val="No Spacing"/>
    <w:rsid w:val="00C17C9A"/>
    <w:rPr>
      <w:rFonts w:ascii="Times New Roman" w:hAnsi="Times New Roman"/>
      <w:sz w:val="28"/>
      <w:szCs w:val="28"/>
      <w:lang w:eastAsia="en-US"/>
    </w:rPr>
  </w:style>
  <w:style w:type="character" w:customStyle="1" w:styleId="1831">
    <w:name w:val="1831"/>
    <w:aliases w:val="baiaagaaboqcaaadyauaaavubqaaaaaaaaaaaaaaaaaaaaaaaaaaaaaaaaaaaaaaaaaaaaaaaaaaaaaaaaaaaaaaaaaaaaaaaaaaaaaaaaaaaaaaaaaaaaaaaaaaaaaaaaaaaaaaaaaaaaaaaaaaaaaaaaaaaaaaaaaaaaaaaaaaaaaaaaaaaaaaaaaaaaaaaaaaaaaaaaaaaaaaaaaaaaaaaaaaaaaaaaaaaaaa"/>
    <w:rsid w:val="00C17C9A"/>
    <w:rPr>
      <w:rFonts w:ascii="Times New Roman" w:hAnsi="Times New Roman" w:cs="Times New Roman" w:hint="default"/>
    </w:rPr>
  </w:style>
  <w:style w:type="character" w:customStyle="1" w:styleId="1869">
    <w:name w:val="1869"/>
    <w:aliases w:val="baiaagaaboqcaaadhguaaawubqaaaaaaaaaaaaaaaaaaaaaaaaaaaaaaaaaaaaaaaaaaaaaaaaaaaaaaaaaaaaaaaaaaaaaaaaaaaaaaaaaaaaaaaaaaaaaaaaaaaaaaaaaaaaaaaaaaaaaaaaaaaaaaaaaaaaaaaaaaaaaaaaaaaaaaaaaaaaaaaaaaaaaaaaaaaaaaaaaaaaaaaaaaaaaaaaaaaaaaaaaaaaaa"/>
    <w:rsid w:val="00C17C9A"/>
    <w:rPr>
      <w:rFonts w:ascii="Times New Roman" w:hAnsi="Times New Roman" w:cs="Times New Roman" w:hint="default"/>
    </w:rPr>
  </w:style>
  <w:style w:type="character" w:customStyle="1" w:styleId="1721">
    <w:name w:val="1721"/>
    <w:aliases w:val="baiaagaaboqcaaad8gqaaauabqaaaaaaaaaaaaaaaaaaaaaaaaaaaaaaaaaaaaaaaaaaaaaaaaaaaaaaaaaaaaaaaaaaaaaaaaaaaaaaaaaaaaaaaaaaaaaaaaaaaaaaaaaaaaaaaaaaaaaaaaaaaaaaaaaaaaaaaaaaaaaaaaaaaaaaaaaaaaaaaaaaaaaaaaaaaaaaaaaaaaaaaaaaaaaaaaaaaaaaaaaaaaaa"/>
    <w:rsid w:val="00C17C9A"/>
    <w:rPr>
      <w:rFonts w:ascii="Times New Roman" w:hAnsi="Times New Roman" w:cs="Times New Roman" w:hint="default"/>
    </w:rPr>
  </w:style>
  <w:style w:type="character" w:customStyle="1" w:styleId="1846">
    <w:name w:val="1846"/>
    <w:aliases w:val="baiaagaaboqcaaadbwuaaav9bqaaaaaaaaaaaaaaaaaaaaaaaaaaaaaaaaaaaaaaaaaaaaaaaaaaaaaaaaaaaaaaaaaaaaaaaaaaaaaaaaaaaaaaaaaaaaaaaaaaaaaaaaaaaaaaaaaaaaaaaaaaaaaaaaaaaaaaaaaaaaaaaaaaaaaaaaaaaaaaaaaaaaaaaaaaaaaaaaaaaaaaaaaaaaaaaaaaaaaaaaaaaaaa"/>
    <w:rsid w:val="00C17C9A"/>
    <w:rPr>
      <w:rFonts w:ascii="Times New Roman" w:hAnsi="Times New Roman" w:cs="Times New Roman" w:hint="default"/>
    </w:rPr>
  </w:style>
  <w:style w:type="character" w:customStyle="1" w:styleId="2331">
    <w:name w:val="2331"/>
    <w:aliases w:val="baiaagaaboqcaaadpguaaavmbqaaaaaaaaaaaaaaaaaaaaaaaaaaaaaaaaaaaaaaaaaaaaaaaaaaaaaaaaaaaaaaaaaaaaaaaaaaaaaaaaaaaaaaaaaaaaaaaaaaaaaaaaaaaaaaaaaaaaaaaaaaaaaaaaaaaaaaaaaaaaaaaaaaaaaaaaaaaaaaaaaaaaaaaaaaaaaaaaaaaaaaaaaaaaaaaaaaaaaaaaaaaaaa"/>
    <w:rsid w:val="00C17C9A"/>
    <w:rPr>
      <w:rFonts w:ascii="Times New Roman" w:hAnsi="Times New Roman" w:cs="Times New Roman" w:hint="default"/>
    </w:rPr>
  </w:style>
  <w:style w:type="character" w:customStyle="1" w:styleId="1868">
    <w:name w:val="1868"/>
    <w:aliases w:val="baiaagaaboqcaaadhquaaawtbqaaaaaaaaaaaaaaaaaaaaaaaaaaaaaaaaaaaaaaaaaaaaaaaaaaaaaaaaaaaaaaaaaaaaaaaaaaaaaaaaaaaaaaaaaaaaaaaaaaaaaaaaaaaaaaaaaaaaaaaaaaaaaaaaaaaaaaaaaaaaaaaaaaaaaaaaaaaaaaaaaaaaaaaaaaaaaaaaaaaaaaaaaaaaaaaaaaaaaaaaaaaaaa"/>
    <w:rsid w:val="00C17C9A"/>
    <w:rPr>
      <w:rFonts w:ascii="Times New Roman" w:hAnsi="Times New Roman" w:cs="Times New Roman" w:hint="default"/>
    </w:rPr>
  </w:style>
  <w:style w:type="character" w:customStyle="1" w:styleId="2105">
    <w:name w:val="2105"/>
    <w:aliases w:val="baiaagaaboqcaaadoqqaaavhbaaaaaaaaaaaaaaaaaaaaaaaaaaaaaaaaaaaaaaaaaaaaaaaaaaaaaaaaaaaaaaaaaaaaaaaaaaaaaaaaaaaaaaaaaaaaaaaaaaaaaaaaaaaaaaaaaaaaaaaaaaaaaaaaaaaaaaaaaaaaaaaaaaaaaaaaaaaaaaaaaaaaaaaaaaaaaaaaaaaaaaaaaaaaaaaaaaaaaaaaaaaaaaa"/>
    <w:rsid w:val="00C17C9A"/>
    <w:rPr>
      <w:rFonts w:ascii="Times New Roman" w:hAnsi="Times New Roman" w:cs="Times New Roman" w:hint="default"/>
    </w:rPr>
  </w:style>
  <w:style w:type="paragraph" w:styleId="af6">
    <w:name w:val="footer"/>
    <w:basedOn w:val="a"/>
    <w:link w:val="af7"/>
    <w:uiPriority w:val="99"/>
    <w:semiHidden/>
    <w:unhideWhenUsed/>
    <w:rsid w:val="00F971B0"/>
    <w:pPr>
      <w:tabs>
        <w:tab w:val="center" w:pos="4677"/>
        <w:tab w:val="right" w:pos="9355"/>
      </w:tabs>
    </w:pPr>
  </w:style>
  <w:style w:type="character" w:customStyle="1" w:styleId="af7">
    <w:name w:val="Нижний колонтитул Знак"/>
    <w:basedOn w:val="a0"/>
    <w:link w:val="af6"/>
    <w:uiPriority w:val="99"/>
    <w:semiHidden/>
    <w:rsid w:val="00F971B0"/>
    <w:rPr>
      <w:sz w:val="22"/>
      <w:szCs w:val="22"/>
    </w:rPr>
  </w:style>
</w:styles>
</file>

<file path=word/webSettings.xml><?xml version="1.0" encoding="utf-8"?>
<w:webSettings xmlns:r="http://schemas.openxmlformats.org/officeDocument/2006/relationships" xmlns:w="http://schemas.openxmlformats.org/wordprocessingml/2006/main">
  <w:divs>
    <w:div w:id="1848212084">
      <w:marLeft w:val="0"/>
      <w:marRight w:val="0"/>
      <w:marTop w:val="0"/>
      <w:marBottom w:val="0"/>
      <w:divBdr>
        <w:top w:val="none" w:sz="0" w:space="0" w:color="auto"/>
        <w:left w:val="none" w:sz="0" w:space="0" w:color="auto"/>
        <w:bottom w:val="none" w:sz="0" w:space="0" w:color="auto"/>
        <w:right w:val="none" w:sz="0" w:space="0" w:color="auto"/>
      </w:divBdr>
    </w:div>
    <w:div w:id="1848212085">
      <w:marLeft w:val="0"/>
      <w:marRight w:val="0"/>
      <w:marTop w:val="0"/>
      <w:marBottom w:val="0"/>
      <w:divBdr>
        <w:top w:val="none" w:sz="0" w:space="0" w:color="auto"/>
        <w:left w:val="none" w:sz="0" w:space="0" w:color="auto"/>
        <w:bottom w:val="none" w:sz="0" w:space="0" w:color="auto"/>
        <w:right w:val="none" w:sz="0" w:space="0" w:color="auto"/>
      </w:divBdr>
    </w:div>
    <w:div w:id="1848212086">
      <w:marLeft w:val="0"/>
      <w:marRight w:val="0"/>
      <w:marTop w:val="0"/>
      <w:marBottom w:val="0"/>
      <w:divBdr>
        <w:top w:val="none" w:sz="0" w:space="0" w:color="auto"/>
        <w:left w:val="none" w:sz="0" w:space="0" w:color="auto"/>
        <w:bottom w:val="none" w:sz="0" w:space="0" w:color="auto"/>
        <w:right w:val="none" w:sz="0" w:space="0" w:color="auto"/>
      </w:divBdr>
    </w:div>
    <w:div w:id="18711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DF8CC-0384-43BF-AE0D-874A4D2A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4166</Words>
  <Characters>23749</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Reanimator Extreme Edition</Company>
  <LinksUpToDate>false</LinksUpToDate>
  <CharactersWithSpaces>27860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Люба</cp:lastModifiedBy>
  <cp:revision>2</cp:revision>
  <cp:lastPrinted>2023-04-18T06:41:00Z</cp:lastPrinted>
  <dcterms:created xsi:type="dcterms:W3CDTF">2023-06-08T12:36:00Z</dcterms:created>
  <dcterms:modified xsi:type="dcterms:W3CDTF">2023-06-08T12:36:00Z</dcterms:modified>
</cp:coreProperties>
</file>