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275C78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6D01ED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6D01ED" w:rsidRPr="00275C78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6D01ED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6D01ED" w:rsidRPr="006D01ED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6D01ED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6D01ED">
              <w:rPr>
                <w:rFonts w:ascii="Times New Roman" w:hAnsi="Times New Roman"/>
                <w:bCs w:val="0"/>
                <w:lang w:val="en-US"/>
              </w:rPr>
              <w:t xml:space="preserve"> 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6D01ED">
              <w:rPr>
                <w:rFonts w:ascii="Times New Roman" w:hAnsi="Times New Roman"/>
                <w:b w:val="0"/>
                <w:bCs w:val="0"/>
                <w:lang w:val="en-US"/>
              </w:rPr>
              <w:t>64-23/VIII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9F3B0E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Сташенко С.О.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F3B0E">
        <w:rPr>
          <w:rFonts w:ascii="Times New Roman" w:hAnsi="Times New Roman"/>
          <w:sz w:val="28"/>
          <w:szCs w:val="28"/>
          <w:lang w:val="uk-UA"/>
        </w:rPr>
        <w:t>Сташенко С.О.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3B0E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F3B0E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3B0E">
        <w:rPr>
          <w:rFonts w:ascii="Times New Roman" w:hAnsi="Times New Roman"/>
          <w:sz w:val="28"/>
          <w:szCs w:val="28"/>
          <w:lang w:val="uk-UA"/>
        </w:rPr>
        <w:t>Сташенко С.О.</w:t>
      </w:r>
      <w:r w:rsidR="001330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9F3B0E">
        <w:rPr>
          <w:rFonts w:ascii="Times New Roman" w:hAnsi="Times New Roman"/>
          <w:sz w:val="28"/>
          <w:szCs w:val="28"/>
          <w:lang w:val="uk-UA"/>
        </w:rPr>
        <w:t>10 000</w:t>
      </w:r>
      <w:r w:rsidR="009F3B0E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F3B0E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F3B0E">
        <w:rPr>
          <w:rFonts w:ascii="Times New Roman" w:hAnsi="Times New Roman"/>
          <w:sz w:val="28"/>
          <w:szCs w:val="28"/>
          <w:lang w:val="uk-UA"/>
        </w:rPr>
        <w:t>Сташенко Серафимі Олександрівні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6D08C2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75C78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133005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005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75C78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5DA8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1ED"/>
    <w:rsid w:val="006D08C2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3B0E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77D98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43E5"/>
    <w:rsid w:val="00E445A7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94FFDCFC-42D8-42CE-A9D8-0D020814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2023-07-14T07:21:00Z</dcterms:created>
  <dcterms:modified xsi:type="dcterms:W3CDTF">2023-07-20T06:35:00Z</dcterms:modified>
</cp:coreProperties>
</file>