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487F53" w:rsidP="008279AC">
      <w:pPr>
        <w:pStyle w:val="aa"/>
        <w:keepNext/>
        <w:spacing w:line="360" w:lineRule="auto"/>
        <w:rPr>
          <w:rFonts w:ascii="Times New Roman" w:hAnsi="Times New Roman"/>
          <w:bCs w:val="0"/>
        </w:rPr>
      </w:pPr>
      <w:r>
        <w:rPr>
          <w:rFonts w:ascii="Times New Roman" w:hAnsi="Times New Roman"/>
          <w:bCs w:val="0"/>
          <w:lang w:val="en-US"/>
        </w:rPr>
        <w:t>LXVI</w:t>
      </w:r>
      <w:r w:rsidRPr="00487F53">
        <w:rPr>
          <w:rFonts w:ascii="Times New Roman" w:hAnsi="Times New Roman"/>
          <w:bCs w:val="0"/>
          <w:lang w:val="ru-RU"/>
        </w:rPr>
        <w:t xml:space="preserve">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9D2F11" w:rsidRPr="00487F53" w:rsidRDefault="00487F53" w:rsidP="00487F53">
      <w:pPr>
        <w:pStyle w:val="aa"/>
        <w:keepNext/>
        <w:spacing w:line="360" w:lineRule="auto"/>
        <w:jc w:val="left"/>
        <w:rPr>
          <w:rFonts w:ascii="Times New Roman" w:hAnsi="Times New Roman"/>
          <w:bCs w:val="0"/>
          <w:lang w:val="en-US"/>
        </w:rPr>
      </w:pPr>
      <w:r w:rsidRPr="00487F53">
        <w:rPr>
          <w:rFonts w:ascii="Times New Roman" w:hAnsi="Times New Roman"/>
          <w:b w:val="0"/>
          <w:bCs w:val="0"/>
          <w:lang w:val="ru-RU"/>
        </w:rPr>
        <w:t>26.07.</w:t>
      </w:r>
      <w:r>
        <w:rPr>
          <w:rFonts w:ascii="Times New Roman" w:hAnsi="Times New Roman"/>
          <w:b w:val="0"/>
          <w:bCs w:val="0"/>
          <w:lang w:val="en-US"/>
        </w:rPr>
        <w:t>2023</w:t>
      </w:r>
      <w:r w:rsidR="000E230E" w:rsidRPr="008279AC">
        <w:rPr>
          <w:rFonts w:ascii="Times New Roman" w:hAnsi="Times New Roman"/>
          <w:b w:val="0"/>
          <w:bCs w:val="0"/>
        </w:rPr>
        <w:t xml:space="preserve">  </w:t>
      </w:r>
      <w:r w:rsidR="00FA4616" w:rsidRPr="00FA4616">
        <w:rPr>
          <w:rFonts w:ascii="Times New Roman" w:hAnsi="Times New Roman"/>
          <w:b w:val="0"/>
          <w:bCs w:val="0"/>
        </w:rPr>
        <w:t xml:space="preserve"> </w:t>
      </w:r>
      <w:r>
        <w:rPr>
          <w:rFonts w:ascii="Times New Roman" w:hAnsi="Times New Roman"/>
          <w:b w:val="0"/>
          <w:bCs w:val="0"/>
          <w:lang w:val="en-US"/>
        </w:rPr>
        <w:t xml:space="preserve">                                                                                          №66-53/VIII</w:t>
      </w: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927432">
        <w:rPr>
          <w:rFonts w:ascii="Times New Roman" w:eastAsia="MS Mincho" w:hAnsi="Times New Roman"/>
          <w:sz w:val="28"/>
          <w:szCs w:val="28"/>
          <w:lang w:val="uk-UA"/>
        </w:rPr>
        <w:t>40-річчя Перемоги (біля магазину «Слов’янка»)</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ст. 112,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573D7F">
        <w:rPr>
          <w:rFonts w:ascii="Times New Roman" w:eastAsia="MS Mincho" w:hAnsi="Times New Roman"/>
          <w:sz w:val="28"/>
          <w:szCs w:val="28"/>
        </w:rPr>
        <w:t>1</w:t>
      </w:r>
      <w:r w:rsidR="00573D7F">
        <w:rPr>
          <w:rFonts w:ascii="Times New Roman" w:eastAsia="MS Mincho" w:hAnsi="Times New Roman"/>
          <w:sz w:val="28"/>
          <w:szCs w:val="28"/>
          <w:lang w:val="uk-UA"/>
        </w:rPr>
        <w:t xml:space="preserve"> ст. 134,</w:t>
      </w:r>
      <w:r w:rsidR="00BF1AA2" w:rsidRPr="00131411">
        <w:rPr>
          <w:rFonts w:ascii="Times New Roman" w:eastAsia="MS Mincho" w:hAnsi="Times New Roman"/>
          <w:sz w:val="28"/>
          <w:szCs w:val="28"/>
        </w:rPr>
        <w:t xml:space="preserve"> ст.</w:t>
      </w:r>
      <w:r w:rsidR="00573D7F">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573D7F">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4C09C7">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w:t>
      </w:r>
      <w:r w:rsidR="00E84500">
        <w:rPr>
          <w:rFonts w:eastAsia="MS Mincho"/>
          <w:sz w:val="28"/>
          <w:szCs w:val="28"/>
        </w:rPr>
        <w:t xml:space="preserve"> 0,0</w:t>
      </w:r>
      <w:r w:rsidR="00927432">
        <w:rPr>
          <w:rFonts w:eastAsia="MS Mincho"/>
          <w:sz w:val="28"/>
          <w:szCs w:val="28"/>
        </w:rPr>
        <w:t>080</w:t>
      </w:r>
      <w:r w:rsidR="00927432">
        <w:rPr>
          <w:rFonts w:eastAsia="MS Mincho"/>
        </w:rPr>
        <w:t> </w:t>
      </w:r>
      <w:r w:rsidR="00E84500">
        <w:rPr>
          <w:rFonts w:eastAsia="MS Mincho"/>
          <w:sz w:val="28"/>
          <w:szCs w:val="28"/>
        </w:rPr>
        <w:t xml:space="preserve">га, </w:t>
      </w:r>
      <w:r w:rsidR="00E84500">
        <w:rPr>
          <w:sz w:val="28"/>
        </w:rPr>
        <w:t>кадастровий номер 7110500000:0</w:t>
      </w:r>
      <w:r w:rsidR="00927432">
        <w:rPr>
          <w:sz w:val="28"/>
        </w:rPr>
        <w:t>9</w:t>
      </w:r>
      <w:r w:rsidR="00E84500">
        <w:rPr>
          <w:sz w:val="28"/>
        </w:rPr>
        <w:t>:00</w:t>
      </w:r>
      <w:r w:rsidR="00927432">
        <w:rPr>
          <w:sz w:val="28"/>
        </w:rPr>
        <w:t>4</w:t>
      </w:r>
      <w:r w:rsidR="00E84500">
        <w:rPr>
          <w:sz w:val="28"/>
        </w:rPr>
        <w:t>:0</w:t>
      </w:r>
      <w:r w:rsidR="00927432">
        <w:rPr>
          <w:sz w:val="28"/>
        </w:rPr>
        <w:t>182</w:t>
      </w:r>
      <w:r w:rsidR="004C09C7">
        <w:rPr>
          <w:rFonts w:eastAsia="MS Mincho"/>
          <w:sz w:val="28"/>
          <w:szCs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вул.</w:t>
      </w:r>
      <w:r w:rsidR="00927432" w:rsidRPr="00927432">
        <w:rPr>
          <w:rFonts w:eastAsia="MS Mincho"/>
          <w:sz w:val="28"/>
          <w:szCs w:val="28"/>
        </w:rPr>
        <w:t xml:space="preserve"> </w:t>
      </w:r>
      <w:r w:rsidR="00927432">
        <w:rPr>
          <w:rFonts w:eastAsia="MS Mincho"/>
          <w:sz w:val="28"/>
          <w:szCs w:val="28"/>
        </w:rPr>
        <w:t>40-річчя Перемоги (біля магазину «Слов’янка»)</w:t>
      </w:r>
      <w:r w:rsidR="00C13395">
        <w:rPr>
          <w:sz w:val="28"/>
        </w:rPr>
        <w:t>,</w:t>
      </w:r>
      <w:r w:rsidR="00C13395" w:rsidRPr="00C13395">
        <w:rPr>
          <w:sz w:val="28"/>
        </w:rPr>
        <w:t xml:space="preserve"> категорія земель – землі </w:t>
      </w:r>
      <w:r w:rsidR="00E84500">
        <w:rPr>
          <w:sz w:val="28"/>
        </w:rPr>
        <w:t>житлової та громадської забудови</w:t>
      </w:r>
      <w:r w:rsidR="00C13395">
        <w:rPr>
          <w:sz w:val="28"/>
        </w:rPr>
        <w:t>,</w:t>
      </w:r>
      <w:r w:rsidR="00C13395" w:rsidRPr="00C13395">
        <w:rPr>
          <w:sz w:val="28"/>
        </w:rPr>
        <w:t xml:space="preserve"> цільове призначення – </w:t>
      </w:r>
      <w:r w:rsidR="00CB3C74" w:rsidRPr="00CB3C74">
        <w:rPr>
          <w:rFonts w:eastAsia="MS Mincho"/>
          <w:sz w:val="28"/>
          <w:szCs w:val="28"/>
        </w:rPr>
        <w:t xml:space="preserve">для </w:t>
      </w:r>
      <w:r w:rsidR="00E84500">
        <w:rPr>
          <w:rFonts w:eastAsia="MS Mincho"/>
          <w:sz w:val="28"/>
          <w:szCs w:val="28"/>
        </w:rPr>
        <w:t xml:space="preserve">будівництва та обслуговування будівель торгівлі </w:t>
      </w:r>
      <w:r w:rsidR="00C13395" w:rsidRPr="00C13395">
        <w:rPr>
          <w:sz w:val="28"/>
        </w:rPr>
        <w:t>(КВ</w:t>
      </w:r>
      <w:r w:rsidR="00C13395">
        <w:rPr>
          <w:sz w:val="28"/>
        </w:rPr>
        <w:t xml:space="preserve">ЦПЗ </w:t>
      </w:r>
      <w:r w:rsidR="00E84500">
        <w:rPr>
          <w:sz w:val="28"/>
        </w:rPr>
        <w:t>03.07</w:t>
      </w:r>
      <w:r w:rsidR="00C13395">
        <w:rPr>
          <w:sz w:val="28"/>
        </w:rPr>
        <w:t>)</w:t>
      </w:r>
      <w:r w:rsidR="004C09C7">
        <w:rPr>
          <w:sz w:val="28"/>
        </w:rPr>
        <w:t xml:space="preserve">, </w:t>
      </w:r>
      <w:r w:rsidR="004C09C7">
        <w:rPr>
          <w:rFonts w:eastAsia="MS Mincho"/>
          <w:sz w:val="28"/>
          <w:szCs w:val="28"/>
        </w:rPr>
        <w:t>до переліку земельних ділянок, право оренди на яку пропонується продати на земельних торгах.</w:t>
      </w:r>
    </w:p>
    <w:p w:rsidR="00C13395" w:rsidRDefault="002272F7"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w:t>
      </w:r>
      <w:r w:rsidR="00927432">
        <w:rPr>
          <w:rFonts w:eastAsia="MS Mincho"/>
          <w:sz w:val="28"/>
          <w:szCs w:val="28"/>
        </w:rPr>
        <w:t xml:space="preserve"> 0,0080 га, </w:t>
      </w:r>
      <w:r w:rsidR="00927432">
        <w:rPr>
          <w:sz w:val="28"/>
        </w:rPr>
        <w:t>кадастровий номер 7110500000:09:004:0182</w:t>
      </w:r>
      <w:r w:rsidR="00927432">
        <w:rPr>
          <w:rFonts w:eastAsia="MS Mincho"/>
          <w:sz w:val="28"/>
          <w:szCs w:val="28"/>
        </w:rPr>
        <w:t>,</w:t>
      </w:r>
      <w:r w:rsidR="00927432" w:rsidRPr="00C13395">
        <w:rPr>
          <w:sz w:val="28"/>
        </w:rPr>
        <w:t xml:space="preserve"> що </w:t>
      </w:r>
      <w:r w:rsidR="00927432">
        <w:rPr>
          <w:sz w:val="28"/>
        </w:rPr>
        <w:t>розташована</w:t>
      </w:r>
      <w:r w:rsidR="00927432" w:rsidRPr="00C13395">
        <w:rPr>
          <w:sz w:val="28"/>
        </w:rPr>
        <w:t>: Черкаська область, м. Сміла,</w:t>
      </w:r>
      <w:r w:rsidR="00927432">
        <w:rPr>
          <w:sz w:val="28"/>
        </w:rPr>
        <w:br/>
      </w:r>
      <w:r w:rsidR="00927432" w:rsidRPr="00C13395">
        <w:rPr>
          <w:sz w:val="28"/>
        </w:rPr>
        <w:t>вул.</w:t>
      </w:r>
      <w:r w:rsidR="00927432" w:rsidRPr="00927432">
        <w:rPr>
          <w:rFonts w:eastAsia="MS Mincho"/>
          <w:sz w:val="28"/>
          <w:szCs w:val="28"/>
        </w:rPr>
        <w:t xml:space="preserve"> </w:t>
      </w:r>
      <w:r w:rsidR="00927432">
        <w:rPr>
          <w:rFonts w:eastAsia="MS Mincho"/>
          <w:sz w:val="28"/>
          <w:szCs w:val="28"/>
        </w:rPr>
        <w:t>40-річчя Перемоги (біля магазину «Слов’янка»)</w:t>
      </w:r>
      <w:r>
        <w:rPr>
          <w:sz w:val="28"/>
        </w:rPr>
        <w:t>,</w:t>
      </w:r>
      <w:r w:rsidRPr="00C13395">
        <w:rPr>
          <w:sz w:val="28"/>
        </w:rPr>
        <w:t xml:space="preserve"> категорія земель – землі </w:t>
      </w:r>
      <w:r>
        <w:rPr>
          <w:sz w:val="28"/>
        </w:rPr>
        <w:t>житлової та громадської забудови,</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будівництва та обслуговування будівель торгівлі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2272F7"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2272F7" w:rsidP="00804CFC">
      <w:pPr>
        <w:ind w:firstLine="567"/>
        <w:jc w:val="both"/>
        <w:rPr>
          <w:sz w:val="28"/>
          <w:szCs w:val="28"/>
        </w:rPr>
      </w:pPr>
      <w:r>
        <w:rPr>
          <w:sz w:val="28"/>
          <w:szCs w:val="28"/>
        </w:rPr>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2272F7" w:rsidP="001B33FD">
      <w:pPr>
        <w:ind w:firstLine="567"/>
        <w:jc w:val="both"/>
        <w:rPr>
          <w:sz w:val="28"/>
          <w:szCs w:val="28"/>
        </w:rPr>
      </w:pPr>
      <w:r>
        <w:rPr>
          <w:sz w:val="28"/>
          <w:szCs w:val="28"/>
        </w:rPr>
        <w:lastRenderedPageBreak/>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2272F7"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2272F7"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471EBC" w:rsidRPr="00CA66F9" w:rsidRDefault="00471EBC"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927432" w:rsidP="00927432">
            <w:pPr>
              <w:rPr>
                <w:sz w:val="28"/>
                <w:szCs w:val="28"/>
                <w:lang w:val="ru-RU"/>
              </w:rPr>
            </w:pPr>
            <w:r>
              <w:rPr>
                <w:sz w:val="28"/>
                <w:szCs w:val="28"/>
              </w:rPr>
              <w:t>Заступник н</w:t>
            </w:r>
            <w:r w:rsidR="00FF5B6E">
              <w:rPr>
                <w:sz w:val="28"/>
                <w:szCs w:val="28"/>
              </w:rPr>
              <w:t>ачальник</w:t>
            </w:r>
            <w:r>
              <w:rPr>
                <w:sz w:val="28"/>
                <w:szCs w:val="28"/>
              </w:rPr>
              <w:t>а</w:t>
            </w:r>
            <w:r w:rsidR="00FF5B6E">
              <w:rPr>
                <w:sz w:val="28"/>
                <w:szCs w:val="28"/>
              </w:rPr>
              <w:t xml:space="preserve">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927432" w:rsidP="0025781D">
            <w:pPr>
              <w:ind w:left="1736"/>
              <w:rPr>
                <w:sz w:val="28"/>
                <w:szCs w:val="28"/>
                <w:lang w:val="ru-RU"/>
              </w:rPr>
            </w:pPr>
            <w:r>
              <w:rPr>
                <w:sz w:val="28"/>
                <w:szCs w:val="28"/>
              </w:rPr>
              <w:t>Ігор САМОЙЛЕНКО</w:t>
            </w:r>
          </w:p>
        </w:tc>
      </w:tr>
    </w:tbl>
    <w:p w:rsidR="00487F53" w:rsidRDefault="00487F53" w:rsidP="00487F53">
      <w:pPr>
        <w:tabs>
          <w:tab w:val="left" w:pos="2655"/>
        </w:tabs>
        <w:rPr>
          <w:bCs/>
          <w:sz w:val="28"/>
          <w:szCs w:val="28"/>
          <w:lang w:val="en-US"/>
        </w:rPr>
      </w:pPr>
    </w:p>
    <w:p w:rsidR="00487F53" w:rsidRDefault="00487F53" w:rsidP="00487F53">
      <w:pPr>
        <w:tabs>
          <w:tab w:val="left" w:pos="2655"/>
        </w:tabs>
        <w:rPr>
          <w:bCs/>
          <w:sz w:val="28"/>
          <w:szCs w:val="28"/>
          <w:lang w:val="en-US"/>
        </w:rPr>
      </w:pPr>
    </w:p>
    <w:p w:rsidR="00487F53" w:rsidRDefault="00487F53" w:rsidP="00487F53">
      <w:pPr>
        <w:tabs>
          <w:tab w:val="left" w:pos="2655"/>
        </w:tabs>
        <w:rPr>
          <w:bCs/>
          <w:sz w:val="28"/>
          <w:szCs w:val="28"/>
          <w:lang w:val="en-US"/>
        </w:rPr>
      </w:pPr>
    </w:p>
    <w:p w:rsidR="00F84FBC" w:rsidRDefault="00487F53" w:rsidP="00487F53">
      <w:pPr>
        <w:tabs>
          <w:tab w:val="left" w:pos="2655"/>
        </w:tabs>
        <w:rPr>
          <w:bCs/>
          <w:sz w:val="28"/>
          <w:szCs w:val="28"/>
        </w:rPr>
      </w:pPr>
      <w:r>
        <w:rPr>
          <w:bCs/>
          <w:sz w:val="28"/>
          <w:szCs w:val="28"/>
          <w:lang w:val="en-US"/>
        </w:rPr>
        <w:lastRenderedPageBreak/>
        <w:t xml:space="preserve">                                                                                  </w:t>
      </w:r>
      <w:r w:rsidR="00F84FBC" w:rsidRPr="00D94E70">
        <w:rPr>
          <w:bCs/>
          <w:sz w:val="28"/>
          <w:szCs w:val="28"/>
        </w:rPr>
        <w:t xml:space="preserve">Додаток </w:t>
      </w:r>
      <w:r w:rsidR="00147F6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від </w:t>
      </w:r>
      <w:r w:rsidR="00487F53" w:rsidRPr="00487F53">
        <w:rPr>
          <w:sz w:val="28"/>
          <w:szCs w:val="28"/>
          <w:lang w:val="ru-RU"/>
        </w:rPr>
        <w:t>26.07.</w:t>
      </w:r>
      <w:r w:rsidR="00487F53">
        <w:rPr>
          <w:sz w:val="28"/>
          <w:szCs w:val="28"/>
          <w:lang w:val="en-US"/>
        </w:rPr>
        <w:t xml:space="preserve">2023 </w:t>
      </w:r>
      <w:r w:rsidRPr="00D94E70">
        <w:rPr>
          <w:sz w:val="28"/>
          <w:szCs w:val="28"/>
        </w:rPr>
        <w:t>№</w:t>
      </w:r>
      <w:r w:rsidR="00487F53">
        <w:rPr>
          <w:sz w:val="28"/>
          <w:szCs w:val="28"/>
          <w:lang w:val="en-US"/>
        </w:rPr>
        <w:t xml:space="preserve"> 66-53/VIII</w:t>
      </w:r>
      <w:r w:rsidRPr="00D94E70">
        <w:rPr>
          <w:sz w:val="28"/>
          <w:szCs w:val="28"/>
        </w:rPr>
        <w:t xml:space="preserve"> </w:t>
      </w:r>
      <w:r w:rsidR="00804CFC">
        <w:rPr>
          <w:sz w:val="28"/>
          <w:szCs w:val="28"/>
        </w:rPr>
        <w:t xml:space="preserve"> </w:t>
      </w:r>
      <w:r w:rsidRPr="00D94E70">
        <w:rPr>
          <w:sz w:val="28"/>
          <w:szCs w:val="28"/>
        </w:rPr>
        <w:t xml:space="preserve">              </w:t>
      </w:r>
    </w:p>
    <w:p w:rsidR="004C09C7" w:rsidRDefault="004C09C7" w:rsidP="00CA66F9">
      <w:pPr>
        <w:ind w:firstLine="567"/>
        <w:jc w:val="both"/>
        <w:rPr>
          <w:rFonts w:eastAsia="MS Mincho"/>
          <w:sz w:val="28"/>
          <w:szCs w:val="28"/>
        </w:rPr>
      </w:pPr>
    </w:p>
    <w:p w:rsidR="008D144A" w:rsidRDefault="00F84FBC" w:rsidP="002272F7">
      <w:pPr>
        <w:spacing w:line="225" w:lineRule="auto"/>
        <w:ind w:firstLine="567"/>
        <w:jc w:val="center"/>
        <w:rPr>
          <w:rFonts w:eastAsia="MS Mincho"/>
          <w:sz w:val="28"/>
          <w:szCs w:val="28"/>
        </w:rPr>
      </w:pPr>
      <w:r>
        <w:rPr>
          <w:sz w:val="28"/>
          <w:szCs w:val="28"/>
        </w:rPr>
        <w:t>Умови земельних торгів із продажу права оренди земельної ділянки</w:t>
      </w:r>
      <w:r w:rsidRPr="00BD7C7F">
        <w:rPr>
          <w:sz w:val="28"/>
        </w:rPr>
        <w:t xml:space="preserve"> </w:t>
      </w:r>
      <w:r>
        <w:rPr>
          <w:sz w:val="28"/>
        </w:rPr>
        <w:t xml:space="preserve">комунальної власності площею </w:t>
      </w:r>
      <w:r w:rsidR="00927432">
        <w:rPr>
          <w:rFonts w:eastAsia="MS Mincho"/>
          <w:sz w:val="28"/>
          <w:szCs w:val="28"/>
        </w:rPr>
        <w:t>0,0080</w:t>
      </w:r>
      <w:r w:rsidR="00927432">
        <w:rPr>
          <w:rFonts w:eastAsia="MS Mincho"/>
        </w:rPr>
        <w:t> </w:t>
      </w:r>
      <w:r w:rsidR="00927432">
        <w:rPr>
          <w:rFonts w:eastAsia="MS Mincho"/>
          <w:sz w:val="28"/>
          <w:szCs w:val="28"/>
        </w:rPr>
        <w:t xml:space="preserve">га, </w:t>
      </w:r>
      <w:r w:rsidR="00927432">
        <w:rPr>
          <w:sz w:val="28"/>
        </w:rPr>
        <w:t>кадастровий номер 7110500000:09:004:0182</w:t>
      </w:r>
      <w:r w:rsidR="00927432">
        <w:rPr>
          <w:rFonts w:eastAsia="MS Mincho"/>
          <w:sz w:val="28"/>
          <w:szCs w:val="28"/>
        </w:rPr>
        <w:t>,</w:t>
      </w:r>
      <w:r w:rsidR="00927432" w:rsidRPr="00C13395">
        <w:rPr>
          <w:sz w:val="28"/>
        </w:rPr>
        <w:t xml:space="preserve"> що </w:t>
      </w:r>
      <w:r w:rsidR="00927432">
        <w:rPr>
          <w:sz w:val="28"/>
        </w:rPr>
        <w:t>розташована</w:t>
      </w:r>
      <w:r w:rsidR="00927432" w:rsidRPr="00C13395">
        <w:rPr>
          <w:sz w:val="28"/>
        </w:rPr>
        <w:t>: Черкаська область, м. Сміла,</w:t>
      </w:r>
      <w:r w:rsidR="00927432">
        <w:rPr>
          <w:sz w:val="28"/>
        </w:rPr>
        <w:br/>
      </w:r>
      <w:r w:rsidR="00927432" w:rsidRPr="00C13395">
        <w:rPr>
          <w:sz w:val="28"/>
        </w:rPr>
        <w:t>вул.</w:t>
      </w:r>
      <w:r w:rsidR="00927432" w:rsidRPr="00927432">
        <w:rPr>
          <w:rFonts w:eastAsia="MS Mincho"/>
          <w:sz w:val="28"/>
          <w:szCs w:val="28"/>
        </w:rPr>
        <w:t xml:space="preserve"> </w:t>
      </w:r>
      <w:r w:rsidR="00927432">
        <w:rPr>
          <w:rFonts w:eastAsia="MS Mincho"/>
          <w:sz w:val="28"/>
          <w:szCs w:val="28"/>
        </w:rPr>
        <w:t>40-річчя Перемоги (біля магазину «Слов’янка»)</w:t>
      </w:r>
      <w:r w:rsidR="002272F7">
        <w:rPr>
          <w:sz w:val="28"/>
        </w:rPr>
        <w:t>,</w:t>
      </w:r>
      <w:r w:rsidR="002272F7" w:rsidRPr="00C13395">
        <w:rPr>
          <w:sz w:val="28"/>
        </w:rPr>
        <w:t xml:space="preserve"> </w:t>
      </w:r>
      <w:r w:rsidR="002272F7">
        <w:rPr>
          <w:sz w:val="28"/>
        </w:rPr>
        <w:t xml:space="preserve">з </w:t>
      </w:r>
      <w:r w:rsidR="002272F7" w:rsidRPr="00C13395">
        <w:rPr>
          <w:sz w:val="28"/>
        </w:rPr>
        <w:t>цільов</w:t>
      </w:r>
      <w:r w:rsidR="002272F7">
        <w:rPr>
          <w:sz w:val="28"/>
        </w:rPr>
        <w:t>им</w:t>
      </w:r>
      <w:r w:rsidR="002272F7" w:rsidRPr="00C13395">
        <w:rPr>
          <w:sz w:val="28"/>
        </w:rPr>
        <w:t xml:space="preserve"> призначення</w:t>
      </w:r>
      <w:r w:rsidR="002272F7">
        <w:rPr>
          <w:sz w:val="28"/>
        </w:rPr>
        <w:t>м</w:t>
      </w:r>
      <w:r w:rsidR="002272F7" w:rsidRPr="00C13395">
        <w:rPr>
          <w:sz w:val="28"/>
        </w:rPr>
        <w:t xml:space="preserve"> – </w:t>
      </w:r>
      <w:r w:rsidR="002272F7" w:rsidRPr="00CB3C74">
        <w:rPr>
          <w:rFonts w:eastAsia="MS Mincho"/>
          <w:sz w:val="28"/>
          <w:szCs w:val="28"/>
        </w:rPr>
        <w:t xml:space="preserve">для </w:t>
      </w:r>
      <w:r w:rsidR="002272F7">
        <w:rPr>
          <w:rFonts w:eastAsia="MS Mincho"/>
          <w:sz w:val="28"/>
          <w:szCs w:val="28"/>
        </w:rPr>
        <w:t>будівництва та обслуговування будівель торгівлі</w:t>
      </w:r>
    </w:p>
    <w:p w:rsidR="002272F7" w:rsidRDefault="002272F7" w:rsidP="002272F7">
      <w:pPr>
        <w:spacing w:line="225" w:lineRule="auto"/>
        <w:ind w:firstLine="567"/>
        <w:jc w:val="center"/>
        <w:rPr>
          <w:sz w:val="28"/>
          <w:szCs w:val="28"/>
        </w:rPr>
      </w:pPr>
    </w:p>
    <w:p w:rsidR="00804CFC" w:rsidRDefault="00F84FBC" w:rsidP="00804CFC">
      <w:pPr>
        <w:ind w:firstLine="567"/>
        <w:jc w:val="both"/>
        <w:rPr>
          <w:sz w:val="28"/>
        </w:rPr>
      </w:pPr>
      <w:r>
        <w:rPr>
          <w:sz w:val="28"/>
          <w:szCs w:val="28"/>
        </w:rPr>
        <w:t>1. </w:t>
      </w:r>
      <w:r w:rsidR="00804CFC">
        <w:rPr>
          <w:sz w:val="28"/>
          <w:szCs w:val="28"/>
        </w:rPr>
        <w:t xml:space="preserve">Земельні торги </w:t>
      </w:r>
      <w:r w:rsidR="00804CFC">
        <w:rPr>
          <w:sz w:val="28"/>
        </w:rPr>
        <w:t xml:space="preserve">провести не раніше 30 днів та не пізніше 45 днів з дня оприлюднення оголошення про їх проведення. </w:t>
      </w:r>
    </w:p>
    <w:p w:rsidR="00804CFC" w:rsidRDefault="00804CFC" w:rsidP="00804CFC">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r>
        <w:rPr>
          <w:sz w:val="28"/>
        </w:rPr>
        <w:t xml:space="preserve"> </w:t>
      </w:r>
    </w:p>
    <w:p w:rsidR="00F84FBC" w:rsidRPr="00D2319A" w:rsidRDefault="00F84FBC" w:rsidP="008D144A">
      <w:pPr>
        <w:spacing w:line="225" w:lineRule="auto"/>
        <w:ind w:firstLine="567"/>
        <w:jc w:val="both"/>
        <w:rPr>
          <w:rFonts w:eastAsia="MS Mincho"/>
          <w:sz w:val="28"/>
          <w:szCs w:val="28"/>
        </w:rPr>
      </w:pPr>
      <w:r>
        <w:rPr>
          <w:sz w:val="28"/>
        </w:rPr>
        <w:t xml:space="preserve">3. Земельна ділянка </w:t>
      </w:r>
      <w:r w:rsidR="001B478A">
        <w:rPr>
          <w:sz w:val="28"/>
        </w:rPr>
        <w:t>комунальної</w:t>
      </w:r>
      <w:r>
        <w:rPr>
          <w:sz w:val="28"/>
        </w:rPr>
        <w:t xml:space="preserve"> власності </w:t>
      </w:r>
      <w:r w:rsidR="00927432">
        <w:rPr>
          <w:rFonts w:eastAsia="MS Mincho"/>
          <w:sz w:val="28"/>
          <w:szCs w:val="28"/>
        </w:rPr>
        <w:t>0,0080</w:t>
      </w:r>
      <w:r w:rsidR="00927432">
        <w:rPr>
          <w:rFonts w:eastAsia="MS Mincho"/>
        </w:rPr>
        <w:t> </w:t>
      </w:r>
      <w:r w:rsidR="00927432">
        <w:rPr>
          <w:rFonts w:eastAsia="MS Mincho"/>
          <w:sz w:val="28"/>
          <w:szCs w:val="28"/>
        </w:rPr>
        <w:t xml:space="preserve">га, </w:t>
      </w:r>
      <w:r w:rsidR="00927432">
        <w:rPr>
          <w:sz w:val="28"/>
        </w:rPr>
        <w:t>кадастровий номер 7110500000:09:004:0182</w:t>
      </w:r>
      <w:r w:rsidR="00927432">
        <w:rPr>
          <w:rFonts w:eastAsia="MS Mincho"/>
          <w:sz w:val="28"/>
          <w:szCs w:val="28"/>
        </w:rPr>
        <w:t>,</w:t>
      </w:r>
      <w:r w:rsidR="00927432" w:rsidRPr="00C13395">
        <w:rPr>
          <w:sz w:val="28"/>
        </w:rPr>
        <w:t xml:space="preserve"> що </w:t>
      </w:r>
      <w:r w:rsidR="00927432">
        <w:rPr>
          <w:sz w:val="28"/>
        </w:rPr>
        <w:t>розташована</w:t>
      </w:r>
      <w:r w:rsidR="00927432" w:rsidRPr="00C13395">
        <w:rPr>
          <w:sz w:val="28"/>
        </w:rPr>
        <w:t>: Черкаська область, м. Сміла,</w:t>
      </w:r>
      <w:r w:rsidR="00927432">
        <w:rPr>
          <w:sz w:val="28"/>
        </w:rPr>
        <w:br/>
      </w:r>
      <w:r w:rsidR="00927432" w:rsidRPr="00C13395">
        <w:rPr>
          <w:sz w:val="28"/>
        </w:rPr>
        <w:t>вул.</w:t>
      </w:r>
      <w:r w:rsidR="00927432" w:rsidRPr="00927432">
        <w:rPr>
          <w:rFonts w:eastAsia="MS Mincho"/>
          <w:sz w:val="28"/>
          <w:szCs w:val="28"/>
        </w:rPr>
        <w:t xml:space="preserve"> </w:t>
      </w:r>
      <w:r w:rsidR="00927432">
        <w:rPr>
          <w:rFonts w:eastAsia="MS Mincho"/>
          <w:sz w:val="28"/>
          <w:szCs w:val="28"/>
        </w:rPr>
        <w:t>40-річчя Перемоги (біля магазину «Слов’янка»)</w:t>
      </w:r>
      <w:r w:rsidR="002272F7">
        <w:rPr>
          <w:sz w:val="28"/>
        </w:rPr>
        <w:t>,</w:t>
      </w:r>
      <w:r w:rsidR="002272F7" w:rsidRPr="00C13395">
        <w:rPr>
          <w:sz w:val="28"/>
        </w:rPr>
        <w:t xml:space="preserve"> категорія земель – землі </w:t>
      </w:r>
      <w:r w:rsidR="002272F7">
        <w:rPr>
          <w:sz w:val="28"/>
        </w:rPr>
        <w:t>житлової та громадської забудови,</w:t>
      </w:r>
      <w:r w:rsidR="002272F7" w:rsidRPr="00C13395">
        <w:rPr>
          <w:sz w:val="28"/>
        </w:rPr>
        <w:t xml:space="preserve"> цільове призначення – </w:t>
      </w:r>
      <w:r w:rsidR="002272F7" w:rsidRPr="00CB3C74">
        <w:rPr>
          <w:rFonts w:eastAsia="MS Mincho"/>
          <w:sz w:val="28"/>
          <w:szCs w:val="28"/>
        </w:rPr>
        <w:t xml:space="preserve">для </w:t>
      </w:r>
      <w:r w:rsidR="002272F7">
        <w:rPr>
          <w:rFonts w:eastAsia="MS Mincho"/>
          <w:sz w:val="28"/>
          <w:szCs w:val="28"/>
        </w:rPr>
        <w:t xml:space="preserve">будівництва та обслуговування будівель торгівлі </w:t>
      </w:r>
      <w:r>
        <w:rPr>
          <w:sz w:val="28"/>
        </w:rPr>
        <w:t xml:space="preserve">(далі – земельна ділянка). </w:t>
      </w:r>
    </w:p>
    <w:p w:rsidR="003317C8" w:rsidRDefault="00F84FBC" w:rsidP="003317C8">
      <w:pPr>
        <w:ind w:firstLine="567"/>
        <w:jc w:val="both"/>
        <w:rPr>
          <w:sz w:val="28"/>
          <w:szCs w:val="28"/>
        </w:rPr>
      </w:pPr>
      <w:r w:rsidRPr="00AD56D9">
        <w:rPr>
          <w:sz w:val="28"/>
        </w:rPr>
        <w:t>4. </w:t>
      </w:r>
      <w:r w:rsidR="003317C8">
        <w:rPr>
          <w:sz w:val="28"/>
        </w:rPr>
        <w:t xml:space="preserve">Земельна ділянка розташована </w:t>
      </w:r>
      <w:r w:rsidR="002272F7">
        <w:rPr>
          <w:sz w:val="28"/>
        </w:rPr>
        <w:t>в межах території громадської забудови</w:t>
      </w:r>
      <w:r w:rsidR="00F13636">
        <w:rPr>
          <w:sz w:val="28"/>
        </w:rPr>
        <w:t xml:space="preserve"> (торгівельна зона)</w:t>
      </w:r>
      <w:r w:rsidR="003317C8">
        <w:rPr>
          <w:sz w:val="28"/>
          <w:szCs w:val="28"/>
        </w:rPr>
        <w:t xml:space="preserve">. </w:t>
      </w:r>
    </w:p>
    <w:p w:rsidR="003317C8" w:rsidRPr="00F50B6C" w:rsidRDefault="003317C8" w:rsidP="003317C8">
      <w:pPr>
        <w:ind w:firstLine="567"/>
        <w:jc w:val="both"/>
        <w:rPr>
          <w:sz w:val="28"/>
          <w:szCs w:val="28"/>
        </w:rPr>
      </w:pPr>
      <w:r w:rsidRPr="00F50B6C">
        <w:rPr>
          <w:sz w:val="28"/>
          <w:szCs w:val="28"/>
        </w:rPr>
        <w:t>Переважні види використання</w:t>
      </w:r>
      <w:r w:rsidR="00F13636">
        <w:rPr>
          <w:sz w:val="28"/>
          <w:szCs w:val="28"/>
        </w:rPr>
        <w:t xml:space="preserve"> території</w:t>
      </w:r>
      <w:r w:rsidRPr="00F50B6C">
        <w:rPr>
          <w:sz w:val="28"/>
          <w:szCs w:val="28"/>
        </w:rPr>
        <w:t xml:space="preserve">: </w:t>
      </w:r>
      <w:r w:rsidR="00F13636">
        <w:rPr>
          <w:sz w:val="28"/>
          <w:szCs w:val="28"/>
        </w:rPr>
        <w:t>будівлі торгівлі, об’єкти ринкової інфраструктури</w:t>
      </w:r>
      <w:r w:rsidRPr="00F50B6C">
        <w:rPr>
          <w:sz w:val="28"/>
          <w:szCs w:val="28"/>
        </w:rPr>
        <w:t>.</w:t>
      </w:r>
    </w:p>
    <w:p w:rsidR="003317C8" w:rsidRPr="00BE6553" w:rsidRDefault="003317C8" w:rsidP="003317C8">
      <w:pPr>
        <w:ind w:firstLine="567"/>
        <w:jc w:val="both"/>
        <w:rPr>
          <w:sz w:val="28"/>
          <w:szCs w:val="28"/>
        </w:rPr>
      </w:pPr>
      <w:r w:rsidRPr="00F50B6C">
        <w:rPr>
          <w:sz w:val="28"/>
          <w:szCs w:val="28"/>
        </w:rPr>
        <w:t>Супутні види використання</w:t>
      </w:r>
      <w:r w:rsidR="00F13636" w:rsidRPr="00F13636">
        <w:rPr>
          <w:sz w:val="28"/>
          <w:szCs w:val="28"/>
        </w:rPr>
        <w:t xml:space="preserve"> </w:t>
      </w:r>
      <w:r w:rsidR="00F13636">
        <w:rPr>
          <w:sz w:val="28"/>
          <w:szCs w:val="28"/>
        </w:rPr>
        <w:t>території</w:t>
      </w:r>
      <w:r w:rsidRPr="00F50B6C">
        <w:rPr>
          <w:sz w:val="28"/>
          <w:szCs w:val="28"/>
        </w:rPr>
        <w:t xml:space="preserve">: </w:t>
      </w:r>
      <w:r w:rsidR="00BE6553" w:rsidRPr="00BE6553">
        <w:rPr>
          <w:sz w:val="28"/>
          <w:szCs w:val="28"/>
        </w:rPr>
        <w:t>багатофункціональні будинки та комплекси, що включають приміщення різного призначення; тимчасові споруди для здійснення підприємницької діяльності; 3. зелені насадження обмеженого користування; елементи благоустрою; малі архітектурні форми декоративно-технологічного призначення; споруди комунально-інженерної інфраструктури призначені для обслуговування даної зони; автостоянки, підземні гаражі при громадських будівлях; громадські вбиральні; інші об’єкти, пов’язані з експлуатацією і обслуговуванням цієї зони.</w:t>
      </w:r>
    </w:p>
    <w:p w:rsidR="00F13636" w:rsidRDefault="00CD1731" w:rsidP="00F84FBC">
      <w:pPr>
        <w:ind w:firstLine="567"/>
        <w:jc w:val="both"/>
        <w:rPr>
          <w:sz w:val="28"/>
        </w:rPr>
      </w:pPr>
      <w:r>
        <w:rPr>
          <w:sz w:val="28"/>
        </w:rPr>
        <w:t>Наявні на земельній ділянці планувальні обмеження</w:t>
      </w:r>
      <w:r w:rsidR="00D57BC1">
        <w:rPr>
          <w:sz w:val="28"/>
        </w:rPr>
        <w:t>:</w:t>
      </w:r>
      <w:r>
        <w:rPr>
          <w:sz w:val="28"/>
        </w:rPr>
        <w:t xml:space="preserve"> </w:t>
      </w:r>
      <w:r w:rsidR="00F13636">
        <w:rPr>
          <w:sz w:val="28"/>
        </w:rPr>
        <w:t>відсутні.</w:t>
      </w:r>
    </w:p>
    <w:p w:rsidR="001F6654" w:rsidRDefault="00F13636" w:rsidP="00F84FBC">
      <w:pPr>
        <w:ind w:firstLine="567"/>
        <w:jc w:val="both"/>
        <w:rPr>
          <w:sz w:val="28"/>
        </w:rPr>
      </w:pPr>
      <w:r>
        <w:rPr>
          <w:sz w:val="28"/>
        </w:rPr>
        <w:t>На земельну ділянку встановленні обмеження у використанні</w:t>
      </w:r>
      <w:r w:rsidR="001F6654">
        <w:rPr>
          <w:sz w:val="28"/>
        </w:rPr>
        <w:t>:</w:t>
      </w:r>
    </w:p>
    <w:p w:rsidR="00F84FBC" w:rsidRDefault="001F6654" w:rsidP="00F84FBC">
      <w:pPr>
        <w:ind w:firstLine="567"/>
        <w:jc w:val="both"/>
        <w:rPr>
          <w:sz w:val="28"/>
        </w:rPr>
      </w:pPr>
      <w:r>
        <w:rPr>
          <w:sz w:val="28"/>
        </w:rPr>
        <w:t xml:space="preserve">- на площу </w:t>
      </w:r>
      <w:r w:rsidRPr="00FD4B4D">
        <w:rPr>
          <w:sz w:val="28"/>
        </w:rPr>
        <w:t>0,</w:t>
      </w:r>
      <w:r>
        <w:rPr>
          <w:sz w:val="28"/>
        </w:rPr>
        <w:t>00</w:t>
      </w:r>
      <w:r w:rsidR="00467601">
        <w:rPr>
          <w:sz w:val="28"/>
        </w:rPr>
        <w:t>1</w:t>
      </w:r>
      <w:r w:rsidR="003B2E71">
        <w:rPr>
          <w:sz w:val="28"/>
        </w:rPr>
        <w:t>2</w:t>
      </w:r>
      <w:r w:rsidR="00306546">
        <w:rPr>
          <w:sz w:val="28"/>
        </w:rPr>
        <w:t> </w:t>
      </w:r>
      <w:r>
        <w:rPr>
          <w:sz w:val="28"/>
        </w:rPr>
        <w:t>га</w:t>
      </w:r>
      <w:r w:rsidRPr="00FD4B4D">
        <w:rPr>
          <w:sz w:val="28"/>
        </w:rPr>
        <w:t xml:space="preserve"> </w:t>
      </w:r>
      <w:r>
        <w:rPr>
          <w:sz w:val="28"/>
        </w:rPr>
        <w:t>– охоронна зона навколо (</w:t>
      </w:r>
      <w:r w:rsidR="00467601">
        <w:rPr>
          <w:sz w:val="28"/>
        </w:rPr>
        <w:t>у</w:t>
      </w:r>
      <w:r>
        <w:rPr>
          <w:sz w:val="28"/>
        </w:rPr>
        <w:t xml:space="preserve">здовж) об'єкта </w:t>
      </w:r>
      <w:r w:rsidR="00BE6553">
        <w:rPr>
          <w:sz w:val="28"/>
        </w:rPr>
        <w:t>транспорту</w:t>
      </w:r>
      <w:r w:rsidR="00FD4B4D">
        <w:rPr>
          <w:sz w:val="28"/>
        </w:rPr>
        <w:t>.</w:t>
      </w:r>
      <w:r>
        <w:rPr>
          <w:sz w:val="28"/>
        </w:rPr>
        <w:t xml:space="preserve"> </w:t>
      </w:r>
    </w:p>
    <w:p w:rsidR="00F84FBC" w:rsidRDefault="00F84FBC" w:rsidP="00F84FBC">
      <w:pPr>
        <w:ind w:firstLine="567"/>
        <w:jc w:val="both"/>
        <w:rPr>
          <w:sz w:val="28"/>
        </w:rPr>
      </w:pPr>
      <w:r>
        <w:rPr>
          <w:sz w:val="28"/>
        </w:rPr>
        <w:t xml:space="preserve">5. Встановити строк користування земельною ділянкою при укладенні договору оренди з переможцем земельних торгів – </w:t>
      </w:r>
      <w:r w:rsidR="0034130F">
        <w:rPr>
          <w:sz w:val="28"/>
        </w:rPr>
        <w:t>5</w:t>
      </w:r>
      <w:r>
        <w:rPr>
          <w:sz w:val="28"/>
        </w:rPr>
        <w:t xml:space="preserve"> років</w:t>
      </w:r>
      <w:r w:rsidR="00DB6501">
        <w:rPr>
          <w:sz w:val="28"/>
        </w:rPr>
        <w:t xml:space="preserve"> без права подальшого поновлення</w:t>
      </w:r>
      <w:r w:rsidR="008D144A">
        <w:rPr>
          <w:sz w:val="28"/>
        </w:rPr>
        <w:t>, з можливістю укладення договору оренди землі на новий строк у разі забудови земельної ділянки</w:t>
      </w:r>
      <w:r>
        <w:rPr>
          <w:sz w:val="28"/>
        </w:rPr>
        <w:t>.</w:t>
      </w:r>
    </w:p>
    <w:p w:rsidR="00F84FBC" w:rsidRPr="004D44E0" w:rsidRDefault="00F84FBC" w:rsidP="00F84FBC">
      <w:pPr>
        <w:pStyle w:val="2"/>
        <w:tabs>
          <w:tab w:val="left" w:pos="851"/>
        </w:tabs>
        <w:spacing w:after="0" w:line="240" w:lineRule="auto"/>
        <w:ind w:left="0" w:firstLine="567"/>
        <w:jc w:val="both"/>
        <w:rPr>
          <w:sz w:val="28"/>
        </w:rPr>
      </w:pPr>
      <w:r w:rsidRPr="00E96378">
        <w:rPr>
          <w:sz w:val="28"/>
        </w:rPr>
        <w:t xml:space="preserve">6. Нормативна грошова оцінка земельної ділянки становить </w:t>
      </w:r>
      <w:r w:rsidR="008D144A">
        <w:rPr>
          <w:sz w:val="28"/>
        </w:rPr>
        <w:br/>
      </w:r>
      <w:r w:rsidR="001A501C">
        <w:rPr>
          <w:sz w:val="28"/>
        </w:rPr>
        <w:t>55800,62</w:t>
      </w:r>
      <w:r w:rsidRPr="004D44E0">
        <w:rPr>
          <w:sz w:val="28"/>
        </w:rPr>
        <w:t xml:space="preserve"> (</w:t>
      </w:r>
      <w:r w:rsidR="001A501C">
        <w:rPr>
          <w:sz w:val="28"/>
        </w:rPr>
        <w:t>п’ятдесят п’ять</w:t>
      </w:r>
      <w:r w:rsidR="00306546">
        <w:rPr>
          <w:sz w:val="28"/>
        </w:rPr>
        <w:t xml:space="preserve"> </w:t>
      </w:r>
      <w:r w:rsidR="00AB4B73" w:rsidRPr="004D44E0">
        <w:rPr>
          <w:sz w:val="28"/>
        </w:rPr>
        <w:t>тисяч</w:t>
      </w:r>
      <w:r w:rsidR="001B478A" w:rsidRPr="004D44E0">
        <w:rPr>
          <w:sz w:val="28"/>
        </w:rPr>
        <w:t xml:space="preserve"> </w:t>
      </w:r>
      <w:r w:rsidR="001A501C">
        <w:rPr>
          <w:sz w:val="28"/>
        </w:rPr>
        <w:t>ві</w:t>
      </w:r>
      <w:r w:rsidR="003B2E71">
        <w:rPr>
          <w:sz w:val="28"/>
        </w:rPr>
        <w:t>сімсот</w:t>
      </w:r>
      <w:r w:rsidR="00A100CC">
        <w:rPr>
          <w:sz w:val="28"/>
        </w:rPr>
        <w:t>)</w:t>
      </w:r>
      <w:r w:rsidR="001B478A" w:rsidRPr="004D44E0">
        <w:rPr>
          <w:sz w:val="28"/>
        </w:rPr>
        <w:t xml:space="preserve"> грив</w:t>
      </w:r>
      <w:r w:rsidR="003B2E71">
        <w:rPr>
          <w:sz w:val="28"/>
        </w:rPr>
        <w:t xml:space="preserve">ень </w:t>
      </w:r>
      <w:r w:rsidR="001A501C">
        <w:rPr>
          <w:sz w:val="28"/>
        </w:rPr>
        <w:t>62</w:t>
      </w:r>
      <w:r w:rsidRPr="004D44E0">
        <w:rPr>
          <w:sz w:val="28"/>
        </w:rPr>
        <w:t xml:space="preserve"> копій</w:t>
      </w:r>
      <w:r w:rsidR="00306546">
        <w:rPr>
          <w:sz w:val="28"/>
        </w:rPr>
        <w:t>ок</w:t>
      </w:r>
      <w:r w:rsidRPr="004D44E0">
        <w:rPr>
          <w:sz w:val="28"/>
        </w:rPr>
        <w:t>.</w:t>
      </w:r>
    </w:p>
    <w:p w:rsidR="00F84FBC" w:rsidRPr="00892C04" w:rsidRDefault="00F84FBC" w:rsidP="00F84FBC">
      <w:pPr>
        <w:pStyle w:val="2"/>
        <w:tabs>
          <w:tab w:val="left" w:pos="851"/>
        </w:tabs>
        <w:spacing w:after="0" w:line="240" w:lineRule="auto"/>
        <w:ind w:left="0" w:firstLine="567"/>
        <w:jc w:val="both"/>
        <w:rPr>
          <w:color w:val="000000"/>
          <w:sz w:val="28"/>
          <w:szCs w:val="28"/>
        </w:rPr>
      </w:pPr>
      <w:r w:rsidRPr="004D44E0">
        <w:rPr>
          <w:sz w:val="28"/>
        </w:rPr>
        <w:t xml:space="preserve">7. Стартовий розмір річної орендної плати </w:t>
      </w:r>
      <w:r w:rsidR="00993A42" w:rsidRPr="004D44E0">
        <w:rPr>
          <w:sz w:val="28"/>
        </w:rPr>
        <w:t>3</w:t>
      </w:r>
      <w:r w:rsidRPr="004D44E0">
        <w:rPr>
          <w:sz w:val="28"/>
        </w:rPr>
        <w:t xml:space="preserve"> % від нормативної грошової оцінки земельної ділянки та становить </w:t>
      </w:r>
      <w:r w:rsidR="001A501C">
        <w:rPr>
          <w:sz w:val="28"/>
        </w:rPr>
        <w:t>1674,02</w:t>
      </w:r>
      <w:r w:rsidR="00A100CC">
        <w:rPr>
          <w:sz w:val="28"/>
        </w:rPr>
        <w:t xml:space="preserve"> </w:t>
      </w:r>
      <w:r w:rsidRPr="004D44E0">
        <w:rPr>
          <w:sz w:val="28"/>
          <w:szCs w:val="28"/>
        </w:rPr>
        <w:t>(</w:t>
      </w:r>
      <w:r w:rsidR="001A501C">
        <w:rPr>
          <w:sz w:val="28"/>
          <w:szCs w:val="28"/>
        </w:rPr>
        <w:t>одна тисяча</w:t>
      </w:r>
      <w:r w:rsidR="007F7A3C" w:rsidRPr="004D44E0">
        <w:rPr>
          <w:sz w:val="28"/>
          <w:szCs w:val="28"/>
        </w:rPr>
        <w:t xml:space="preserve"> </w:t>
      </w:r>
      <w:r w:rsidR="001A501C">
        <w:rPr>
          <w:sz w:val="28"/>
          <w:szCs w:val="28"/>
        </w:rPr>
        <w:t>шістсот сімдесят чотири</w:t>
      </w:r>
      <w:r w:rsidR="00A100CC">
        <w:rPr>
          <w:sz w:val="28"/>
          <w:szCs w:val="28"/>
        </w:rPr>
        <w:t>)</w:t>
      </w:r>
      <w:r w:rsidR="00467601">
        <w:rPr>
          <w:sz w:val="28"/>
          <w:szCs w:val="28"/>
        </w:rPr>
        <w:t xml:space="preserve"> </w:t>
      </w:r>
      <w:r w:rsidR="007F7A3C" w:rsidRPr="004D44E0">
        <w:rPr>
          <w:sz w:val="28"/>
          <w:szCs w:val="28"/>
        </w:rPr>
        <w:t>грив</w:t>
      </w:r>
      <w:r w:rsidR="00467601">
        <w:rPr>
          <w:sz w:val="28"/>
          <w:szCs w:val="28"/>
        </w:rPr>
        <w:t>н</w:t>
      </w:r>
      <w:r w:rsidR="001A501C">
        <w:rPr>
          <w:sz w:val="28"/>
          <w:szCs w:val="28"/>
        </w:rPr>
        <w:t>і</w:t>
      </w:r>
      <w:r w:rsidRPr="004D44E0">
        <w:rPr>
          <w:color w:val="000000"/>
          <w:sz w:val="28"/>
          <w:szCs w:val="28"/>
        </w:rPr>
        <w:t xml:space="preserve"> </w:t>
      </w:r>
      <w:r w:rsidR="001A501C">
        <w:rPr>
          <w:color w:val="000000"/>
          <w:sz w:val="28"/>
          <w:szCs w:val="28"/>
        </w:rPr>
        <w:t>02</w:t>
      </w:r>
      <w:r w:rsidRPr="004D44E0">
        <w:rPr>
          <w:color w:val="000000"/>
          <w:sz w:val="28"/>
          <w:szCs w:val="28"/>
        </w:rPr>
        <w:t xml:space="preserve"> копій</w:t>
      </w:r>
      <w:r w:rsidR="008A54BC">
        <w:rPr>
          <w:color w:val="000000"/>
          <w:sz w:val="28"/>
          <w:szCs w:val="28"/>
        </w:rPr>
        <w:t>к</w:t>
      </w:r>
      <w:r w:rsidR="001A501C">
        <w:rPr>
          <w:color w:val="000000"/>
          <w:sz w:val="28"/>
          <w:szCs w:val="28"/>
        </w:rPr>
        <w:t>и</w:t>
      </w:r>
      <w:r w:rsidRPr="004D44E0">
        <w:rPr>
          <w:color w:val="000000"/>
          <w:sz w:val="28"/>
          <w:szCs w:val="28"/>
        </w:rPr>
        <w:t>.</w:t>
      </w:r>
    </w:p>
    <w:p w:rsidR="000663F7" w:rsidRDefault="00F84FBC" w:rsidP="00DB6501">
      <w:pPr>
        <w:ind w:firstLine="567"/>
        <w:jc w:val="both"/>
        <w:rPr>
          <w:color w:val="000000"/>
          <w:sz w:val="28"/>
        </w:rPr>
      </w:pPr>
      <w:r w:rsidRPr="00892C04">
        <w:rPr>
          <w:color w:val="000000"/>
          <w:sz w:val="28"/>
        </w:rPr>
        <w:t>8. </w:t>
      </w:r>
      <w:r w:rsidR="00DB6501" w:rsidRPr="00892C04">
        <w:rPr>
          <w:color w:val="000000"/>
          <w:sz w:val="28"/>
        </w:rPr>
        <w:t xml:space="preserve">Крок земельних торгів становить </w:t>
      </w:r>
      <w:r w:rsidR="00DB6501">
        <w:rPr>
          <w:color w:val="000000"/>
          <w:sz w:val="28"/>
        </w:rPr>
        <w:t>10</w:t>
      </w:r>
      <w:r w:rsidR="00DB6501" w:rsidRPr="00892C04">
        <w:rPr>
          <w:color w:val="000000"/>
          <w:sz w:val="28"/>
        </w:rPr>
        <w:t>% стартов</w:t>
      </w:r>
      <w:r w:rsidR="00DB6501">
        <w:rPr>
          <w:color w:val="000000"/>
          <w:sz w:val="28"/>
        </w:rPr>
        <w:t>ої</w:t>
      </w:r>
      <w:r w:rsidR="00DB6501" w:rsidRPr="00892C04">
        <w:rPr>
          <w:color w:val="000000"/>
          <w:sz w:val="28"/>
        </w:rPr>
        <w:t xml:space="preserve"> </w:t>
      </w:r>
      <w:r w:rsidR="00DB6501">
        <w:rPr>
          <w:color w:val="000000"/>
          <w:sz w:val="28"/>
        </w:rPr>
        <w:t>ціни лота</w:t>
      </w:r>
      <w:r w:rsidR="00DB6501" w:rsidRPr="00892C04">
        <w:rPr>
          <w:color w:val="000000"/>
          <w:sz w:val="28"/>
        </w:rPr>
        <w:t>.</w:t>
      </w:r>
    </w:p>
    <w:p w:rsidR="000663F7" w:rsidRDefault="000663F7" w:rsidP="000663F7">
      <w:pPr>
        <w:ind w:firstLine="567"/>
        <w:jc w:val="both"/>
        <w:rPr>
          <w:color w:val="000000"/>
          <w:sz w:val="28"/>
        </w:rPr>
        <w:sectPr w:rsidR="000663F7" w:rsidSect="00C83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1134" w:left="1701" w:header="709" w:footer="709" w:gutter="0"/>
          <w:cols w:space="708"/>
          <w:titlePg/>
          <w:docGrid w:linePitch="360"/>
        </w:sectPr>
      </w:pPr>
    </w:p>
    <w:p w:rsidR="00DB6501" w:rsidRDefault="00DB6501" w:rsidP="000663F7">
      <w:pPr>
        <w:ind w:firstLine="567"/>
        <w:jc w:val="both"/>
        <w:rPr>
          <w:iCs/>
          <w:sz w:val="28"/>
          <w:szCs w:val="28"/>
        </w:rPr>
      </w:pPr>
      <w:r w:rsidRPr="00892C04">
        <w:rPr>
          <w:sz w:val="28"/>
          <w:szCs w:val="28"/>
        </w:rPr>
        <w:lastRenderedPageBreak/>
        <w:t>9. Розмір орендної плати переглядається</w:t>
      </w:r>
      <w:r w:rsidRPr="00892C04">
        <w:rPr>
          <w:iCs/>
          <w:sz w:val="28"/>
          <w:szCs w:val="28"/>
        </w:rPr>
        <w:t xml:space="preserve"> не менше одного разу на рік </w:t>
      </w:r>
      <w:r w:rsidRPr="00892C04">
        <w:rPr>
          <w:iCs/>
          <w:sz w:val="28"/>
          <w:szCs w:val="28"/>
        </w:rPr>
        <w:br/>
        <w:t>і коригується у разі</w:t>
      </w:r>
      <w:r>
        <w:rPr>
          <w:iCs/>
          <w:sz w:val="28"/>
          <w:szCs w:val="28"/>
        </w:rPr>
        <w:t>:</w:t>
      </w:r>
      <w:r w:rsidRPr="00892C04">
        <w:rPr>
          <w:iCs/>
          <w:sz w:val="28"/>
          <w:szCs w:val="28"/>
        </w:rPr>
        <w:t xml:space="preserve"> </w:t>
      </w:r>
    </w:p>
    <w:p w:rsidR="00DB6501" w:rsidRDefault="00DB6501" w:rsidP="00DB6501">
      <w:pPr>
        <w:pStyle w:val="HTML"/>
        <w:spacing w:line="228" w:lineRule="auto"/>
        <w:ind w:right="-82" w:firstLine="567"/>
        <w:jc w:val="both"/>
        <w:rPr>
          <w:rFonts w:ascii="Times New Roman" w:hAnsi="Times New Roman"/>
          <w:iCs/>
          <w:sz w:val="28"/>
          <w:szCs w:val="28"/>
        </w:rPr>
      </w:pPr>
      <w:r w:rsidRPr="00892C04">
        <w:rPr>
          <w:rFonts w:ascii="Times New Roman" w:hAnsi="Times New Roman"/>
          <w:iCs/>
          <w:sz w:val="28"/>
          <w:szCs w:val="28"/>
        </w:rPr>
        <w:t>зміни законодавства</w:t>
      </w:r>
      <w:r>
        <w:rPr>
          <w:rFonts w:ascii="Times New Roman" w:hAnsi="Times New Roman"/>
          <w:iCs/>
          <w:sz w:val="28"/>
          <w:szCs w:val="28"/>
        </w:rPr>
        <w:t>;</w:t>
      </w:r>
      <w:r w:rsidRPr="00892C04">
        <w:rPr>
          <w:rFonts w:ascii="Times New Roman" w:hAnsi="Times New Roman"/>
          <w:iCs/>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умов господарювання, передбачених договором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погіршення стану орендованої земельної ділянки не з вини орендаря, що підтверджено документами;</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нормативної грошової оцінки земельної ділянки державної та комунальної власності;</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в інших випадках, передбачених законом.</w:t>
      </w:r>
    </w:p>
    <w:p w:rsidR="000F3DBF" w:rsidRPr="00F06240" w:rsidRDefault="000F3DBF" w:rsidP="00DB6501">
      <w:pPr>
        <w:pStyle w:val="HTML"/>
        <w:spacing w:line="228" w:lineRule="auto"/>
        <w:ind w:right="-82" w:firstLine="567"/>
        <w:jc w:val="both"/>
        <w:rPr>
          <w:rFonts w:ascii="Times New Roman" w:hAnsi="Times New Roman"/>
          <w:color w:val="auto"/>
          <w:sz w:val="28"/>
          <w:szCs w:val="28"/>
        </w:rPr>
      </w:pPr>
      <w:r w:rsidRPr="00F06240">
        <w:rPr>
          <w:rFonts w:ascii="Times New Roman" w:hAnsi="Times New Roman"/>
          <w:color w:val="auto"/>
          <w:sz w:val="28"/>
          <w:szCs w:val="28"/>
        </w:rPr>
        <w:t>10.</w:t>
      </w:r>
      <w:r w:rsidRPr="00F06240">
        <w:rPr>
          <w:rFonts w:ascii="Times New Roman" w:hAnsi="Times New Roman"/>
          <w:color w:val="auto"/>
          <w:sz w:val="28"/>
          <w:szCs w:val="28"/>
          <w:shd w:val="clear" w:color="auto" w:fill="FFFFFF"/>
        </w:rPr>
        <w:t> Орендна плата за земельн</w:t>
      </w:r>
      <w:r w:rsidR="00546443" w:rsidRPr="00F06240">
        <w:rPr>
          <w:rFonts w:ascii="Times New Roman" w:hAnsi="Times New Roman"/>
          <w:color w:val="auto"/>
          <w:sz w:val="28"/>
          <w:szCs w:val="28"/>
          <w:shd w:val="clear" w:color="auto" w:fill="FFFFFF"/>
        </w:rPr>
        <w:t xml:space="preserve">у </w:t>
      </w:r>
      <w:r w:rsidRPr="00F06240">
        <w:rPr>
          <w:rFonts w:ascii="Times New Roman" w:hAnsi="Times New Roman"/>
          <w:color w:val="auto"/>
          <w:sz w:val="28"/>
          <w:szCs w:val="28"/>
          <w:shd w:val="clear" w:color="auto" w:fill="FFFFFF"/>
        </w:rPr>
        <w:t>ділянк</w:t>
      </w:r>
      <w:r w:rsidR="00546443" w:rsidRPr="00F06240">
        <w:rPr>
          <w:rFonts w:ascii="Times New Roman" w:hAnsi="Times New Roman"/>
          <w:color w:val="auto"/>
          <w:sz w:val="28"/>
          <w:szCs w:val="28"/>
          <w:shd w:val="clear" w:color="auto" w:fill="FFFFFF"/>
        </w:rPr>
        <w:t>у</w:t>
      </w:r>
      <w:r w:rsidRPr="00F06240">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5978F4" w:rsidRDefault="00DB6501" w:rsidP="005978F4">
      <w:pPr>
        <w:ind w:firstLine="567"/>
        <w:jc w:val="both"/>
        <w:rPr>
          <w:sz w:val="28"/>
          <w:szCs w:val="28"/>
        </w:rPr>
      </w:pPr>
      <w:r w:rsidRPr="00F06240">
        <w:rPr>
          <w:sz w:val="28"/>
          <w:szCs w:val="28"/>
        </w:rPr>
        <w:t>1</w:t>
      </w:r>
      <w:r w:rsidR="000F3DBF" w:rsidRPr="00F06240">
        <w:rPr>
          <w:sz w:val="28"/>
          <w:szCs w:val="28"/>
        </w:rPr>
        <w:t>1</w:t>
      </w:r>
      <w:r w:rsidRPr="00F06240">
        <w:rPr>
          <w:sz w:val="28"/>
          <w:szCs w:val="28"/>
        </w:rPr>
        <w:t>. </w:t>
      </w:r>
      <w:r w:rsidR="00C41E2B" w:rsidRPr="00F06240">
        <w:rPr>
          <w:sz w:val="28"/>
          <w:szCs w:val="28"/>
        </w:rPr>
        <w:t>С</w:t>
      </w:r>
      <w:r w:rsidRPr="00F06240">
        <w:rPr>
          <w:sz w:val="28"/>
        </w:rPr>
        <w:t>ум</w:t>
      </w:r>
      <w:r w:rsidR="00C41E2B" w:rsidRPr="00F06240">
        <w:rPr>
          <w:sz w:val="28"/>
        </w:rPr>
        <w:t>а</w:t>
      </w:r>
      <w:r w:rsidRPr="00F06240">
        <w:rPr>
          <w:sz w:val="28"/>
        </w:rPr>
        <w:t xml:space="preserve"> річної орендної плати, визначена в ході земельних торгів підляга</w:t>
      </w:r>
      <w:r w:rsidR="00C41E2B" w:rsidRPr="00F06240">
        <w:rPr>
          <w:sz w:val="28"/>
        </w:rPr>
        <w:t>є</w:t>
      </w:r>
      <w:r w:rsidRPr="00F06240">
        <w:rPr>
          <w:sz w:val="28"/>
        </w:rPr>
        <w:t xml:space="preserve"> сплаті протягом 5 робочих днів </w:t>
      </w:r>
      <w:r w:rsidR="005978F4">
        <w:rPr>
          <w:color w:val="333333"/>
          <w:sz w:val="28"/>
          <w:szCs w:val="28"/>
          <w:shd w:val="clear" w:color="auto" w:fill="FFFFFF"/>
        </w:rPr>
        <w:t>з дня підписання договору за результатами проведення земельних торгів</w:t>
      </w:r>
      <w:r w:rsidR="005978F4">
        <w:rPr>
          <w:sz w:val="28"/>
          <w:szCs w:val="28"/>
        </w:rPr>
        <w:t>.</w:t>
      </w:r>
    </w:p>
    <w:p w:rsidR="00DB6501" w:rsidRPr="00F06240" w:rsidRDefault="00DB6501" w:rsidP="00DB6501">
      <w:pPr>
        <w:ind w:firstLine="567"/>
        <w:jc w:val="both"/>
        <w:rPr>
          <w:sz w:val="28"/>
          <w:szCs w:val="28"/>
        </w:rPr>
      </w:pPr>
      <w:r w:rsidRPr="00F06240">
        <w:rPr>
          <w:sz w:val="28"/>
          <w:szCs w:val="28"/>
          <w:shd w:val="clear" w:color="auto" w:fill="FFFFFF"/>
        </w:rPr>
        <w:t>1</w:t>
      </w:r>
      <w:r w:rsidR="000F3DBF" w:rsidRPr="00F06240">
        <w:rPr>
          <w:sz w:val="28"/>
          <w:szCs w:val="28"/>
          <w:shd w:val="clear" w:color="auto" w:fill="FFFFFF"/>
        </w:rPr>
        <w:t>2</w:t>
      </w:r>
      <w:r w:rsidRPr="00F06240">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892C04" w:rsidRDefault="00DB6501" w:rsidP="00DB6501">
      <w:pPr>
        <w:ind w:firstLine="567"/>
        <w:jc w:val="both"/>
        <w:rPr>
          <w:color w:val="000000"/>
          <w:sz w:val="28"/>
          <w:szCs w:val="28"/>
        </w:rPr>
      </w:pPr>
      <w:r w:rsidRPr="00676D00">
        <w:rPr>
          <w:color w:val="000000"/>
          <w:sz w:val="28"/>
        </w:rPr>
        <w:t>1</w:t>
      </w:r>
      <w:r w:rsidR="000F3DBF">
        <w:rPr>
          <w:color w:val="000000"/>
          <w:sz w:val="28"/>
        </w:rPr>
        <w:t>3</w:t>
      </w:r>
      <w:r>
        <w:rPr>
          <w:color w:val="000000"/>
          <w:sz w:val="28"/>
        </w:rPr>
        <w:t>.</w:t>
      </w:r>
      <w:r w:rsidRPr="00676D00">
        <w:rPr>
          <w:color w:val="000000"/>
          <w:sz w:val="28"/>
        </w:rPr>
        <w:t> </w:t>
      </w:r>
      <w:r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Default="00DB6501" w:rsidP="00DB6501">
      <w:pPr>
        <w:ind w:firstLine="567"/>
        <w:jc w:val="both"/>
        <w:rPr>
          <w:sz w:val="28"/>
          <w:szCs w:val="28"/>
        </w:rPr>
      </w:pPr>
      <w:r w:rsidRPr="00892C04">
        <w:rPr>
          <w:color w:val="000000"/>
          <w:sz w:val="28"/>
          <w:szCs w:val="28"/>
        </w:rPr>
        <w:t>1</w:t>
      </w:r>
      <w:r w:rsidR="000F3DBF">
        <w:rPr>
          <w:color w:val="000000"/>
          <w:sz w:val="28"/>
          <w:szCs w:val="28"/>
        </w:rPr>
        <w:t>4</w:t>
      </w:r>
      <w:r w:rsidRPr="00892C04">
        <w:rPr>
          <w:color w:val="000000"/>
          <w:sz w:val="28"/>
          <w:szCs w:val="28"/>
        </w:rPr>
        <w:t>.</w:t>
      </w:r>
      <w:r>
        <w:rPr>
          <w:sz w:val="28"/>
          <w:szCs w:val="28"/>
        </w:rPr>
        <w:t> Зміна цільового призначення земельної ділянки допускається в порядку, визначеному законодавством.</w:t>
      </w:r>
    </w:p>
    <w:p w:rsidR="00DB6501" w:rsidRDefault="00DB6501" w:rsidP="00DB6501">
      <w:pPr>
        <w:ind w:firstLine="567"/>
        <w:jc w:val="both"/>
        <w:rPr>
          <w:color w:val="000000"/>
          <w:sz w:val="28"/>
          <w:szCs w:val="28"/>
          <w:shd w:val="clear" w:color="auto" w:fill="FFFFFF"/>
        </w:rPr>
      </w:pPr>
      <w:r>
        <w:rPr>
          <w:color w:val="000000"/>
          <w:sz w:val="28"/>
          <w:szCs w:val="28"/>
          <w:shd w:val="clear" w:color="auto" w:fill="FFFFFF"/>
        </w:rPr>
        <w:t>1</w:t>
      </w:r>
      <w:r w:rsidR="001A501C">
        <w:rPr>
          <w:color w:val="000000"/>
          <w:sz w:val="28"/>
          <w:szCs w:val="28"/>
          <w:shd w:val="clear" w:color="auto" w:fill="FFFFFF"/>
        </w:rPr>
        <w:t>5</w:t>
      </w:r>
      <w:r>
        <w:rPr>
          <w:color w:val="000000"/>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Default="00F84FBC" w:rsidP="00DB6501">
      <w:pPr>
        <w:pStyle w:val="HTML"/>
        <w:spacing w:line="228" w:lineRule="auto"/>
        <w:ind w:right="-1" w:firstLine="567"/>
        <w:jc w:val="both"/>
        <w:rPr>
          <w:sz w:val="28"/>
        </w:rPr>
      </w:pPr>
    </w:p>
    <w:p w:rsidR="00F84FBC" w:rsidRDefault="00F84FBC" w:rsidP="00CA66F9">
      <w:pPr>
        <w:ind w:firstLine="567"/>
        <w:jc w:val="both"/>
        <w:rPr>
          <w:rFonts w:eastAsia="MS Mincho"/>
          <w:sz w:val="28"/>
          <w:szCs w:val="28"/>
        </w:rPr>
      </w:pPr>
    </w:p>
    <w:p w:rsidR="004331B5" w:rsidRPr="00F77457" w:rsidRDefault="004331B5" w:rsidP="004331B5">
      <w:pPr>
        <w:jc w:val="both"/>
        <w:rPr>
          <w:sz w:val="28"/>
          <w:szCs w:val="28"/>
        </w:rPr>
      </w:pPr>
      <w:r w:rsidRPr="00F77457">
        <w:rPr>
          <w:sz w:val="28"/>
          <w:szCs w:val="28"/>
        </w:rPr>
        <w:t xml:space="preserve">Секретар міської ради                                                 </w:t>
      </w:r>
      <w:r>
        <w:rPr>
          <w:sz w:val="28"/>
          <w:szCs w:val="28"/>
        </w:rPr>
        <w:t xml:space="preserve">          Юрій СТУДАНС      </w:t>
      </w: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C41E2B" w:rsidRDefault="00C41E2B" w:rsidP="004331B5">
      <w:pPr>
        <w:tabs>
          <w:tab w:val="left" w:pos="2655"/>
        </w:tabs>
        <w:ind w:left="5664" w:firstLine="6"/>
        <w:rPr>
          <w:bCs/>
          <w:sz w:val="28"/>
          <w:szCs w:val="28"/>
        </w:rPr>
      </w:pPr>
    </w:p>
    <w:p w:rsidR="00C41E2B" w:rsidRDefault="00C41E2B"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1A501C" w:rsidRDefault="001A501C" w:rsidP="004331B5">
      <w:pPr>
        <w:tabs>
          <w:tab w:val="left" w:pos="2655"/>
        </w:tabs>
        <w:ind w:left="5664" w:firstLine="6"/>
        <w:rPr>
          <w:bCs/>
          <w:sz w:val="28"/>
          <w:szCs w:val="28"/>
        </w:rPr>
      </w:pPr>
    </w:p>
    <w:p w:rsidR="001A501C" w:rsidRDefault="001A501C" w:rsidP="004331B5">
      <w:pPr>
        <w:tabs>
          <w:tab w:val="left" w:pos="2655"/>
        </w:tabs>
        <w:ind w:left="5664" w:firstLine="6"/>
        <w:rPr>
          <w:bCs/>
          <w:sz w:val="28"/>
          <w:szCs w:val="28"/>
        </w:rPr>
      </w:pPr>
    </w:p>
    <w:p w:rsidR="00C41E2B" w:rsidRDefault="00C41E2B" w:rsidP="004331B5">
      <w:pPr>
        <w:tabs>
          <w:tab w:val="left" w:pos="2655"/>
        </w:tabs>
        <w:ind w:left="5664" w:firstLine="6"/>
        <w:rPr>
          <w:bCs/>
          <w:sz w:val="28"/>
          <w:szCs w:val="28"/>
        </w:rPr>
      </w:pPr>
    </w:p>
    <w:p w:rsidR="004331B5" w:rsidRPr="005D5FFF" w:rsidRDefault="001A501C" w:rsidP="004331B5">
      <w:pPr>
        <w:tabs>
          <w:tab w:val="left" w:pos="2655"/>
        </w:tabs>
        <w:ind w:firstLine="6"/>
        <w:jc w:val="both"/>
        <w:rPr>
          <w:bCs/>
        </w:rPr>
      </w:pPr>
      <w:r>
        <w:rPr>
          <w:bCs/>
        </w:rPr>
        <w:t>Ігор САМОЙЛЕНКО</w:t>
      </w:r>
    </w:p>
    <w:p w:rsidR="00C41E2B" w:rsidRDefault="00C41E2B" w:rsidP="005E6C66">
      <w:pPr>
        <w:tabs>
          <w:tab w:val="left" w:pos="2655"/>
        </w:tabs>
        <w:ind w:left="5664" w:firstLine="6"/>
        <w:rPr>
          <w:bCs/>
          <w:sz w:val="28"/>
          <w:szCs w:val="28"/>
        </w:rPr>
      </w:pPr>
    </w:p>
    <w:p w:rsidR="005C0F21" w:rsidRDefault="005C0F21" w:rsidP="005E6C66">
      <w:pPr>
        <w:tabs>
          <w:tab w:val="left" w:pos="2655"/>
        </w:tabs>
        <w:ind w:left="5664" w:firstLine="6"/>
        <w:rPr>
          <w:bCs/>
          <w:sz w:val="28"/>
          <w:szCs w:val="28"/>
        </w:rPr>
        <w:sectPr w:rsidR="005C0F21" w:rsidSect="005C0F21">
          <w:headerReference w:type="default" r:id="rId14"/>
          <w:headerReference w:type="first" r:id="rId15"/>
          <w:pgSz w:w="11906" w:h="16838"/>
          <w:pgMar w:top="1134" w:right="567" w:bottom="1134" w:left="1701" w:header="709" w:footer="709" w:gutter="0"/>
          <w:cols w:space="708"/>
          <w:docGrid w:linePitch="360"/>
        </w:sectPr>
      </w:pPr>
    </w:p>
    <w:p w:rsidR="005E6C66" w:rsidRDefault="005E6C66" w:rsidP="005E6C66">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5E6C66" w:rsidRPr="00D94E70" w:rsidRDefault="005E6C66" w:rsidP="005E6C66">
      <w:pPr>
        <w:tabs>
          <w:tab w:val="left" w:pos="2655"/>
        </w:tabs>
        <w:ind w:left="5664" w:firstLine="6"/>
        <w:rPr>
          <w:bCs/>
          <w:sz w:val="28"/>
          <w:szCs w:val="28"/>
        </w:rPr>
      </w:pPr>
      <w:r>
        <w:rPr>
          <w:bCs/>
          <w:sz w:val="28"/>
          <w:szCs w:val="28"/>
        </w:rPr>
        <w:t>ЗАТВЕРДЖЕНО</w:t>
      </w:r>
    </w:p>
    <w:p w:rsidR="005E6C66" w:rsidRPr="00D94E70" w:rsidRDefault="005E6C66" w:rsidP="005E6C66">
      <w:pPr>
        <w:tabs>
          <w:tab w:val="left" w:pos="2655"/>
        </w:tabs>
        <w:spacing w:line="226" w:lineRule="auto"/>
        <w:ind w:left="5664" w:firstLine="6"/>
        <w:rPr>
          <w:sz w:val="28"/>
          <w:szCs w:val="28"/>
        </w:rPr>
      </w:pPr>
      <w:r w:rsidRPr="00D94E70">
        <w:rPr>
          <w:sz w:val="28"/>
          <w:szCs w:val="28"/>
        </w:rPr>
        <w:t xml:space="preserve">рішення міської ради </w:t>
      </w:r>
    </w:p>
    <w:p w:rsidR="005E6C66" w:rsidRPr="00FA2265" w:rsidRDefault="005E6C66" w:rsidP="005E6C66">
      <w:pPr>
        <w:tabs>
          <w:tab w:val="left" w:pos="2655"/>
        </w:tabs>
        <w:spacing w:line="226" w:lineRule="auto"/>
        <w:ind w:left="5664" w:firstLine="6"/>
        <w:rPr>
          <w:sz w:val="28"/>
          <w:szCs w:val="28"/>
          <w:lang w:val="en-US"/>
        </w:rPr>
      </w:pPr>
      <w:r>
        <w:rPr>
          <w:sz w:val="28"/>
          <w:szCs w:val="28"/>
        </w:rPr>
        <w:t xml:space="preserve">від </w:t>
      </w:r>
      <w:r w:rsidR="00FA2265" w:rsidRPr="00FA2265">
        <w:rPr>
          <w:sz w:val="28"/>
          <w:szCs w:val="28"/>
        </w:rPr>
        <w:t>26.07.</w:t>
      </w:r>
      <w:r w:rsidR="00FA2265">
        <w:rPr>
          <w:sz w:val="28"/>
          <w:szCs w:val="28"/>
          <w:lang w:val="en-US"/>
        </w:rPr>
        <w:t>2023</w:t>
      </w:r>
      <w:r w:rsidRPr="005E6C66">
        <w:rPr>
          <w:sz w:val="28"/>
          <w:szCs w:val="28"/>
        </w:rPr>
        <w:t xml:space="preserve"> </w:t>
      </w:r>
      <w:r>
        <w:rPr>
          <w:sz w:val="28"/>
          <w:szCs w:val="28"/>
        </w:rPr>
        <w:t>№</w:t>
      </w:r>
      <w:r w:rsidRPr="005E6C66">
        <w:rPr>
          <w:sz w:val="28"/>
          <w:szCs w:val="28"/>
        </w:rPr>
        <w:t xml:space="preserve"> </w:t>
      </w:r>
      <w:r w:rsidR="00FA2265">
        <w:rPr>
          <w:sz w:val="28"/>
          <w:szCs w:val="28"/>
          <w:lang w:val="en-US"/>
        </w:rPr>
        <w:t>66-53/VIII</w:t>
      </w:r>
    </w:p>
    <w:p w:rsidR="005E6C66" w:rsidRDefault="005E6C66" w:rsidP="005E6C66">
      <w:pPr>
        <w:pStyle w:val="HTML"/>
        <w:spacing w:line="228" w:lineRule="auto"/>
        <w:jc w:val="center"/>
        <w:rPr>
          <w:rFonts w:ascii="Times New Roman" w:hAnsi="Times New Roman"/>
          <w:sz w:val="36"/>
          <w:szCs w:val="36"/>
        </w:rPr>
      </w:pPr>
    </w:p>
    <w:p w:rsidR="005E6C66" w:rsidRPr="00C16908" w:rsidRDefault="005E6C66" w:rsidP="005E6C66">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E6C66" w:rsidRPr="003C6E82" w:rsidRDefault="005E6C66" w:rsidP="005E6C66">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jc w:val="center"/>
              <w:rPr>
                <w:rFonts w:ascii="Times New Roman" w:hAnsi="Times New Roman"/>
                <w:iCs/>
                <w:sz w:val="28"/>
                <w:szCs w:val="28"/>
                <w:u w:val="single"/>
              </w:rPr>
            </w:pP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E6C66" w:rsidRDefault="005E6C66" w:rsidP="005E6C66">
      <w:pPr>
        <w:pStyle w:val="HTML"/>
        <w:spacing w:line="228" w:lineRule="auto"/>
        <w:jc w:val="both"/>
        <w:rPr>
          <w:rFonts w:ascii="Times New Roman" w:hAnsi="Times New Roman"/>
          <w:b/>
          <w:bCs/>
          <w:sz w:val="28"/>
          <w:szCs w:val="28"/>
        </w:rPr>
      </w:pPr>
    </w:p>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E6C66" w:rsidRPr="003C6E82" w:rsidRDefault="005E6C66" w:rsidP="005E6C66">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E6C66" w:rsidRPr="003C6E82" w:rsidRDefault="005E6C66" w:rsidP="005E6C66">
      <w:pPr>
        <w:pStyle w:val="HTML"/>
        <w:spacing w:line="228" w:lineRule="auto"/>
        <w:ind w:firstLine="540"/>
        <w:jc w:val="both"/>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E6C66" w:rsidRPr="003C6E82" w:rsidRDefault="005E6C66" w:rsidP="005E6C66">
      <w:pPr>
        <w:pStyle w:val="HTML"/>
        <w:spacing w:line="228" w:lineRule="auto"/>
        <w:ind w:firstLine="540"/>
        <w:jc w:val="center"/>
        <w:rPr>
          <w:rFonts w:ascii="Times New Roman" w:hAnsi="Times New Roman"/>
          <w:sz w:val="28"/>
          <w:szCs w:val="28"/>
        </w:rPr>
      </w:pPr>
    </w:p>
    <w:p w:rsidR="00C41E2B" w:rsidRDefault="005E6C66" w:rsidP="005E6C66">
      <w:pPr>
        <w:pStyle w:val="HTML"/>
        <w:spacing w:line="228" w:lineRule="auto"/>
        <w:jc w:val="both"/>
        <w:rPr>
          <w:rFonts w:ascii="Times New Roman" w:hAnsi="Times New Roman"/>
          <w:sz w:val="28"/>
        </w:rPr>
      </w:pPr>
      <w:r w:rsidRPr="005E6C66">
        <w:rPr>
          <w:rFonts w:ascii="Times New Roman" w:hAnsi="Times New Roman"/>
          <w:sz w:val="28"/>
          <w:szCs w:val="28"/>
        </w:rPr>
        <w:t>1.</w:t>
      </w:r>
      <w:r>
        <w:rPr>
          <w:rFonts w:ascii="Times New Roman" w:hAnsi="Times New Roman"/>
          <w:sz w:val="28"/>
          <w:szCs w:val="28"/>
        </w:rPr>
        <w:t xml:space="preserve"> </w:t>
      </w:r>
      <w:r w:rsidRPr="003C6E82">
        <w:rPr>
          <w:rFonts w:ascii="Times New Roman" w:hAnsi="Times New Roman"/>
          <w:sz w:val="28"/>
          <w:szCs w:val="28"/>
        </w:rPr>
        <w:t xml:space="preserve">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5E6C66">
        <w:rPr>
          <w:rFonts w:ascii="Times New Roman" w:hAnsi="Times New Roman"/>
          <w:sz w:val="28"/>
        </w:rPr>
        <w:t>зем</w:t>
      </w:r>
      <w:r>
        <w:rPr>
          <w:rFonts w:ascii="Times New Roman" w:hAnsi="Times New Roman"/>
          <w:sz w:val="28"/>
        </w:rPr>
        <w:t>ель</w:t>
      </w:r>
      <w:r w:rsidRPr="005E6C66">
        <w:rPr>
          <w:rFonts w:ascii="Times New Roman" w:hAnsi="Times New Roman"/>
          <w:sz w:val="28"/>
        </w:rPr>
        <w:t xml:space="preserve"> </w:t>
      </w:r>
      <w:r w:rsidR="00C41E2B">
        <w:rPr>
          <w:rFonts w:ascii="Times New Roman" w:hAnsi="Times New Roman"/>
          <w:sz w:val="28"/>
        </w:rPr>
        <w:t>житлової та громадської забудови</w:t>
      </w:r>
      <w:r w:rsidRPr="005E6C66">
        <w:rPr>
          <w:rFonts w:ascii="Times New Roman" w:hAnsi="Times New Roman"/>
          <w:sz w:val="28"/>
        </w:rPr>
        <w:t xml:space="preserve"> для </w:t>
      </w:r>
      <w:r w:rsidR="00C41E2B">
        <w:rPr>
          <w:rFonts w:ascii="Times New Roman" w:hAnsi="Times New Roman"/>
          <w:sz w:val="28"/>
        </w:rPr>
        <w:t xml:space="preserve">будівництва та обслуговування будівель торгівлі </w:t>
      </w:r>
    </w:p>
    <w:p w:rsidR="005E6C66" w:rsidRPr="005E6C66" w:rsidRDefault="00C41E2B" w:rsidP="005E6C66">
      <w:pPr>
        <w:pStyle w:val="HTML"/>
        <w:spacing w:line="228" w:lineRule="auto"/>
        <w:jc w:val="both"/>
        <w:rPr>
          <w:rFonts w:ascii="Times New Roman" w:hAnsi="Times New Roman"/>
          <w:sz w:val="28"/>
        </w:rPr>
      </w:pPr>
      <w:r>
        <w:rPr>
          <w:rFonts w:ascii="Times New Roman" w:hAnsi="Times New Roman"/>
          <w:sz w:val="28"/>
        </w:rPr>
        <w:t>_________________</w:t>
      </w:r>
      <w:r w:rsidR="005E6C66" w:rsidRPr="005E6C66">
        <w:rPr>
          <w:rFonts w:ascii="Times New Roman" w:hAnsi="Times New Roman"/>
          <w:sz w:val="28"/>
        </w:rPr>
        <w:t>_______________________________________________</w:t>
      </w:r>
    </w:p>
    <w:p w:rsidR="005E6C66" w:rsidRPr="005E6C66" w:rsidRDefault="005E6C66" w:rsidP="005E6C66">
      <w:pPr>
        <w:pStyle w:val="HTML"/>
        <w:spacing w:line="228" w:lineRule="auto"/>
        <w:jc w:val="both"/>
        <w:rPr>
          <w:rFonts w:ascii="Times New Roman" w:hAnsi="Times New Roman"/>
          <w:sz w:val="28"/>
          <w:szCs w:val="28"/>
        </w:rPr>
      </w:pPr>
      <w:r w:rsidRPr="005E6C66">
        <w:rPr>
          <w:rFonts w:ascii="Times New Roman" w:hAnsi="Times New Roman"/>
          <w:sz w:val="28"/>
          <w:szCs w:val="28"/>
        </w:rPr>
        <w:t xml:space="preserve">                                                               </w:t>
      </w:r>
      <w:r w:rsidRPr="005E6C66">
        <w:rPr>
          <w:rFonts w:ascii="Times New Roman" w:hAnsi="Times New Roman"/>
          <w:sz w:val="18"/>
          <w:szCs w:val="18"/>
        </w:rPr>
        <w:t>(цільове призначення)</w:t>
      </w:r>
    </w:p>
    <w:p w:rsidR="005E6C66"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E64183">
        <w:rPr>
          <w:rFonts w:ascii="Times New Roman" w:hAnsi="Times New Roman"/>
          <w:color w:val="auto"/>
          <w:sz w:val="28"/>
          <w:szCs w:val="28"/>
        </w:rPr>
        <w:t>7110500000:</w:t>
      </w:r>
      <w:r>
        <w:rPr>
          <w:rFonts w:ascii="Times New Roman" w:hAnsi="Times New Roman"/>
          <w:color w:val="auto"/>
          <w:sz w:val="28"/>
          <w:szCs w:val="28"/>
        </w:rPr>
        <w:t>0</w:t>
      </w:r>
      <w:r w:rsidR="00613A7D">
        <w:rPr>
          <w:rFonts w:ascii="Times New Roman" w:hAnsi="Times New Roman"/>
          <w:color w:val="auto"/>
          <w:sz w:val="28"/>
          <w:szCs w:val="28"/>
        </w:rPr>
        <w:t>9</w:t>
      </w:r>
      <w:r w:rsidRPr="00E64183">
        <w:rPr>
          <w:rFonts w:ascii="Times New Roman" w:hAnsi="Times New Roman"/>
          <w:color w:val="auto"/>
          <w:sz w:val="28"/>
          <w:szCs w:val="28"/>
        </w:rPr>
        <w:t>:00</w:t>
      </w:r>
      <w:r w:rsidR="00613A7D">
        <w:rPr>
          <w:rFonts w:ascii="Times New Roman" w:hAnsi="Times New Roman"/>
          <w:color w:val="auto"/>
          <w:sz w:val="28"/>
          <w:szCs w:val="28"/>
        </w:rPr>
        <w:t>4</w:t>
      </w:r>
      <w:r w:rsidRPr="00E64183">
        <w:rPr>
          <w:rFonts w:ascii="Times New Roman" w:hAnsi="Times New Roman"/>
          <w:color w:val="auto"/>
          <w:sz w:val="28"/>
          <w:szCs w:val="28"/>
        </w:rPr>
        <w:t>:0</w:t>
      </w:r>
      <w:r w:rsidR="00613A7D">
        <w:rPr>
          <w:rFonts w:ascii="Times New Roman" w:hAnsi="Times New Roman"/>
          <w:color w:val="auto"/>
          <w:sz w:val="28"/>
          <w:szCs w:val="28"/>
        </w:rPr>
        <w:t>182</w:t>
      </w:r>
    </w:p>
    <w:p w:rsidR="005E6C66" w:rsidRPr="00C16908" w:rsidRDefault="005E6C66" w:rsidP="005E6C66">
      <w:pPr>
        <w:pStyle w:val="HTML"/>
        <w:pBdr>
          <w:bottom w:val="single" w:sz="4" w:space="1" w:color="auto"/>
        </w:pBdr>
        <w:spacing w:line="228" w:lineRule="auto"/>
        <w:rPr>
          <w:rFonts w:ascii="Times New Roman" w:hAnsi="Times New Roman"/>
          <w:sz w:val="28"/>
          <w:szCs w:val="28"/>
        </w:rPr>
      </w:pPr>
      <w:r w:rsidRPr="00E64183">
        <w:rPr>
          <w:rFonts w:ascii="Times New Roman" w:hAnsi="Times New Roman"/>
          <w:sz w:val="28"/>
          <w:szCs w:val="28"/>
        </w:rPr>
        <w:t>яка знаходиться</w:t>
      </w:r>
      <w:r w:rsidRPr="00E64183">
        <w:rPr>
          <w:rFonts w:ascii="Times New Roman" w:hAnsi="Times New Roman"/>
          <w:iCs/>
          <w:sz w:val="28"/>
          <w:szCs w:val="28"/>
        </w:rPr>
        <w:t>:</w:t>
      </w:r>
      <w:r w:rsidRPr="003C6E82">
        <w:rPr>
          <w:rFonts w:ascii="Times New Roman" w:hAnsi="Times New Roman"/>
          <w:iCs/>
          <w:sz w:val="28"/>
          <w:szCs w:val="28"/>
        </w:rPr>
        <w:t xml:space="preserve"> </w:t>
      </w:r>
      <w:r w:rsidRPr="00E64183">
        <w:rPr>
          <w:rFonts w:ascii="Times New Roman" w:hAnsi="Times New Roman"/>
          <w:iCs/>
          <w:sz w:val="28"/>
          <w:szCs w:val="28"/>
        </w:rPr>
        <w:t xml:space="preserve">м. Сміла, </w:t>
      </w:r>
      <w:r>
        <w:rPr>
          <w:rFonts w:ascii="Times New Roman" w:hAnsi="Times New Roman"/>
          <w:iCs/>
          <w:sz w:val="28"/>
          <w:szCs w:val="28"/>
        </w:rPr>
        <w:t xml:space="preserve">вул. </w:t>
      </w:r>
      <w:r w:rsidR="00613A7D">
        <w:rPr>
          <w:rFonts w:ascii="Times New Roman" w:hAnsi="Times New Roman"/>
          <w:iCs/>
          <w:sz w:val="28"/>
          <w:szCs w:val="28"/>
        </w:rPr>
        <w:t xml:space="preserve">40-річчя Перемоги </w:t>
      </w:r>
      <w:r w:rsidR="00613A7D">
        <w:rPr>
          <w:rFonts w:ascii="Times New Roman" w:eastAsia="MS Mincho" w:hAnsi="Times New Roman"/>
          <w:sz w:val="28"/>
          <w:szCs w:val="28"/>
        </w:rPr>
        <w:t>(біля магазину «Слов’янка»)</w:t>
      </w:r>
    </w:p>
    <w:p w:rsidR="005E6C66" w:rsidRPr="00C16908" w:rsidRDefault="005E6C66" w:rsidP="005E6C66">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5E6C66" w:rsidRDefault="005E6C66" w:rsidP="005E6C66">
      <w:pPr>
        <w:pStyle w:val="HTML"/>
        <w:spacing w:line="228" w:lineRule="auto"/>
        <w:ind w:firstLine="540"/>
        <w:jc w:val="center"/>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E6C66" w:rsidRPr="003C6E82" w:rsidRDefault="005E6C66" w:rsidP="005E6C66">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E6C66" w:rsidRPr="003C6E82" w:rsidRDefault="005E6C66" w:rsidP="002812BD">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0,</w:t>
            </w:r>
            <w:r w:rsidR="00C41E2B">
              <w:rPr>
                <w:rFonts w:ascii="Times New Roman" w:hAnsi="Times New Roman"/>
                <w:b/>
                <w:bCs/>
                <w:iCs/>
                <w:sz w:val="28"/>
                <w:szCs w:val="28"/>
              </w:rPr>
              <w:t>0</w:t>
            </w:r>
            <w:r w:rsidR="002812BD">
              <w:rPr>
                <w:rFonts w:ascii="Times New Roman" w:hAnsi="Times New Roman"/>
                <w:b/>
                <w:bCs/>
                <w:iCs/>
                <w:sz w:val="28"/>
                <w:szCs w:val="28"/>
              </w:rPr>
              <w:t>080</w:t>
            </w:r>
            <w:r w:rsidR="00EA4D51">
              <w:rPr>
                <w:rFonts w:ascii="Times New Roman" w:hAnsi="Times New Roman"/>
                <w:b/>
                <w:bCs/>
                <w:iCs/>
                <w:sz w:val="28"/>
                <w:szCs w:val="28"/>
              </w:rPr>
              <w:t xml:space="preserve"> </w:t>
            </w:r>
            <w:r w:rsidRPr="003C6E82">
              <w:rPr>
                <w:rFonts w:ascii="Times New Roman" w:hAnsi="Times New Roman"/>
                <w:b/>
                <w:bCs/>
                <w:iCs/>
                <w:sz w:val="28"/>
                <w:szCs w:val="28"/>
              </w:rPr>
              <w:t>га</w:t>
            </w:r>
          </w:p>
        </w:tc>
      </w:tr>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1D4308" w:rsidRDefault="005E6C66" w:rsidP="00C77159">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2812BD">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Pr="00E01EA3">
              <w:rPr>
                <w:rFonts w:ascii="Times New Roman" w:hAnsi="Times New Roman"/>
                <w:iCs/>
                <w:color w:val="auto"/>
                <w:sz w:val="28"/>
                <w:szCs w:val="28"/>
              </w:rPr>
              <w:t>0,</w:t>
            </w:r>
            <w:r w:rsidR="00A85AF4">
              <w:rPr>
                <w:rFonts w:ascii="Times New Roman" w:hAnsi="Times New Roman"/>
                <w:iCs/>
                <w:color w:val="auto"/>
                <w:sz w:val="28"/>
                <w:szCs w:val="28"/>
              </w:rPr>
              <w:t>0</w:t>
            </w:r>
            <w:r w:rsidR="002812BD">
              <w:rPr>
                <w:rFonts w:ascii="Times New Roman" w:hAnsi="Times New Roman"/>
                <w:iCs/>
                <w:color w:val="auto"/>
                <w:sz w:val="28"/>
                <w:szCs w:val="28"/>
              </w:rPr>
              <w:t>080</w:t>
            </w:r>
            <w:r w:rsidRPr="004D203C">
              <w:rPr>
                <w:rFonts w:ascii="Times New Roman" w:hAnsi="Times New Roman"/>
                <w:iCs/>
                <w:color w:val="auto"/>
                <w:sz w:val="28"/>
                <w:szCs w:val="28"/>
              </w:rPr>
              <w:t xml:space="preserve"> га – </w:t>
            </w:r>
            <w:r>
              <w:rPr>
                <w:rFonts w:ascii="Times New Roman" w:hAnsi="Times New Roman"/>
                <w:iCs/>
                <w:color w:val="auto"/>
                <w:sz w:val="28"/>
                <w:szCs w:val="28"/>
              </w:rPr>
              <w:t xml:space="preserve">землі під </w:t>
            </w:r>
            <w:r w:rsidR="00A85AF4">
              <w:rPr>
                <w:rFonts w:ascii="Times New Roman" w:hAnsi="Times New Roman"/>
                <w:iCs/>
                <w:color w:val="auto"/>
                <w:sz w:val="28"/>
                <w:szCs w:val="28"/>
              </w:rPr>
              <w:t xml:space="preserve">соціально-культурними об’єктами </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E6C66" w:rsidRPr="003C6E82" w:rsidRDefault="005E6C66" w:rsidP="00C77159">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Pr="003C6E82">
              <w:rPr>
                <w:rFonts w:ascii="Times New Roman" w:hAnsi="Times New Roman"/>
                <w:sz w:val="28"/>
                <w:szCs w:val="28"/>
              </w:rPr>
              <w:t>немає</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5E6C66" w:rsidRPr="003C6E82" w:rsidTr="00C77159">
        <w:tblPrEx>
          <w:tblCellMar>
            <w:top w:w="0" w:type="dxa"/>
            <w:bottom w:w="0" w:type="dxa"/>
          </w:tblCellMar>
        </w:tblPrEx>
        <w:trPr>
          <w:cantSplit/>
          <w:trHeight w:val="303"/>
        </w:trPr>
        <w:tc>
          <w:tcPr>
            <w:tcW w:w="9639" w:type="dxa"/>
            <w:gridSpan w:val="2"/>
          </w:tcPr>
          <w:p w:rsidR="005E6C66" w:rsidRPr="003C6E82" w:rsidRDefault="005E6C66" w:rsidP="00C77159">
            <w:pPr>
              <w:pStyle w:val="HTML"/>
              <w:spacing w:line="228" w:lineRule="auto"/>
              <w:jc w:val="center"/>
              <w:rPr>
                <w:rFonts w:ascii="Times New Roman" w:hAnsi="Times New Roman"/>
                <w:i/>
                <w:iCs/>
                <w:sz w:val="28"/>
                <w:szCs w:val="28"/>
              </w:rPr>
            </w:pP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AF6899" w:rsidRDefault="00AF6899" w:rsidP="00AF6899">
            <w:pPr>
              <w:pStyle w:val="HTML"/>
              <w:spacing w:line="228" w:lineRule="auto"/>
              <w:ind w:left="-108"/>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3C6E82" w:rsidRDefault="005E6C66" w:rsidP="00C77159">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C77159">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E6C66" w:rsidTr="00C77159">
        <w:tblPrEx>
          <w:tblCellMar>
            <w:top w:w="0" w:type="dxa"/>
            <w:bottom w:w="0" w:type="dxa"/>
          </w:tblCellMar>
        </w:tblPrEx>
        <w:trPr>
          <w:cantSplit/>
        </w:trPr>
        <w:tc>
          <w:tcPr>
            <w:tcW w:w="9639" w:type="dxa"/>
            <w:gridSpan w:val="2"/>
            <w:tcBorders>
              <w:top w:val="single" w:sz="4" w:space="0" w:color="auto"/>
            </w:tcBorders>
          </w:tcPr>
          <w:p w:rsidR="005E6C66" w:rsidRPr="002832AD" w:rsidRDefault="005E6C66" w:rsidP="00C77159">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E6C66" w:rsidTr="00C77159">
        <w:tblPrEx>
          <w:tblCellMar>
            <w:top w:w="0" w:type="dxa"/>
            <w:bottom w:w="0" w:type="dxa"/>
          </w:tblCellMar>
        </w:tblPrEx>
        <w:trPr>
          <w:cantSplit/>
        </w:trPr>
        <w:tc>
          <w:tcPr>
            <w:tcW w:w="9639" w:type="dxa"/>
            <w:gridSpan w:val="2"/>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E6C66"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2832AD" w:rsidRDefault="005E6C66" w:rsidP="005439DF">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2812BD">
              <w:rPr>
                <w:rFonts w:ascii="Times New Roman" w:hAnsi="Times New Roman"/>
                <w:color w:val="auto"/>
                <w:sz w:val="28"/>
                <w:szCs w:val="28"/>
                <w:u w:val="single"/>
              </w:rPr>
              <w:t>9</w:t>
            </w:r>
            <w:r w:rsidRPr="00861C66">
              <w:rPr>
                <w:rFonts w:ascii="Times New Roman" w:hAnsi="Times New Roman"/>
                <w:color w:val="auto"/>
                <w:sz w:val="28"/>
                <w:szCs w:val="28"/>
                <w:u w:val="single"/>
              </w:rPr>
              <w:t>:00</w:t>
            </w:r>
            <w:r w:rsidR="002812BD">
              <w:rPr>
                <w:rFonts w:ascii="Times New Roman" w:hAnsi="Times New Roman"/>
                <w:color w:val="auto"/>
                <w:sz w:val="28"/>
                <w:szCs w:val="28"/>
                <w:u w:val="single"/>
              </w:rPr>
              <w:t>4</w:t>
            </w:r>
            <w:r w:rsidRPr="00861C66">
              <w:rPr>
                <w:rFonts w:ascii="Times New Roman" w:hAnsi="Times New Roman"/>
                <w:color w:val="auto"/>
                <w:sz w:val="28"/>
                <w:szCs w:val="28"/>
                <w:u w:val="single"/>
              </w:rPr>
              <w:t>:0</w:t>
            </w:r>
            <w:r w:rsidR="002812BD">
              <w:rPr>
                <w:rFonts w:ascii="Times New Roman" w:hAnsi="Times New Roman"/>
                <w:color w:val="auto"/>
                <w:sz w:val="28"/>
                <w:szCs w:val="28"/>
                <w:u w:val="single"/>
              </w:rPr>
              <w:t>182</w:t>
            </w:r>
            <w:r w:rsidRPr="00861C66">
              <w:rPr>
                <w:rFonts w:ascii="Times New Roman" w:hAnsi="Times New Roman"/>
                <w:color w:val="auto"/>
                <w:sz w:val="28"/>
                <w:szCs w:val="28"/>
                <w:u w:val="single"/>
              </w:rPr>
              <w:t xml:space="preserve">    </w:t>
            </w:r>
            <w:r w:rsidR="002812BD" w:rsidRPr="002812BD">
              <w:rPr>
                <w:rFonts w:ascii="Times New Roman" w:hAnsi="Times New Roman"/>
                <w:sz w:val="28"/>
              </w:rPr>
              <w:t>55800,62 (п’ятдесят п’ять тисяч вісімсот) гривень 62 копій</w:t>
            </w:r>
            <w:r w:rsidR="005439DF">
              <w:rPr>
                <w:rFonts w:ascii="Times New Roman" w:hAnsi="Times New Roman"/>
                <w:sz w:val="28"/>
              </w:rPr>
              <w:t>ки</w:t>
            </w:r>
            <w:r w:rsidR="00E85D5A" w:rsidRPr="00E85D5A">
              <w:rPr>
                <w:rFonts w:ascii="Times New Roman" w:hAnsi="Times New Roman"/>
                <w:bCs/>
                <w:sz w:val="28"/>
                <w:szCs w:val="28"/>
              </w:rPr>
              <w:t xml:space="preserve"> </w:t>
            </w:r>
            <w:r w:rsidRPr="00953AE9">
              <w:rPr>
                <w:rFonts w:ascii="Times New Roman" w:hAnsi="Times New Roman"/>
                <w:bCs/>
                <w:sz w:val="28"/>
                <w:szCs w:val="28"/>
              </w:rPr>
              <w:t>відповідно до витягу з технічної</w:t>
            </w:r>
            <w:r w:rsidRPr="00AF4237">
              <w:rPr>
                <w:rFonts w:ascii="Times New Roman" w:hAnsi="Times New Roman"/>
                <w:bCs/>
                <w:sz w:val="28"/>
                <w:szCs w:val="28"/>
              </w:rPr>
              <w:t xml:space="preserve"> </w:t>
            </w:r>
            <w:r w:rsidRPr="00F37575">
              <w:rPr>
                <w:rFonts w:ascii="Times New Roman" w:hAnsi="Times New Roman"/>
                <w:bCs/>
                <w:sz w:val="28"/>
                <w:szCs w:val="28"/>
              </w:rPr>
              <w:t xml:space="preserve">документації про нормативну грошову оцінку земельної ділянки від </w:t>
            </w:r>
            <w:r w:rsidR="002812BD">
              <w:rPr>
                <w:rFonts w:ascii="Times New Roman" w:hAnsi="Times New Roman"/>
                <w:bCs/>
                <w:sz w:val="28"/>
                <w:szCs w:val="28"/>
              </w:rPr>
              <w:t>03.07</w:t>
            </w:r>
            <w:r w:rsidR="004D1CF0">
              <w:rPr>
                <w:rFonts w:ascii="Times New Roman" w:hAnsi="Times New Roman"/>
                <w:bCs/>
                <w:sz w:val="28"/>
                <w:szCs w:val="28"/>
              </w:rPr>
              <w:t>.2023</w:t>
            </w:r>
            <w:r w:rsidR="00147F6D" w:rsidRPr="00147F6D">
              <w:rPr>
                <w:rFonts w:ascii="Times New Roman" w:hAnsi="Times New Roman"/>
                <w:bCs/>
                <w:sz w:val="28"/>
                <w:szCs w:val="28"/>
              </w:rPr>
              <w:t>.</w:t>
            </w:r>
            <w:r w:rsidRPr="0032607B">
              <w:rPr>
                <w:rFonts w:ascii="Times New Roman" w:hAnsi="Times New Roman"/>
                <w:bCs/>
                <w:sz w:val="24"/>
                <w:szCs w:val="24"/>
                <w:u w:val="single"/>
              </w:rPr>
              <w:t xml:space="preserve">   </w:t>
            </w:r>
            <w:r w:rsidRPr="00147F6D">
              <w:rPr>
                <w:rFonts w:ascii="Times New Roman" w:hAnsi="Times New Roman"/>
                <w:bCs/>
                <w:i/>
                <w:sz w:val="18"/>
                <w:szCs w:val="18"/>
              </w:rPr>
              <w:t xml:space="preserve"> </w:t>
            </w:r>
          </w:p>
        </w:tc>
      </w:tr>
    </w:tbl>
    <w:p w:rsidR="005C0F21" w:rsidRDefault="005C0F21" w:rsidP="005E6C66">
      <w:pPr>
        <w:pStyle w:val="HTML"/>
        <w:tabs>
          <w:tab w:val="clear" w:pos="10076"/>
        </w:tabs>
        <w:spacing w:line="228" w:lineRule="auto"/>
        <w:ind w:right="98"/>
        <w:jc w:val="both"/>
        <w:rPr>
          <w:rFonts w:ascii="Times New Roman" w:hAnsi="Times New Roman"/>
          <w:bCs/>
          <w:sz w:val="28"/>
          <w:szCs w:val="28"/>
        </w:rPr>
        <w:sectPr w:rsidR="005C0F21" w:rsidSect="005C0F21">
          <w:headerReference w:type="default" r:id="rId16"/>
          <w:pgSz w:w="11906" w:h="16838"/>
          <w:pgMar w:top="1134" w:right="567" w:bottom="1134" w:left="1701" w:header="709" w:footer="709" w:gutter="0"/>
          <w:cols w:space="708"/>
          <w:docGrid w:linePitch="360"/>
        </w:sect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lastRenderedPageBreak/>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E6C66" w:rsidRPr="003C6E82" w:rsidRDefault="005E6C66" w:rsidP="005E6C66">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t>7.</w:t>
      </w:r>
      <w:r w:rsidRPr="003C6E82">
        <w:rPr>
          <w:rFonts w:ascii="Times New Roman" w:hAnsi="Times New Roman"/>
          <w:sz w:val="28"/>
          <w:szCs w:val="28"/>
        </w:rPr>
        <w:t xml:space="preserve"> Інші особливості об'єкта оренди, які</w:t>
      </w:r>
      <w:r>
        <w:rPr>
          <w:rFonts w:ascii="Times New Roman" w:hAnsi="Times New Roman"/>
          <w:sz w:val="28"/>
          <w:szCs w:val="28"/>
        </w:rPr>
        <w:t xml:space="preserve"> </w:t>
      </w:r>
      <w:r w:rsidRPr="003C6E82">
        <w:rPr>
          <w:rFonts w:ascii="Times New Roman" w:hAnsi="Times New Roman"/>
          <w:sz w:val="28"/>
          <w:szCs w:val="28"/>
        </w:rPr>
        <w:t xml:space="preserve"> можуть вплинути </w:t>
      </w:r>
      <w:r>
        <w:rPr>
          <w:rFonts w:ascii="Times New Roman" w:hAnsi="Times New Roman"/>
          <w:sz w:val="28"/>
          <w:szCs w:val="28"/>
        </w:rPr>
        <w:t xml:space="preserve"> </w:t>
      </w:r>
      <w:r w:rsidRPr="003C6E82">
        <w:rPr>
          <w:rFonts w:ascii="Times New Roman" w:hAnsi="Times New Roman"/>
          <w:sz w:val="28"/>
          <w:szCs w:val="28"/>
        </w:rPr>
        <w:t xml:space="preserve">на орендні відносини: </w:t>
      </w:r>
      <w:r w:rsidRPr="003C6E82">
        <w:rPr>
          <w:rFonts w:ascii="Times New Roman" w:hAnsi="Times New Roman"/>
          <w:bCs/>
          <w:sz w:val="28"/>
          <w:szCs w:val="28"/>
        </w:rPr>
        <w:t>відсутні.</w:t>
      </w:r>
    </w:p>
    <w:p w:rsidR="00EA4D51" w:rsidRDefault="00EA4D51" w:rsidP="005E6C66">
      <w:pPr>
        <w:pStyle w:val="HTML"/>
        <w:tabs>
          <w:tab w:val="clear" w:pos="10076"/>
        </w:tabs>
        <w:spacing w:line="228" w:lineRule="auto"/>
        <w:ind w:right="98" w:firstLine="540"/>
        <w:jc w:val="center"/>
        <w:rPr>
          <w:rFonts w:ascii="Times New Roman" w:hAnsi="Times New Roman"/>
          <w:b/>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34130F">
        <w:rPr>
          <w:rFonts w:ascii="Times New Roman" w:hAnsi="Times New Roman"/>
          <w:sz w:val="28"/>
          <w:szCs w:val="28"/>
        </w:rPr>
        <w:t>5</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2D103E" w:rsidRDefault="005E6C66" w:rsidP="005E6C66">
      <w:pPr>
        <w:pStyle w:val="HTML"/>
        <w:spacing w:line="228" w:lineRule="auto"/>
        <w:ind w:right="98"/>
        <w:jc w:val="both"/>
        <w:rPr>
          <w:rFonts w:ascii="Times New Roman" w:hAnsi="Times New Roman"/>
          <w:sz w:val="28"/>
          <w:szCs w:val="28"/>
        </w:rPr>
      </w:pPr>
      <w:r w:rsidRPr="002D103E">
        <w:rPr>
          <w:rFonts w:ascii="Times New Roman" w:hAnsi="Times New Roman"/>
          <w:sz w:val="28"/>
          <w:szCs w:val="28"/>
        </w:rPr>
        <w:t xml:space="preserve">Орендар, який належно виконував обов’язки за умовами договору та бажає скористатися переважним правом на укладення договору </w:t>
      </w:r>
      <w:r>
        <w:rPr>
          <w:rFonts w:ascii="Times New Roman" w:hAnsi="Times New Roman"/>
          <w:sz w:val="28"/>
          <w:szCs w:val="28"/>
        </w:rPr>
        <w:t xml:space="preserve">оренди землі </w:t>
      </w:r>
      <w:r w:rsidRPr="002D103E">
        <w:rPr>
          <w:rFonts w:ascii="Times New Roman" w:hAnsi="Times New Roman"/>
          <w:sz w:val="28"/>
          <w:szCs w:val="28"/>
        </w:rPr>
        <w:t xml:space="preserve">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2D103E">
        <w:rPr>
          <w:rFonts w:ascii="Times New Roman" w:hAnsi="Times New Roman"/>
          <w:sz w:val="28"/>
          <w:szCs w:val="28"/>
        </w:rPr>
        <w:t>До листа-повідомлення про укладення договору оренди землі на новий строк орендар має додати проект договору.</w:t>
      </w:r>
    </w:p>
    <w:p w:rsidR="005E6C66"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у грошовій формі і становить</w:t>
      </w:r>
      <w:r w:rsidR="00AF6899">
        <w:rPr>
          <w:rFonts w:ascii="Times New Roman" w:hAnsi="Times New Roman"/>
          <w:iCs/>
          <w:sz w:val="28"/>
          <w:szCs w:val="28"/>
        </w:rPr>
        <w:t xml:space="preserve"> </w:t>
      </w:r>
      <w:r w:rsidRPr="003C6E82">
        <w:rPr>
          <w:rFonts w:ascii="Times New Roman" w:hAnsi="Times New Roman"/>
          <w:iCs/>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Pr="00923776">
        <w:rPr>
          <w:rFonts w:ascii="Times New Roman" w:hAnsi="Times New Roman"/>
          <w:b/>
          <w:sz w:val="28"/>
          <w:szCs w:val="28"/>
        </w:rPr>
        <w:t xml:space="preserve"> </w:t>
      </w:r>
      <w:r w:rsidRPr="00923776">
        <w:rPr>
          <w:rFonts w:ascii="Times New Roman" w:hAnsi="Times New Roman"/>
          <w:sz w:val="28"/>
          <w:szCs w:val="28"/>
        </w:rPr>
        <w:t>платежем</w:t>
      </w:r>
      <w:r w:rsidRPr="00923776">
        <w:rPr>
          <w:rFonts w:ascii="Times New Roman" w:hAnsi="Times New Roman"/>
          <w:b/>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r w:rsidR="0048202F">
        <w:rPr>
          <w:rFonts w:ascii="Times New Roman" w:hAnsi="Times New Roman"/>
          <w:iCs/>
          <w:sz w:val="28"/>
          <w:szCs w:val="28"/>
        </w:rPr>
        <w:t>;</w:t>
      </w:r>
    </w:p>
    <w:p w:rsidR="005E6C66" w:rsidRPr="00923776" w:rsidRDefault="0048202F" w:rsidP="005E6C66">
      <w:pPr>
        <w:pStyle w:val="HTML"/>
        <w:tabs>
          <w:tab w:val="clear" w:pos="10076"/>
        </w:tabs>
        <w:spacing w:line="228" w:lineRule="auto"/>
        <w:ind w:right="98"/>
        <w:jc w:val="both"/>
        <w:rPr>
          <w:rFonts w:ascii="Times New Roman" w:hAnsi="Times New Roman"/>
          <w:iCs/>
          <w:sz w:val="28"/>
          <w:szCs w:val="28"/>
        </w:rPr>
      </w:pPr>
      <w:r>
        <w:rPr>
          <w:rFonts w:ascii="Times New Roman" w:hAnsi="Times New Roman"/>
          <w:iCs/>
          <w:sz w:val="28"/>
          <w:szCs w:val="28"/>
        </w:rPr>
        <w:t xml:space="preserve">для </w:t>
      </w:r>
      <w:r w:rsidRPr="00923776">
        <w:rPr>
          <w:rFonts w:ascii="Times New Roman" w:hAnsi="Times New Roman"/>
          <w:b/>
          <w:sz w:val="28"/>
          <w:szCs w:val="28"/>
        </w:rPr>
        <w:t>фізичних осіб-підприємців</w:t>
      </w:r>
      <w:r w:rsidRPr="0048202F">
        <w:rPr>
          <w:rFonts w:ascii="Times New Roman" w:hAnsi="Times New Roman"/>
          <w:sz w:val="28"/>
          <w:szCs w:val="28"/>
        </w:rPr>
        <w:t xml:space="preserve"> </w:t>
      </w:r>
      <w:r w:rsidRPr="00923776">
        <w:rPr>
          <w:rFonts w:ascii="Times New Roman" w:hAnsi="Times New Roman"/>
          <w:sz w:val="28"/>
          <w:szCs w:val="28"/>
        </w:rPr>
        <w:t>щомісячно не пізніше 30 числа наступного місяця за звітним, у розмірі 1/12 частини річної орендної плати</w:t>
      </w:r>
      <w:r w:rsidR="005E6C66" w:rsidRPr="00923776">
        <w:rPr>
          <w:rFonts w:ascii="Times New Roman" w:hAnsi="Times New Roman"/>
          <w:iCs/>
          <w:sz w:val="28"/>
          <w:szCs w:val="28"/>
        </w:rPr>
        <w:t>.</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юридичних осіб </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р/р </w:t>
      </w:r>
      <w:r w:rsidRPr="00923776">
        <w:rPr>
          <w:rFonts w:ascii="Times New Roman" w:hAnsi="Times New Roman"/>
          <w:iCs/>
          <w:sz w:val="28"/>
          <w:szCs w:val="28"/>
          <w:lang w:val="en-US"/>
        </w:rPr>
        <w:t>U</w:t>
      </w:r>
      <w:r w:rsidRPr="00923776">
        <w:rPr>
          <w:rFonts w:ascii="Times New Roman" w:hAnsi="Times New Roman"/>
          <w:iCs/>
          <w:sz w:val="28"/>
          <w:szCs w:val="28"/>
        </w:rPr>
        <w:t>А918999980334199812000023753 в ГУК у Черк.обл./тг м. Сміла,</w:t>
      </w:r>
      <w:r w:rsidR="0048202F">
        <w:rPr>
          <w:rFonts w:ascii="Times New Roman" w:hAnsi="Times New Roman"/>
          <w:iCs/>
          <w:sz w:val="28"/>
          <w:szCs w:val="28"/>
        </w:rPr>
        <w:t xml:space="preserve"> </w:t>
      </w:r>
      <w:r w:rsidRPr="00923776">
        <w:rPr>
          <w:rFonts w:ascii="Times New Roman" w:hAnsi="Times New Roman"/>
          <w:iCs/>
          <w:sz w:val="28"/>
          <w:szCs w:val="28"/>
        </w:rPr>
        <w:t>МФО 899998, код платежів 18010600, ЄДРПОУ 37930566,  банк одержувача: Казначейство України (ЕАП).</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lastRenderedPageBreak/>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E6C66"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46443" w:rsidRPr="00EA4D51" w:rsidRDefault="00A66EF6" w:rsidP="00546443">
      <w:pPr>
        <w:pStyle w:val="HTML"/>
        <w:spacing w:line="228" w:lineRule="auto"/>
        <w:ind w:right="-82"/>
        <w:jc w:val="both"/>
        <w:rPr>
          <w:rFonts w:ascii="Times New Roman" w:hAnsi="Times New Roman"/>
          <w:bCs/>
          <w:color w:val="auto"/>
          <w:sz w:val="28"/>
          <w:szCs w:val="28"/>
        </w:rPr>
      </w:pPr>
      <w:r w:rsidRPr="00EA4D51">
        <w:rPr>
          <w:rFonts w:ascii="Times New Roman" w:hAnsi="Times New Roman"/>
          <w:color w:val="auto"/>
          <w:sz w:val="28"/>
          <w:szCs w:val="28"/>
        </w:rPr>
        <w:t xml:space="preserve">13.1. </w:t>
      </w:r>
      <w:r w:rsidR="00546443" w:rsidRPr="00EA4D51">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EA4D51">
        <w:rPr>
          <w:rFonts w:ascii="Times New Roman" w:hAnsi="Times New Roman"/>
          <w:bCs/>
          <w:color w:val="auto"/>
          <w:sz w:val="28"/>
          <w:szCs w:val="28"/>
        </w:rPr>
        <w:t xml:space="preserve"> </w:t>
      </w:r>
    </w:p>
    <w:p w:rsidR="005E6C66" w:rsidRPr="003C6E82" w:rsidRDefault="005E6C66" w:rsidP="00546443">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E6C66" w:rsidRPr="003C6E82" w:rsidRDefault="005E6C66" w:rsidP="005E6C66">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3C6E82"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використання земельної ділянки</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E6C66" w:rsidRPr="00B26F8B" w:rsidTr="00C77159">
        <w:tblPrEx>
          <w:tblCellMar>
            <w:top w:w="0" w:type="dxa"/>
            <w:bottom w:w="0" w:type="dxa"/>
          </w:tblCellMar>
        </w:tblPrEx>
        <w:trPr>
          <w:trHeight w:val="407"/>
        </w:trPr>
        <w:tc>
          <w:tcPr>
            <w:tcW w:w="4608" w:type="dxa"/>
          </w:tcPr>
          <w:p w:rsidR="005E6C66" w:rsidRPr="00B26F8B" w:rsidRDefault="005E6C66" w:rsidP="00C77159">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E6C66" w:rsidRPr="00953AE9" w:rsidRDefault="00953AE9" w:rsidP="00A85AF4">
            <w:pPr>
              <w:pStyle w:val="HTML"/>
              <w:spacing w:line="228" w:lineRule="auto"/>
              <w:ind w:right="164"/>
              <w:jc w:val="both"/>
              <w:rPr>
                <w:rFonts w:ascii="Times New Roman" w:hAnsi="Times New Roman"/>
                <w:sz w:val="28"/>
                <w:szCs w:val="28"/>
              </w:rPr>
            </w:pPr>
            <w:r w:rsidRPr="00953AE9">
              <w:rPr>
                <w:rFonts w:ascii="Times New Roman" w:hAnsi="Times New Roman"/>
                <w:sz w:val="28"/>
              </w:rPr>
              <w:t xml:space="preserve">для </w:t>
            </w:r>
            <w:r w:rsidR="00A85AF4">
              <w:rPr>
                <w:rFonts w:ascii="Times New Roman" w:hAnsi="Times New Roman"/>
                <w:sz w:val="28"/>
              </w:rPr>
              <w:t>будівництва та обслуговування будівель торгівлі</w:t>
            </w:r>
          </w:p>
        </w:tc>
      </w:tr>
      <w:tr w:rsidR="005E6C66" w:rsidTr="00C77159">
        <w:tblPrEx>
          <w:tblCellMar>
            <w:top w:w="0" w:type="dxa"/>
            <w:bottom w:w="0" w:type="dxa"/>
          </w:tblCellMar>
        </w:tblPrEx>
        <w:trPr>
          <w:trHeight w:val="186"/>
        </w:trPr>
        <w:tc>
          <w:tcPr>
            <w:tcW w:w="4608" w:type="dxa"/>
          </w:tcPr>
          <w:p w:rsidR="005E6C66" w:rsidRDefault="005E6C66" w:rsidP="00C77159">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E6C66" w:rsidRDefault="005E6C66" w:rsidP="00C77159">
            <w:pPr>
              <w:pStyle w:val="HTML"/>
              <w:spacing w:line="228" w:lineRule="auto"/>
              <w:ind w:firstLine="540"/>
              <w:jc w:val="center"/>
              <w:rPr>
                <w:rFonts w:ascii="Times New Roman" w:hAnsi="Times New Roman"/>
                <w:sz w:val="20"/>
              </w:rPr>
            </w:pPr>
            <w:r>
              <w:rPr>
                <w:rFonts w:ascii="Times New Roman" w:hAnsi="Times New Roman"/>
                <w:sz w:val="16"/>
              </w:rPr>
              <w:t xml:space="preserve">   </w:t>
            </w: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E6C66" w:rsidRPr="005A46E8" w:rsidRDefault="005E6C66" w:rsidP="00C77159">
            <w:pPr>
              <w:pStyle w:val="HTML"/>
              <w:spacing w:line="228" w:lineRule="auto"/>
              <w:ind w:firstLine="540"/>
              <w:jc w:val="center"/>
              <w:rPr>
                <w:rFonts w:ascii="Times New Roman" w:hAnsi="Times New Roman"/>
                <w:sz w:val="20"/>
              </w:rPr>
            </w:pPr>
            <w:r w:rsidRPr="005A46E8">
              <w:rPr>
                <w:rFonts w:ascii="Times New Roman" w:hAnsi="Times New Roman"/>
                <w:sz w:val="20"/>
              </w:rPr>
              <w:t xml:space="preserve">                                                                     </w:t>
            </w:r>
          </w:p>
        </w:tc>
      </w:tr>
      <w:tr w:rsidR="005E6C66" w:rsidTr="00C77159">
        <w:tblPrEx>
          <w:tblCellMar>
            <w:top w:w="0" w:type="dxa"/>
            <w:bottom w:w="0" w:type="dxa"/>
          </w:tblCellMar>
        </w:tblPrEx>
        <w:trPr>
          <w:trHeight w:val="422"/>
        </w:trPr>
        <w:tc>
          <w:tcPr>
            <w:tcW w:w="4608" w:type="dxa"/>
            <w:tcBorders>
              <w:top w:val="nil"/>
            </w:tcBorders>
          </w:tcPr>
          <w:p w:rsidR="005E6C66" w:rsidRPr="00B26F8B" w:rsidRDefault="005E6C66" w:rsidP="00C77159">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E6C66" w:rsidRPr="00953AE9" w:rsidRDefault="00953AE9" w:rsidP="00A85AF4">
            <w:pPr>
              <w:pStyle w:val="HTML"/>
              <w:tabs>
                <w:tab w:val="clear" w:pos="5496"/>
                <w:tab w:val="clear" w:pos="10076"/>
              </w:tabs>
              <w:spacing w:line="228" w:lineRule="auto"/>
              <w:ind w:right="133"/>
              <w:jc w:val="both"/>
              <w:rPr>
                <w:rFonts w:ascii="Times New Roman" w:hAnsi="Times New Roman"/>
                <w:sz w:val="28"/>
                <w:szCs w:val="28"/>
              </w:rPr>
            </w:pPr>
            <w:r w:rsidRPr="00953AE9">
              <w:rPr>
                <w:rFonts w:ascii="Times New Roman" w:hAnsi="Times New Roman"/>
                <w:sz w:val="28"/>
              </w:rPr>
              <w:t xml:space="preserve">для </w:t>
            </w:r>
            <w:r w:rsidR="00A85AF4">
              <w:rPr>
                <w:rFonts w:ascii="Times New Roman" w:hAnsi="Times New Roman"/>
                <w:sz w:val="28"/>
              </w:rPr>
              <w:t>будівництва та обслуговування будівель торгівлі</w:t>
            </w:r>
          </w:p>
        </w:tc>
      </w:tr>
    </w:tbl>
    <w:p w:rsidR="005E6C66" w:rsidRPr="00B26F8B" w:rsidRDefault="005E6C66" w:rsidP="005E6C66">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w:t>
      </w:r>
      <w:r>
        <w:rPr>
          <w:rFonts w:ascii="Times New Roman" w:hAnsi="Times New Roman"/>
          <w:iCs/>
          <w:sz w:val="28"/>
          <w:szCs w:val="28"/>
        </w:rPr>
        <w:t>з</w:t>
      </w:r>
      <w:r w:rsidRPr="00B26F8B">
        <w:rPr>
          <w:rFonts w:ascii="Times New Roman" w:hAnsi="Times New Roman"/>
          <w:iCs/>
          <w:sz w:val="28"/>
          <w:szCs w:val="28"/>
        </w:rPr>
        <w:t>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B26F8B" w:rsidRDefault="005E6C66" w:rsidP="005E6C66">
      <w:pPr>
        <w:pStyle w:val="HTML"/>
        <w:tabs>
          <w:tab w:val="clear" w:pos="10076"/>
          <w:tab w:val="left" w:pos="10635"/>
        </w:tabs>
        <w:spacing w:line="228" w:lineRule="auto"/>
        <w:ind w:right="-82"/>
        <w:jc w:val="both"/>
        <w:rPr>
          <w:rFonts w:ascii="Times New Roman" w:hAnsi="Times New Roman"/>
          <w:bCs/>
          <w:sz w:val="28"/>
          <w:szCs w:val="28"/>
        </w:rPr>
      </w:pPr>
    </w:p>
    <w:p w:rsidR="005E6C66" w:rsidRPr="00D646D8" w:rsidRDefault="005E6C66" w:rsidP="005E6C66">
      <w:pPr>
        <w:pStyle w:val="HTML"/>
        <w:tabs>
          <w:tab w:val="clear" w:pos="10076"/>
        </w:tabs>
        <w:spacing w:line="228" w:lineRule="auto"/>
        <w:ind w:right="-82"/>
        <w:jc w:val="both"/>
        <w:rPr>
          <w:rFonts w:ascii="Times New Roman" w:hAnsi="Times New Roman"/>
          <w:b/>
          <w:sz w:val="28"/>
          <w:szCs w:val="28"/>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r w:rsidRPr="00D646D8">
        <w:rPr>
          <w:rFonts w:ascii="Times New Roman" w:hAnsi="Times New Roman"/>
          <w:b/>
          <w:sz w:val="28"/>
          <w:szCs w:val="28"/>
        </w:rPr>
        <w:t>Умови повернення земельної ділянки</w:t>
      </w:r>
    </w:p>
    <w:p w:rsidR="005E6C66" w:rsidRPr="00D646D8"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19</w:t>
      </w:r>
      <w:r w:rsidRPr="00B26F8B">
        <w:rPr>
          <w:rFonts w:ascii="Times New Roman" w:hAnsi="Times New Roman"/>
          <w:bCs/>
          <w:sz w:val="28"/>
          <w:szCs w:val="28"/>
        </w:rPr>
        <w:t>.</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lastRenderedPageBreak/>
        <w:t>20</w:t>
      </w:r>
      <w:r w:rsidRPr="00B26F8B">
        <w:rPr>
          <w:rFonts w:ascii="Times New Roman" w:hAnsi="Times New Roman"/>
          <w:bCs/>
          <w:sz w:val="28"/>
          <w:szCs w:val="28"/>
        </w:rPr>
        <w:t>.</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E6C66" w:rsidRPr="00B26F8B"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E85D5A" w:rsidRDefault="005E6C66" w:rsidP="00EA4D51">
      <w:pPr>
        <w:jc w:val="both"/>
        <w:rPr>
          <w:sz w:val="28"/>
        </w:rPr>
      </w:pPr>
      <w:r w:rsidRPr="00B26F8B">
        <w:rPr>
          <w:bCs/>
          <w:sz w:val="28"/>
          <w:szCs w:val="28"/>
        </w:rPr>
        <w:t>2</w:t>
      </w:r>
      <w:r>
        <w:rPr>
          <w:bCs/>
          <w:sz w:val="28"/>
          <w:szCs w:val="28"/>
        </w:rPr>
        <w:t>3</w:t>
      </w:r>
      <w:r w:rsidRPr="00B26F8B">
        <w:rPr>
          <w:bCs/>
          <w:sz w:val="28"/>
          <w:szCs w:val="28"/>
        </w:rPr>
        <w:t>.</w:t>
      </w:r>
      <w:r w:rsidRPr="00B26F8B">
        <w:rPr>
          <w:sz w:val="28"/>
          <w:szCs w:val="28"/>
        </w:rPr>
        <w:t xml:space="preserve"> На орендовану земельну ділянку встановлено обмеження (обтяження) та інші права третіх осіб: </w:t>
      </w:r>
    </w:p>
    <w:p w:rsidR="005E6C66" w:rsidRPr="00A85AF4" w:rsidRDefault="00E85D5A" w:rsidP="00E85D5A">
      <w:pPr>
        <w:ind w:firstLine="567"/>
        <w:jc w:val="both"/>
        <w:rPr>
          <w:sz w:val="28"/>
        </w:rPr>
      </w:pPr>
      <w:r>
        <w:rPr>
          <w:sz w:val="28"/>
        </w:rPr>
        <w:t xml:space="preserve">- на площу </w:t>
      </w:r>
      <w:r w:rsidRPr="00FD4B4D">
        <w:rPr>
          <w:sz w:val="28"/>
        </w:rPr>
        <w:t>0,</w:t>
      </w:r>
      <w:r>
        <w:rPr>
          <w:sz w:val="28"/>
        </w:rPr>
        <w:t>00</w:t>
      </w:r>
      <w:r w:rsidR="002812BD">
        <w:rPr>
          <w:sz w:val="28"/>
        </w:rPr>
        <w:t>0</w:t>
      </w:r>
      <w:r w:rsidR="008A54BC">
        <w:rPr>
          <w:sz w:val="28"/>
        </w:rPr>
        <w:t>2</w:t>
      </w:r>
      <w:r>
        <w:rPr>
          <w:sz w:val="28"/>
        </w:rPr>
        <w:t> га</w:t>
      </w:r>
      <w:r w:rsidRPr="00FD4B4D">
        <w:rPr>
          <w:sz w:val="28"/>
        </w:rPr>
        <w:t xml:space="preserve"> </w:t>
      </w:r>
      <w:r>
        <w:rPr>
          <w:sz w:val="28"/>
        </w:rPr>
        <w:t xml:space="preserve">– охоронна зона навколо (уздовж) об'єкта </w:t>
      </w:r>
      <w:r w:rsidR="002812BD">
        <w:rPr>
          <w:sz w:val="28"/>
        </w:rPr>
        <w:t>транспорту</w:t>
      </w:r>
      <w:r w:rsidR="00A85AF4">
        <w:rPr>
          <w:sz w:val="28"/>
        </w:rPr>
        <w:t xml:space="preserve">. </w:t>
      </w:r>
    </w:p>
    <w:p w:rsidR="005E6C66" w:rsidRPr="00B26F8B" w:rsidRDefault="005E6C66" w:rsidP="005E6C66">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w:t>
      </w:r>
      <w:r>
        <w:rPr>
          <w:rFonts w:ascii="Times New Roman" w:hAnsi="Times New Roman"/>
          <w:bCs/>
          <w:sz w:val="28"/>
          <w:szCs w:val="28"/>
        </w:rPr>
        <w:t>4</w:t>
      </w:r>
      <w:r w:rsidRPr="00B26F8B">
        <w:rPr>
          <w:rFonts w:ascii="Times New Roman" w:hAnsi="Times New Roman"/>
          <w:bCs/>
          <w:sz w:val="28"/>
          <w:szCs w:val="28"/>
        </w:rPr>
        <w:t>.</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D646D8" w:rsidRDefault="005E6C66" w:rsidP="005E6C66">
      <w:pPr>
        <w:pStyle w:val="HTML"/>
        <w:tabs>
          <w:tab w:val="clear" w:pos="10076"/>
        </w:tabs>
        <w:spacing w:line="228" w:lineRule="auto"/>
        <w:ind w:right="-82"/>
        <w:jc w:val="both"/>
        <w:rPr>
          <w:rFonts w:ascii="Times New Roman" w:hAnsi="Times New Roman"/>
          <w:sz w:val="28"/>
          <w:szCs w:val="28"/>
        </w:rPr>
      </w:pPr>
    </w:p>
    <w:p w:rsidR="005E6C66" w:rsidRPr="00D646D8" w:rsidRDefault="005E6C66" w:rsidP="005E6C66">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E6C66" w:rsidRPr="00B26F8B" w:rsidRDefault="005E6C66" w:rsidP="005E6C66">
      <w:pPr>
        <w:pStyle w:val="HTML"/>
        <w:tabs>
          <w:tab w:val="clear" w:pos="10076"/>
        </w:tabs>
        <w:spacing w:line="228" w:lineRule="auto"/>
        <w:ind w:right="-44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Pr>
          <w:rFonts w:ascii="Times New Roman" w:hAnsi="Times New Roman"/>
          <w:iCs/>
          <w:sz w:val="28"/>
          <w:szCs w:val="28"/>
          <w:u w:val="single"/>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Default="005E6C66" w:rsidP="005E6C66">
      <w:pPr>
        <w:pStyle w:val="HTML"/>
        <w:tabs>
          <w:tab w:val="clear" w:pos="10076"/>
        </w:tabs>
        <w:spacing w:line="228" w:lineRule="auto"/>
        <w:ind w:right="-82"/>
        <w:jc w:val="both"/>
        <w:rPr>
          <w:rFonts w:ascii="Times New Roman" w:hAnsi="Times New Roman"/>
          <w:bCs/>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B26F8B">
        <w:rPr>
          <w:rFonts w:ascii="Times New Roman" w:hAnsi="Times New Roman"/>
          <w:bCs/>
          <w:sz w:val="28"/>
          <w:szCs w:val="28"/>
        </w:rPr>
        <w:t xml:space="preserve"> </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w:t>
      </w:r>
      <w:r>
        <w:rPr>
          <w:rFonts w:ascii="Times New Roman" w:hAnsi="Times New Roman"/>
          <w:bCs/>
          <w:sz w:val="28"/>
          <w:szCs w:val="28"/>
        </w:rPr>
        <w:t>6</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E6C66"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E6C66" w:rsidRPr="00B26F8B" w:rsidRDefault="005E6C66" w:rsidP="005E6C66">
      <w:pPr>
        <w:pStyle w:val="a8"/>
        <w:spacing w:line="228" w:lineRule="auto"/>
        <w:ind w:right="-82"/>
        <w:rPr>
          <w:lang w:val="uk-UA"/>
        </w:rPr>
      </w:pPr>
      <w:r w:rsidRPr="00B26F8B">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w:t>
      </w:r>
      <w:r w:rsidRPr="00B26F8B">
        <w:lastRenderedPageBreak/>
        <w:t>наслідки для довкілля або призвести до погіршення стану самого об’єкта оренди</w:t>
      </w:r>
      <w:r>
        <w:rPr>
          <w:lang w:val="uk-UA"/>
        </w:rPr>
        <w:t>.</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Pr>
          <w:rFonts w:ascii="Times New Roman" w:hAnsi="Times New Roman"/>
          <w:bCs/>
          <w:sz w:val="28"/>
          <w:szCs w:val="28"/>
        </w:rPr>
        <w:t>27</w:t>
      </w:r>
      <w:r w:rsidRPr="00B26F8B">
        <w:rPr>
          <w:rFonts w:ascii="Times New Roman" w:hAnsi="Times New Roman"/>
          <w:bCs/>
          <w:sz w:val="28"/>
          <w:szCs w:val="28"/>
        </w:rPr>
        <w:t>.</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B26F8B" w:rsidRDefault="005E6C66" w:rsidP="005E6C66">
      <w:pPr>
        <w:pStyle w:val="a8"/>
        <w:spacing w:line="228" w:lineRule="auto"/>
        <w:ind w:right="-442"/>
        <w:rPr>
          <w:iCs/>
          <w:u w:val="single"/>
        </w:rPr>
      </w:pPr>
      <w:r w:rsidRPr="00B26F8B">
        <w:rPr>
          <w:bCs/>
        </w:rPr>
        <w:t>2</w:t>
      </w:r>
      <w:r>
        <w:rPr>
          <w:bCs/>
          <w:lang w:val="uk-UA"/>
        </w:rPr>
        <w:t>8</w:t>
      </w:r>
      <w:r w:rsidRPr="00B26F8B">
        <w:rPr>
          <w:bCs/>
        </w:rPr>
        <w:t>.</w:t>
      </w:r>
      <w:r w:rsidRPr="00B26F8B">
        <w:rPr>
          <w:b/>
          <w:bCs/>
        </w:rPr>
        <w:t xml:space="preserve"> </w:t>
      </w:r>
      <w:r w:rsidRPr="00B26F8B">
        <w:t xml:space="preserve">Обов'язки орендаря. </w:t>
      </w:r>
      <w:r w:rsidRPr="00B26F8B">
        <w:rPr>
          <w:u w:val="single"/>
        </w:rPr>
        <w:t xml:space="preserve"> </w:t>
      </w:r>
      <w:r w:rsidRPr="00B26F8B">
        <w:rPr>
          <w:iCs/>
          <w:u w:val="single"/>
        </w:rPr>
        <w:t>Орендар зобов’язаний:</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E6C66" w:rsidRPr="00B26F8B" w:rsidRDefault="005E6C66" w:rsidP="005E6C66">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b/>
          <w:sz w:val="28"/>
          <w:szCs w:val="28"/>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r w:rsidR="0034130F">
        <w:rPr>
          <w:rFonts w:ascii="Times New Roman" w:hAnsi="Times New Roman"/>
          <w:iCs/>
          <w:sz w:val="28"/>
          <w:szCs w:val="28"/>
        </w:rPr>
        <w:t>;</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w:t>
      </w:r>
      <w:r w:rsidR="0034130F">
        <w:rPr>
          <w:rFonts w:ascii="Times New Roman" w:hAnsi="Times New Roman"/>
          <w:iCs/>
          <w:sz w:val="28"/>
          <w:szCs w:val="28"/>
        </w:rPr>
        <w:t>дповідно до умов цього договору;</w:t>
      </w:r>
    </w:p>
    <w:p w:rsidR="0034130F" w:rsidRDefault="0034130F"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69627C"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shd w:val="clear" w:color="auto" w:fill="FFFFFF"/>
        </w:rPr>
        <w:t>- п</w:t>
      </w:r>
      <w:r w:rsidRPr="0069627C">
        <w:rPr>
          <w:rFonts w:ascii="Times New Roman" w:hAnsi="Times New Roman"/>
          <w:sz w:val="28"/>
          <w:szCs w:val="28"/>
          <w:shd w:val="clear" w:color="auto" w:fill="FFFFFF"/>
        </w:rPr>
        <w:t>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Default="00351C77"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lastRenderedPageBreak/>
        <w:t>Ризик випадкового знищення або пошкодження</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E6C66" w:rsidRPr="00B26F8B" w:rsidRDefault="005E6C66" w:rsidP="005E6C66">
      <w:pPr>
        <w:pStyle w:val="HTML"/>
        <w:tabs>
          <w:tab w:val="clear" w:pos="10076"/>
        </w:tabs>
        <w:spacing w:line="228" w:lineRule="auto"/>
        <w:ind w:right="-82"/>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rPr>
          <w:rFonts w:ascii="Times New Roman" w:hAnsi="Times New Roman"/>
          <w:sz w:val="28"/>
          <w:szCs w:val="28"/>
        </w:rPr>
      </w:pPr>
      <w:r>
        <w:rPr>
          <w:rFonts w:ascii="Times New Roman" w:hAnsi="Times New Roman"/>
          <w:bCs/>
          <w:sz w:val="28"/>
          <w:szCs w:val="28"/>
        </w:rPr>
        <w:t>29</w:t>
      </w:r>
      <w:r w:rsidRPr="00B26F8B">
        <w:rPr>
          <w:rFonts w:ascii="Times New Roman" w:hAnsi="Times New Roman"/>
          <w:bCs/>
          <w:sz w:val="28"/>
          <w:szCs w:val="28"/>
        </w:rPr>
        <w:t>.</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EA4D51" w:rsidRDefault="00EA4D51"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E6C66" w:rsidRPr="00151838" w:rsidRDefault="005E6C66" w:rsidP="005E6C66">
      <w:pPr>
        <w:pStyle w:val="HTML"/>
        <w:tabs>
          <w:tab w:val="clear" w:pos="10076"/>
        </w:tabs>
        <w:spacing w:line="228" w:lineRule="auto"/>
        <w:ind w:right="-82" w:firstLine="540"/>
        <w:jc w:val="center"/>
        <w:rPr>
          <w:rFonts w:ascii="Times New Roman" w:hAnsi="Times New Roman"/>
          <w:sz w:val="24"/>
          <w:szCs w:val="24"/>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0</w:t>
      </w:r>
      <w:r w:rsidRPr="00B26F8B">
        <w:rPr>
          <w:rFonts w:ascii="Times New Roman" w:hAnsi="Times New Roman"/>
          <w:bCs/>
          <w:sz w:val="28"/>
          <w:szCs w:val="28"/>
        </w:rPr>
        <w:t>.</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Страхування об'єкта  оренди здійснює орендар.</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E6C66" w:rsidRPr="00B26F8B" w:rsidRDefault="005E6C66" w:rsidP="005E6C66">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E6C66" w:rsidRPr="00B26F8B" w:rsidRDefault="005E6C66" w:rsidP="005E6C66">
      <w:pPr>
        <w:pStyle w:val="a8"/>
        <w:spacing w:line="228" w:lineRule="auto"/>
        <w:ind w:right="-82"/>
      </w:pPr>
      <w:r w:rsidRPr="00B26F8B">
        <w:t>У разі недосягнення згоди щодо зміни умов договору спір розв'язується у судовому порядку.</w:t>
      </w:r>
    </w:p>
    <w:p w:rsidR="005E6C66" w:rsidRPr="00B26F8B" w:rsidRDefault="005E6C66" w:rsidP="005E6C66">
      <w:pPr>
        <w:pStyle w:val="a8"/>
        <w:spacing w:line="228" w:lineRule="auto"/>
        <w:ind w:right="-82"/>
      </w:pPr>
      <w:r w:rsidRPr="00B26F8B">
        <w:rPr>
          <w:bCs/>
        </w:rPr>
        <w:t>3</w:t>
      </w:r>
      <w:r>
        <w:rPr>
          <w:bCs/>
          <w:lang w:val="uk-UA"/>
        </w:rPr>
        <w:t>4</w:t>
      </w:r>
      <w:r w:rsidRPr="00B26F8B">
        <w:rPr>
          <w:bCs/>
        </w:rPr>
        <w:t>.</w:t>
      </w:r>
      <w:r w:rsidRPr="00B26F8B">
        <w:rPr>
          <w:b/>
          <w:bCs/>
        </w:rPr>
        <w:t xml:space="preserve"> </w:t>
      </w:r>
      <w:r w:rsidRPr="00B26F8B">
        <w:t>Дія договору припиняється у разі:</w:t>
      </w:r>
    </w:p>
    <w:p w:rsidR="005E6C66"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34130F" w:rsidRPr="00B26F8B" w:rsidRDefault="0034130F" w:rsidP="005E6C66">
      <w:pPr>
        <w:pStyle w:val="HTML"/>
        <w:tabs>
          <w:tab w:val="clear" w:pos="10076"/>
        </w:tabs>
        <w:spacing w:line="228" w:lineRule="auto"/>
        <w:ind w:right="-82"/>
        <w:rPr>
          <w:rFonts w:ascii="Times New Roman" w:hAnsi="Times New Roman"/>
          <w:sz w:val="28"/>
          <w:szCs w:val="28"/>
        </w:rPr>
      </w:pPr>
      <w:r>
        <w:rPr>
          <w:rFonts w:ascii="Times New Roman" w:hAnsi="Times New Roman"/>
          <w:sz w:val="28"/>
          <w:szCs w:val="28"/>
        </w:rPr>
        <w:t>- поєднання в одній особі власника земельної ділянки</w:t>
      </w:r>
      <w:r w:rsidRPr="0034130F">
        <w:rPr>
          <w:rFonts w:ascii="Times New Roman" w:hAnsi="Times New Roman"/>
          <w:sz w:val="28"/>
          <w:szCs w:val="28"/>
        </w:rPr>
        <w:t xml:space="preserve"> </w:t>
      </w:r>
      <w:r>
        <w:rPr>
          <w:rFonts w:ascii="Times New Roman" w:hAnsi="Times New Roman"/>
          <w:sz w:val="28"/>
          <w:szCs w:val="28"/>
        </w:rPr>
        <w:t>та орендаря;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sz w:val="28"/>
          <w:szCs w:val="28"/>
        </w:rPr>
        <w:t xml:space="preserve"> Дія договору припиняється шляхом його розірвання за: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6</w:t>
      </w:r>
      <w:r w:rsidRPr="00B26F8B">
        <w:rPr>
          <w:rFonts w:ascii="Times New Roman" w:hAnsi="Times New Roman"/>
          <w:bCs/>
          <w:sz w:val="28"/>
          <w:szCs w:val="28"/>
        </w:rPr>
        <w:t>.</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E6C66" w:rsidRPr="00B26F8B" w:rsidRDefault="005E6C66" w:rsidP="005E6C66">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E6C66" w:rsidRPr="00B26F8B" w:rsidRDefault="005E6C66" w:rsidP="005E6C66">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w:t>
      </w:r>
      <w:r>
        <w:rPr>
          <w:rFonts w:ascii="Times New Roman" w:hAnsi="Times New Roman"/>
          <w:bCs/>
          <w:sz w:val="28"/>
          <w:szCs w:val="28"/>
        </w:rPr>
        <w:t>7</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lastRenderedPageBreak/>
        <w:t>Право на орендовану земельну ділянку у разі смерті фізичної особи - орендаря,  засудження  або  обмеження її дієздатності за рішенням суду</w:t>
      </w:r>
      <w:r w:rsidR="00B04A36">
        <w:rPr>
          <w:rFonts w:ascii="Times New Roman" w:hAnsi="Times New Roman"/>
          <w:sz w:val="28"/>
          <w:szCs w:val="28"/>
        </w:rPr>
        <w:t xml:space="preserve"> не</w:t>
      </w:r>
      <w:r w:rsidRPr="00B26F8B">
        <w:rPr>
          <w:rFonts w:ascii="Times New Roman" w:hAnsi="Times New Roman"/>
          <w:sz w:val="28"/>
          <w:szCs w:val="28"/>
        </w:rPr>
        <w:t xml:space="preserve"> переходить до спадкоємців або інших осіб, які використовують цю земельну ділянку  разом з орендарем.</w:t>
      </w:r>
    </w:p>
    <w:p w:rsidR="00EA4D51" w:rsidRDefault="00EA4D51"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39</w:t>
      </w:r>
      <w:r w:rsidRPr="00B26F8B">
        <w:rPr>
          <w:rFonts w:ascii="Times New Roman" w:hAnsi="Times New Roman"/>
          <w:bCs/>
          <w:sz w:val="28"/>
          <w:szCs w:val="28"/>
        </w:rPr>
        <w:t>.</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Default="005E6C66" w:rsidP="005E6C66">
      <w:pPr>
        <w:pStyle w:val="HTML"/>
        <w:tabs>
          <w:tab w:val="clear" w:pos="10076"/>
        </w:tabs>
        <w:spacing w:line="228" w:lineRule="auto"/>
        <w:ind w:right="-82"/>
        <w:jc w:val="both"/>
        <w:rPr>
          <w:rFonts w:ascii="Times New Roman" w:hAnsi="Times New Roman"/>
          <w:sz w:val="28"/>
          <w:szCs w:val="28"/>
        </w:rPr>
      </w:pPr>
    </w:p>
    <w:p w:rsidR="005E6C66" w:rsidRPr="0086316C"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tab/>
      </w:r>
      <w:r w:rsidRPr="0086316C">
        <w:rPr>
          <w:rFonts w:ascii="Times New Roman" w:hAnsi="Times New Roman"/>
          <w:b/>
          <w:sz w:val="28"/>
          <w:szCs w:val="28"/>
        </w:rPr>
        <w:t>Прикінцеві положення</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b/>
          <w:bCs/>
          <w:sz w:val="28"/>
          <w:szCs w:val="28"/>
        </w:rPr>
      </w:pPr>
      <w:r>
        <w:rPr>
          <w:rFonts w:ascii="Times New Roman" w:hAnsi="Times New Roman"/>
          <w:bCs/>
          <w:sz w:val="28"/>
          <w:szCs w:val="28"/>
        </w:rPr>
        <w:t>40</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B26F8B" w:rsidRDefault="005E6C66" w:rsidP="005E6C66">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B26F8B" w:rsidRDefault="005E6C66" w:rsidP="005E6C66">
      <w:pPr>
        <w:pStyle w:val="HTML"/>
        <w:tabs>
          <w:tab w:val="clear" w:pos="10076"/>
        </w:tabs>
        <w:spacing w:line="228" w:lineRule="auto"/>
        <w:ind w:right="-442"/>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E6C66" w:rsidRDefault="005E6C66" w:rsidP="005E6C66">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Tr="00C77159">
        <w:tblPrEx>
          <w:tblCellMar>
            <w:top w:w="0" w:type="dxa"/>
            <w:bottom w:w="0" w:type="dxa"/>
          </w:tblCellMar>
        </w:tblPrEx>
        <w:tc>
          <w:tcPr>
            <w:tcW w:w="5040" w:type="dxa"/>
            <w:tcBorders>
              <w:top w:val="nil"/>
              <w:left w:val="nil"/>
              <w:bottom w:val="nil"/>
              <w:right w:val="nil"/>
            </w:tcBorders>
          </w:tcPr>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E6C66" w:rsidRDefault="005E6C66" w:rsidP="00D1668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Ананка Сергія Васильовича</w:t>
            </w:r>
          </w:p>
          <w:p w:rsidR="00EA4D51" w:rsidRPr="00AA2A2C" w:rsidRDefault="00EA4D51" w:rsidP="00EA4D51">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E6C66" w:rsidRPr="00AA2A2C" w:rsidRDefault="005E6C66" w:rsidP="00C77159">
            <w:pPr>
              <w:pStyle w:val="HTML"/>
              <w:spacing w:line="228" w:lineRule="auto"/>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E6C66" w:rsidRPr="00AA2A2C" w:rsidRDefault="005E6C66" w:rsidP="00C77159">
            <w:pPr>
              <w:pStyle w:val="HTML"/>
              <w:spacing w:line="228" w:lineRule="auto"/>
              <w:jc w:val="center"/>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E6C66" w:rsidRPr="00EE60F9" w:rsidRDefault="005E6C66" w:rsidP="00C77159">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E6C66" w:rsidRPr="00AA2A2C" w:rsidRDefault="005E6C66" w:rsidP="00C77159">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E6C66" w:rsidRPr="00C53496" w:rsidRDefault="005E6C66" w:rsidP="00C77159">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E6C66" w:rsidRPr="00AA4385" w:rsidRDefault="005E6C66" w:rsidP="00C77159">
            <w:pPr>
              <w:pStyle w:val="HTML"/>
              <w:tabs>
                <w:tab w:val="clear" w:pos="10076"/>
              </w:tabs>
              <w:spacing w:line="228" w:lineRule="auto"/>
              <w:ind w:right="-82"/>
              <w:jc w:val="center"/>
              <w:rPr>
                <w:rFonts w:ascii="Times New Roman" w:hAnsi="Times New Roman"/>
                <w:sz w:val="24"/>
                <w:szCs w:val="24"/>
                <w:u w:val="single"/>
              </w:rPr>
            </w:pPr>
          </w:p>
          <w:p w:rsidR="005E6C66" w:rsidRPr="00CE7937" w:rsidRDefault="005E6C66" w:rsidP="00C77159">
            <w:pPr>
              <w:pStyle w:val="HTML"/>
              <w:tabs>
                <w:tab w:val="clear" w:pos="10076"/>
              </w:tabs>
              <w:spacing w:line="228" w:lineRule="auto"/>
              <w:ind w:right="-82"/>
              <w:jc w:val="center"/>
              <w:rPr>
                <w:rFonts w:ascii="Times New Roman" w:hAnsi="Times New Roman"/>
                <w:i/>
                <w:iCs/>
                <w:sz w:val="18"/>
                <w:szCs w:val="18"/>
              </w:rPr>
            </w:pPr>
          </w:p>
        </w:tc>
      </w:tr>
    </w:tbl>
    <w:p w:rsidR="005E6C66" w:rsidRPr="00AA2A2C" w:rsidRDefault="005E6C66" w:rsidP="005E6C66">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E6C66" w:rsidRDefault="005E6C66" w:rsidP="005E6C66">
      <w:pPr>
        <w:pStyle w:val="HTML"/>
        <w:tabs>
          <w:tab w:val="clear" w:pos="10076"/>
        </w:tabs>
        <w:spacing w:line="228" w:lineRule="auto"/>
        <w:ind w:right="-442"/>
        <w:jc w:val="both"/>
        <w:rPr>
          <w:rFonts w:ascii="Times New Roman" w:hAnsi="Times New Roman"/>
          <w:sz w:val="24"/>
          <w:szCs w:val="24"/>
        </w:rPr>
      </w:pPr>
    </w:p>
    <w:p w:rsidR="005E6C66" w:rsidRPr="00AA2A2C" w:rsidRDefault="005E6C66" w:rsidP="005E6C66">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Pr="00AA2A2C">
        <w:rPr>
          <w:rFonts w:ascii="Times New Roman" w:hAnsi="Times New Roman"/>
          <w:sz w:val="28"/>
          <w:szCs w:val="28"/>
        </w:rPr>
        <w:t>Орендар</w:t>
      </w:r>
    </w:p>
    <w:p w:rsidR="005E6C66" w:rsidRPr="00900262" w:rsidRDefault="005E6C66" w:rsidP="005E6C66">
      <w:pPr>
        <w:pStyle w:val="HTML"/>
        <w:tabs>
          <w:tab w:val="clear" w:pos="10076"/>
        </w:tabs>
        <w:spacing w:line="228" w:lineRule="auto"/>
        <w:ind w:right="-442"/>
        <w:jc w:val="both"/>
        <w:rPr>
          <w:rFonts w:ascii="Times New Roman" w:hAnsi="Times New Roman"/>
          <w:sz w:val="24"/>
          <w:szCs w:val="24"/>
        </w:rPr>
      </w:pPr>
    </w:p>
    <w:p w:rsidR="005E6C66"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_____________________</w:t>
      </w:r>
    </w:p>
    <w:p w:rsidR="005E6C66" w:rsidRDefault="005E6C66" w:rsidP="005E6C66">
      <w:pPr>
        <w:pStyle w:val="HTML"/>
        <w:tabs>
          <w:tab w:val="clear" w:pos="10076"/>
        </w:tabs>
        <w:spacing w:line="228" w:lineRule="auto"/>
        <w:ind w:right="-442"/>
        <w:jc w:val="both"/>
        <w:rPr>
          <w:rFonts w:ascii="Times New Roman" w:hAnsi="Times New Roman"/>
          <w:sz w:val="18"/>
          <w:szCs w:val="18"/>
        </w:rPr>
      </w:pPr>
    </w:p>
    <w:p w:rsidR="005E6C66" w:rsidRPr="00BF5537"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М.П.</w:t>
      </w:r>
      <w:r w:rsidR="00B04A36" w:rsidRPr="00B04A36">
        <w:rPr>
          <w:rFonts w:ascii="Times New Roman" w:hAnsi="Times New Roman"/>
          <w:sz w:val="18"/>
          <w:szCs w:val="18"/>
        </w:rPr>
        <w:t xml:space="preserve"> </w:t>
      </w:r>
      <w:r w:rsidR="00B04A36" w:rsidRPr="005242C7">
        <w:rPr>
          <w:rFonts w:ascii="Times New Roman" w:hAnsi="Times New Roman"/>
          <w:sz w:val="18"/>
          <w:szCs w:val="18"/>
        </w:rPr>
        <w:t>( за наявності печатки)</w:t>
      </w:r>
    </w:p>
    <w:p w:rsidR="005E6C66" w:rsidRPr="005242C7" w:rsidRDefault="005E6C66" w:rsidP="005E6C66">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w:t>
      </w:r>
    </w:p>
    <w:p w:rsidR="00AF4237" w:rsidRDefault="00AF4237" w:rsidP="005E6C66">
      <w:pPr>
        <w:jc w:val="both"/>
        <w:rPr>
          <w:sz w:val="28"/>
          <w:szCs w:val="28"/>
        </w:rPr>
      </w:pPr>
    </w:p>
    <w:p w:rsidR="00AF4237" w:rsidRDefault="00AF4237" w:rsidP="005E6C66">
      <w:pPr>
        <w:jc w:val="both"/>
        <w:rPr>
          <w:sz w:val="28"/>
          <w:szCs w:val="28"/>
        </w:rPr>
      </w:pPr>
    </w:p>
    <w:p w:rsidR="005E6C66" w:rsidRPr="00F77457" w:rsidRDefault="005E6C66" w:rsidP="005E6C66">
      <w:pPr>
        <w:jc w:val="both"/>
        <w:rPr>
          <w:sz w:val="28"/>
          <w:szCs w:val="28"/>
        </w:rPr>
      </w:pPr>
      <w:r w:rsidRPr="00F77457">
        <w:rPr>
          <w:sz w:val="28"/>
          <w:szCs w:val="28"/>
        </w:rPr>
        <w:t xml:space="preserve">Секретар міської ради                                                 </w:t>
      </w:r>
      <w:r>
        <w:rPr>
          <w:sz w:val="28"/>
          <w:szCs w:val="28"/>
        </w:rPr>
        <w:t xml:space="preserve">          Юрій СТУДАНС      </w:t>
      </w:r>
    </w:p>
    <w:p w:rsidR="00B04A36" w:rsidRDefault="00B04A36" w:rsidP="004331B5">
      <w:pPr>
        <w:tabs>
          <w:tab w:val="left" w:pos="2655"/>
        </w:tabs>
        <w:ind w:firstLine="6"/>
        <w:jc w:val="both"/>
        <w:rPr>
          <w:bCs/>
        </w:rPr>
      </w:pPr>
    </w:p>
    <w:p w:rsidR="005E6C66" w:rsidRPr="005E6C66" w:rsidRDefault="002812BD" w:rsidP="00EA4D51">
      <w:pPr>
        <w:tabs>
          <w:tab w:val="left" w:pos="2655"/>
        </w:tabs>
        <w:jc w:val="both"/>
        <w:rPr>
          <w:bCs/>
        </w:rPr>
      </w:pPr>
      <w:r>
        <w:rPr>
          <w:bCs/>
        </w:rPr>
        <w:t>Ігор САМОЙЛЕНКО</w:t>
      </w:r>
    </w:p>
    <w:sectPr w:rsidR="005E6C66" w:rsidRPr="005E6C66" w:rsidSect="000663F7">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3B" w:rsidRDefault="00274F3B">
      <w:r>
        <w:separator/>
      </w:r>
    </w:p>
  </w:endnote>
  <w:endnote w:type="continuationSeparator" w:id="1">
    <w:p w:rsidR="00274F3B" w:rsidRDefault="00274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3B" w:rsidRDefault="00274F3B">
      <w:r>
        <w:separator/>
      </w:r>
    </w:p>
  </w:footnote>
  <w:footnote w:type="continuationSeparator" w:id="1">
    <w:p w:rsidR="00274F3B" w:rsidRDefault="00274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F7" w:rsidRPr="005C0F21" w:rsidRDefault="000663F7" w:rsidP="000663F7">
    <w:pPr>
      <w:pStyle w:val="a5"/>
      <w:jc w:val="right"/>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jc w:val="right"/>
      <w:rPr>
        <w:lang w:val="uk-UA"/>
      </w:rPr>
    </w:pPr>
    <w:r>
      <w:rPr>
        <w:lang w:val="uk-UA"/>
      </w:rPr>
      <w:t>Продовження додатка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jc w:val="right"/>
      <w:rPr>
        <w:lang w:val="uk-UA"/>
      </w:rPr>
    </w:pPr>
    <w:r>
      <w:rPr>
        <w:lang w:val="uk-UA"/>
      </w:rPr>
      <w:t>Продовження додатка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663F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70B80"/>
    <w:rsid w:val="00186A79"/>
    <w:rsid w:val="00190224"/>
    <w:rsid w:val="00192D64"/>
    <w:rsid w:val="0019705A"/>
    <w:rsid w:val="001A501C"/>
    <w:rsid w:val="001A7434"/>
    <w:rsid w:val="001B1997"/>
    <w:rsid w:val="001B33FD"/>
    <w:rsid w:val="001B478A"/>
    <w:rsid w:val="001C3B4D"/>
    <w:rsid w:val="001C776B"/>
    <w:rsid w:val="001D3DC7"/>
    <w:rsid w:val="001F6654"/>
    <w:rsid w:val="00207BA4"/>
    <w:rsid w:val="00212DD2"/>
    <w:rsid w:val="00214452"/>
    <w:rsid w:val="002272F7"/>
    <w:rsid w:val="002354A5"/>
    <w:rsid w:val="002369CB"/>
    <w:rsid w:val="00240E88"/>
    <w:rsid w:val="00253807"/>
    <w:rsid w:val="0025407B"/>
    <w:rsid w:val="0025781D"/>
    <w:rsid w:val="00272A26"/>
    <w:rsid w:val="00274F3B"/>
    <w:rsid w:val="002812BD"/>
    <w:rsid w:val="00281F3E"/>
    <w:rsid w:val="002842EA"/>
    <w:rsid w:val="00290A79"/>
    <w:rsid w:val="002A6931"/>
    <w:rsid w:val="002C0CD0"/>
    <w:rsid w:val="002C1999"/>
    <w:rsid w:val="002C2A98"/>
    <w:rsid w:val="002E2030"/>
    <w:rsid w:val="002F7D14"/>
    <w:rsid w:val="00305D02"/>
    <w:rsid w:val="00306546"/>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90379"/>
    <w:rsid w:val="0039606B"/>
    <w:rsid w:val="003A1ACB"/>
    <w:rsid w:val="003A2896"/>
    <w:rsid w:val="003B2E71"/>
    <w:rsid w:val="003D4CE4"/>
    <w:rsid w:val="003D642B"/>
    <w:rsid w:val="003E61EC"/>
    <w:rsid w:val="00415504"/>
    <w:rsid w:val="004331B5"/>
    <w:rsid w:val="00436122"/>
    <w:rsid w:val="00437356"/>
    <w:rsid w:val="004420D0"/>
    <w:rsid w:val="00462A97"/>
    <w:rsid w:val="00467601"/>
    <w:rsid w:val="00467683"/>
    <w:rsid w:val="00471EBC"/>
    <w:rsid w:val="00475F52"/>
    <w:rsid w:val="00476E72"/>
    <w:rsid w:val="0048202F"/>
    <w:rsid w:val="00482DA3"/>
    <w:rsid w:val="00483013"/>
    <w:rsid w:val="00485D66"/>
    <w:rsid w:val="00487F53"/>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315A"/>
    <w:rsid w:val="0053116D"/>
    <w:rsid w:val="005439DF"/>
    <w:rsid w:val="00545410"/>
    <w:rsid w:val="00546443"/>
    <w:rsid w:val="00550904"/>
    <w:rsid w:val="0055478A"/>
    <w:rsid w:val="00563F7C"/>
    <w:rsid w:val="00573D7F"/>
    <w:rsid w:val="005778BC"/>
    <w:rsid w:val="00597377"/>
    <w:rsid w:val="005978F4"/>
    <w:rsid w:val="005B2C1B"/>
    <w:rsid w:val="005B504F"/>
    <w:rsid w:val="005C0F21"/>
    <w:rsid w:val="005C1F6C"/>
    <w:rsid w:val="005D19F7"/>
    <w:rsid w:val="005D2FEB"/>
    <w:rsid w:val="005D34A6"/>
    <w:rsid w:val="005D3B43"/>
    <w:rsid w:val="005D5FFF"/>
    <w:rsid w:val="005E6C66"/>
    <w:rsid w:val="005F0A99"/>
    <w:rsid w:val="005F6C85"/>
    <w:rsid w:val="00613A7D"/>
    <w:rsid w:val="006252D2"/>
    <w:rsid w:val="00645C23"/>
    <w:rsid w:val="00651DAC"/>
    <w:rsid w:val="006536E9"/>
    <w:rsid w:val="00657697"/>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60D1F"/>
    <w:rsid w:val="00762E95"/>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3D1C"/>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54BC"/>
    <w:rsid w:val="008A77FF"/>
    <w:rsid w:val="008B0632"/>
    <w:rsid w:val="008B3340"/>
    <w:rsid w:val="008B434C"/>
    <w:rsid w:val="008B6085"/>
    <w:rsid w:val="008C0987"/>
    <w:rsid w:val="008C0A84"/>
    <w:rsid w:val="008C2A7F"/>
    <w:rsid w:val="008D144A"/>
    <w:rsid w:val="008D33DF"/>
    <w:rsid w:val="008D7077"/>
    <w:rsid w:val="00906328"/>
    <w:rsid w:val="0091494C"/>
    <w:rsid w:val="00915288"/>
    <w:rsid w:val="00927432"/>
    <w:rsid w:val="009318F2"/>
    <w:rsid w:val="00940428"/>
    <w:rsid w:val="0094266D"/>
    <w:rsid w:val="0094504A"/>
    <w:rsid w:val="009536AA"/>
    <w:rsid w:val="00953AE9"/>
    <w:rsid w:val="00955226"/>
    <w:rsid w:val="00992EFA"/>
    <w:rsid w:val="009935C0"/>
    <w:rsid w:val="00993A42"/>
    <w:rsid w:val="009952D2"/>
    <w:rsid w:val="009B1F28"/>
    <w:rsid w:val="009D2F11"/>
    <w:rsid w:val="009D5587"/>
    <w:rsid w:val="009E08E7"/>
    <w:rsid w:val="00A100CC"/>
    <w:rsid w:val="00A10A6D"/>
    <w:rsid w:val="00A22874"/>
    <w:rsid w:val="00A2789F"/>
    <w:rsid w:val="00A402A0"/>
    <w:rsid w:val="00A66EF6"/>
    <w:rsid w:val="00A85AF4"/>
    <w:rsid w:val="00A9162D"/>
    <w:rsid w:val="00AA1B09"/>
    <w:rsid w:val="00AA3F2A"/>
    <w:rsid w:val="00AB4B73"/>
    <w:rsid w:val="00AC16B5"/>
    <w:rsid w:val="00AC444B"/>
    <w:rsid w:val="00AC5CF7"/>
    <w:rsid w:val="00AC7D61"/>
    <w:rsid w:val="00AD12C4"/>
    <w:rsid w:val="00AD3A83"/>
    <w:rsid w:val="00AD56D9"/>
    <w:rsid w:val="00AE05DE"/>
    <w:rsid w:val="00AF16F3"/>
    <w:rsid w:val="00AF2AFB"/>
    <w:rsid w:val="00AF41C7"/>
    <w:rsid w:val="00AF4237"/>
    <w:rsid w:val="00AF6899"/>
    <w:rsid w:val="00AF7C6F"/>
    <w:rsid w:val="00B04A36"/>
    <w:rsid w:val="00B10095"/>
    <w:rsid w:val="00B101E6"/>
    <w:rsid w:val="00B2011D"/>
    <w:rsid w:val="00B2598C"/>
    <w:rsid w:val="00B3697E"/>
    <w:rsid w:val="00B42047"/>
    <w:rsid w:val="00B53C6D"/>
    <w:rsid w:val="00B56F72"/>
    <w:rsid w:val="00B80143"/>
    <w:rsid w:val="00B87E59"/>
    <w:rsid w:val="00BA645E"/>
    <w:rsid w:val="00BB414B"/>
    <w:rsid w:val="00BB56C8"/>
    <w:rsid w:val="00BC0517"/>
    <w:rsid w:val="00BC12CD"/>
    <w:rsid w:val="00BC2234"/>
    <w:rsid w:val="00BD1765"/>
    <w:rsid w:val="00BE07BB"/>
    <w:rsid w:val="00BE6553"/>
    <w:rsid w:val="00BF1AA2"/>
    <w:rsid w:val="00BF32E4"/>
    <w:rsid w:val="00C01CB9"/>
    <w:rsid w:val="00C03168"/>
    <w:rsid w:val="00C12822"/>
    <w:rsid w:val="00C13395"/>
    <w:rsid w:val="00C170C8"/>
    <w:rsid w:val="00C41E2B"/>
    <w:rsid w:val="00C4543E"/>
    <w:rsid w:val="00C45AE8"/>
    <w:rsid w:val="00C7027A"/>
    <w:rsid w:val="00C71C9D"/>
    <w:rsid w:val="00C77159"/>
    <w:rsid w:val="00C83B10"/>
    <w:rsid w:val="00C84B7E"/>
    <w:rsid w:val="00C861F4"/>
    <w:rsid w:val="00CA66F9"/>
    <w:rsid w:val="00CA7622"/>
    <w:rsid w:val="00CB3C74"/>
    <w:rsid w:val="00CB45A6"/>
    <w:rsid w:val="00CD1731"/>
    <w:rsid w:val="00CD29B4"/>
    <w:rsid w:val="00CE20ED"/>
    <w:rsid w:val="00D02DA4"/>
    <w:rsid w:val="00D03463"/>
    <w:rsid w:val="00D1668A"/>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65F5"/>
    <w:rsid w:val="00DC7009"/>
    <w:rsid w:val="00DD1C18"/>
    <w:rsid w:val="00DD569E"/>
    <w:rsid w:val="00DF7EF4"/>
    <w:rsid w:val="00E20476"/>
    <w:rsid w:val="00E22D8B"/>
    <w:rsid w:val="00E255AD"/>
    <w:rsid w:val="00E30CF6"/>
    <w:rsid w:val="00E333E9"/>
    <w:rsid w:val="00E3528C"/>
    <w:rsid w:val="00E55AAA"/>
    <w:rsid w:val="00E67DF0"/>
    <w:rsid w:val="00E70F97"/>
    <w:rsid w:val="00E84500"/>
    <w:rsid w:val="00E85D5A"/>
    <w:rsid w:val="00E86D57"/>
    <w:rsid w:val="00EA085A"/>
    <w:rsid w:val="00EA2F80"/>
    <w:rsid w:val="00EA4D51"/>
    <w:rsid w:val="00EC21C9"/>
    <w:rsid w:val="00EC5B87"/>
    <w:rsid w:val="00ED70F3"/>
    <w:rsid w:val="00EE063F"/>
    <w:rsid w:val="00EE1CFD"/>
    <w:rsid w:val="00EE2E31"/>
    <w:rsid w:val="00EE550F"/>
    <w:rsid w:val="00EF4DD6"/>
    <w:rsid w:val="00F04372"/>
    <w:rsid w:val="00F051A1"/>
    <w:rsid w:val="00F059E5"/>
    <w:rsid w:val="00F06240"/>
    <w:rsid w:val="00F0788D"/>
    <w:rsid w:val="00F116C3"/>
    <w:rsid w:val="00F1186A"/>
    <w:rsid w:val="00F13636"/>
    <w:rsid w:val="00F15DFB"/>
    <w:rsid w:val="00F20D4D"/>
    <w:rsid w:val="00F220BA"/>
    <w:rsid w:val="00F301A1"/>
    <w:rsid w:val="00F3067C"/>
    <w:rsid w:val="00F34395"/>
    <w:rsid w:val="00F43B87"/>
    <w:rsid w:val="00F50B6C"/>
    <w:rsid w:val="00F53B46"/>
    <w:rsid w:val="00F64D01"/>
    <w:rsid w:val="00F83B9D"/>
    <w:rsid w:val="00F84FBC"/>
    <w:rsid w:val="00F85C71"/>
    <w:rsid w:val="00F95BD8"/>
    <w:rsid w:val="00FA2265"/>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uiPriority w:val="99"/>
    <w:rsid w:val="001430EC"/>
    <w:pPr>
      <w:tabs>
        <w:tab w:val="center" w:pos="4677"/>
        <w:tab w:val="right" w:pos="9355"/>
      </w:tabs>
    </w:pPr>
    <w:rPr>
      <w:lang/>
    </w:rPr>
  </w:style>
  <w:style w:type="character" w:customStyle="1" w:styleId="a6">
    <w:name w:val="Верхний колонтитул Знак"/>
    <w:link w:val="a5"/>
    <w:uiPriority w:val="99"/>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12042004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77D7-89AD-4888-AE5B-776D78AD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2023-07-20T05:12:00Z</cp:lastPrinted>
  <dcterms:created xsi:type="dcterms:W3CDTF">2023-08-02T07:29:00Z</dcterms:created>
  <dcterms:modified xsi:type="dcterms:W3CDTF">2023-08-02T07:29:00Z</dcterms:modified>
</cp:coreProperties>
</file>