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ED03B5" w:rsidRPr="00ED03B5" w:rsidRDefault="0045778C" w:rsidP="00ED03B5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  </w:t>
      </w:r>
      <w:r w:rsidR="00ED03B5" w:rsidRPr="00ED03B5">
        <w:rPr>
          <w:rFonts w:ascii="Times New Roman" w:hAnsi="Times New Roman"/>
          <w:bCs w:val="0"/>
        </w:rPr>
        <w:t>СЕСІЯ</w:t>
      </w:r>
    </w:p>
    <w:p w:rsidR="00ED03B5" w:rsidRPr="00ED03B5" w:rsidRDefault="00ED03B5" w:rsidP="00ED03B5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ED03B5" w:rsidRPr="00ED03B5" w:rsidRDefault="00ED03B5" w:rsidP="00ED03B5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ED03B5">
        <w:rPr>
          <w:rFonts w:ascii="Times New Roman" w:hAnsi="Times New Roman"/>
          <w:bCs w:val="0"/>
        </w:rPr>
        <w:t>Р І Ш Е Н Н Я</w:t>
      </w:r>
    </w:p>
    <w:p w:rsidR="00ED03B5" w:rsidRPr="00ED03B5" w:rsidRDefault="00ED03B5" w:rsidP="00ED03B5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ED03B5">
        <w:rPr>
          <w:rFonts w:ascii="Times New Roman" w:hAnsi="Times New Roman"/>
          <w:bCs w:val="0"/>
        </w:rPr>
        <w:t xml:space="preserve"> </w:t>
      </w:r>
    </w:p>
    <w:p w:rsidR="00F35E36" w:rsidRPr="0045778C" w:rsidRDefault="0045778C" w:rsidP="0045778C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25.10.2023</w:t>
      </w:r>
      <w:r w:rsidR="00ED03B5" w:rsidRPr="00ED03B5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70-90/VIII</w:t>
      </w:r>
    </w:p>
    <w:p w:rsidR="002D6EAD" w:rsidRDefault="002D6EAD" w:rsidP="00B35F9C">
      <w:pPr>
        <w:ind w:right="4958"/>
        <w:jc w:val="both"/>
        <w:rPr>
          <w:rFonts w:eastAsia="MS Mincho"/>
          <w:sz w:val="28"/>
          <w:szCs w:val="28"/>
        </w:rPr>
      </w:pPr>
    </w:p>
    <w:p w:rsidR="001430EC" w:rsidRDefault="00272701" w:rsidP="00B35F9C">
      <w:pPr>
        <w:ind w:right="495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716AF">
        <w:rPr>
          <w:rFonts w:eastAsia="MS Mincho"/>
          <w:sz w:val="28"/>
          <w:szCs w:val="28"/>
        </w:rPr>
        <w:t>затверджен</w:t>
      </w:r>
      <w:r w:rsidR="00302EDC">
        <w:rPr>
          <w:rFonts w:eastAsia="MS Mincho"/>
          <w:sz w:val="28"/>
          <w:szCs w:val="28"/>
        </w:rPr>
        <w:t>ня технічної документації із зе</w:t>
      </w:r>
      <w:r w:rsidR="00A716AF">
        <w:rPr>
          <w:rFonts w:eastAsia="MS Mincho"/>
          <w:sz w:val="28"/>
          <w:szCs w:val="28"/>
        </w:rPr>
        <w:t xml:space="preserve">млеустрою щодо інвентаризації земельної ділянки на </w:t>
      </w:r>
      <w:r w:rsidR="00CF6A35">
        <w:rPr>
          <w:rFonts w:eastAsia="MS Mincho"/>
          <w:sz w:val="28"/>
          <w:szCs w:val="28"/>
        </w:rPr>
        <w:t xml:space="preserve">вул. </w:t>
      </w:r>
      <w:r w:rsidR="00D91DC5">
        <w:rPr>
          <w:rFonts w:eastAsia="MS Mincho"/>
          <w:sz w:val="28"/>
          <w:szCs w:val="28"/>
        </w:rPr>
        <w:t>Ентузіастів, 10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6F4F38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6F4F38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6F4F38" w:rsidRPr="006F4F38">
        <w:rPr>
          <w:rFonts w:ascii="Times New Roman" w:eastAsia="MS Mincho" w:hAnsi="Times New Roman"/>
          <w:sz w:val="28"/>
          <w:szCs w:val="28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6F4F38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6F4F38" w:rsidRPr="006F4F38">
        <w:rPr>
          <w:rFonts w:ascii="Times New Roman" w:eastAsia="MS Mincho" w:hAnsi="Times New Roman"/>
          <w:sz w:val="28"/>
          <w:szCs w:val="28"/>
        </w:rPr>
        <w:t>«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6F4F38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AD6720">
        <w:rPr>
          <w:rFonts w:ascii="Times New Roman" w:eastAsia="MS Mincho" w:hAnsi="Times New Roman"/>
          <w:sz w:val="28"/>
          <w:szCs w:val="28"/>
          <w:lang w:val="uk-UA"/>
        </w:rPr>
        <w:t xml:space="preserve">ч. 2 ст. 111, </w:t>
      </w:r>
      <w:r w:rsidR="005561D6">
        <w:rPr>
          <w:rFonts w:ascii="Times New Roman" w:eastAsia="MS Mincho" w:hAnsi="Times New Roman"/>
          <w:sz w:val="28"/>
          <w:szCs w:val="28"/>
          <w:lang w:val="uk-UA"/>
        </w:rPr>
        <w:t xml:space="preserve">ст. 112, </w:t>
      </w:r>
      <w:r>
        <w:rPr>
          <w:rFonts w:ascii="Times New Roman" w:eastAsia="MS Mincho" w:hAnsi="Times New Roman"/>
          <w:sz w:val="28"/>
          <w:szCs w:val="28"/>
        </w:rPr>
        <w:t>ч. 1 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п.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B35F9C">
        <w:rPr>
          <w:rFonts w:ascii="Times New Roman" w:eastAsia="MS Mincho" w:hAnsi="Times New Roman"/>
          <w:sz w:val="28"/>
          <w:szCs w:val="28"/>
          <w:lang w:val="uk-UA"/>
        </w:rPr>
        <w:t>5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D66DF7">
        <w:rPr>
          <w:rFonts w:ascii="Times New Roman" w:eastAsia="MS Mincho" w:hAnsi="Times New Roman"/>
          <w:sz w:val="28"/>
          <w:szCs w:val="28"/>
          <w:lang w:val="uk-UA"/>
        </w:rPr>
        <w:t>подану</w:t>
      </w:r>
      <w:r w:rsidR="00D66DF7" w:rsidRPr="00D66DF7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66DF7">
        <w:rPr>
          <w:rFonts w:ascii="Times New Roman" w:eastAsia="MS Mincho" w:hAnsi="Times New Roman"/>
          <w:sz w:val="28"/>
          <w:szCs w:val="28"/>
          <w:lang w:val="uk-UA"/>
        </w:rPr>
        <w:t>документацію</w:t>
      </w:r>
      <w:r w:rsidR="00D66DF7"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1430EC" w:rsidRDefault="001430EC" w:rsidP="0047757A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7B605E">
        <w:rPr>
          <w:rFonts w:eastAsia="MS Mincho"/>
          <w:sz w:val="28"/>
          <w:szCs w:val="28"/>
        </w:rPr>
        <w:t>інвентаризації</w:t>
      </w:r>
      <w:r w:rsidR="00D83B25">
        <w:rPr>
          <w:rFonts w:eastAsia="MS Mincho"/>
          <w:sz w:val="28"/>
          <w:szCs w:val="28"/>
        </w:rPr>
        <w:t xml:space="preserve"> земельної ділянки </w:t>
      </w:r>
      <w:r w:rsidR="007B605E">
        <w:rPr>
          <w:rFonts w:eastAsia="MS Mincho"/>
          <w:sz w:val="28"/>
          <w:szCs w:val="28"/>
        </w:rPr>
        <w:t xml:space="preserve">комунальної власності </w:t>
      </w:r>
      <w:r w:rsidR="00272701">
        <w:rPr>
          <w:rFonts w:eastAsia="MS Mincho"/>
          <w:sz w:val="28"/>
          <w:szCs w:val="28"/>
        </w:rPr>
        <w:t xml:space="preserve">площею </w:t>
      </w:r>
      <w:r w:rsidR="00214AF8">
        <w:rPr>
          <w:rFonts w:eastAsia="MS Mincho"/>
          <w:sz w:val="28"/>
          <w:szCs w:val="28"/>
        </w:rPr>
        <w:t>0,</w:t>
      </w:r>
      <w:r w:rsidR="00D91DC5">
        <w:rPr>
          <w:rFonts w:eastAsia="MS Mincho"/>
          <w:sz w:val="28"/>
          <w:szCs w:val="28"/>
        </w:rPr>
        <w:t>1</w:t>
      </w:r>
      <w:r w:rsidR="00E63384">
        <w:rPr>
          <w:rFonts w:eastAsia="MS Mincho"/>
          <w:sz w:val="28"/>
          <w:szCs w:val="28"/>
        </w:rPr>
        <w:t>270</w:t>
      </w:r>
      <w:r w:rsidR="00D81CA9">
        <w:rPr>
          <w:rFonts w:eastAsia="MS Mincho"/>
          <w:sz w:val="28"/>
          <w:szCs w:val="28"/>
        </w:rPr>
        <w:t> </w:t>
      </w:r>
      <w:r w:rsidR="00272701">
        <w:rPr>
          <w:rFonts w:eastAsia="MS Mincho"/>
          <w:sz w:val="28"/>
          <w:szCs w:val="28"/>
        </w:rPr>
        <w:t>га</w:t>
      </w:r>
      <w:r w:rsidR="0073436E">
        <w:rPr>
          <w:rFonts w:eastAsia="MS Mincho"/>
          <w:sz w:val="28"/>
          <w:szCs w:val="28"/>
        </w:rPr>
        <w:t xml:space="preserve">, </w:t>
      </w:r>
      <w:r w:rsidR="00FF0C4E">
        <w:rPr>
          <w:rFonts w:eastAsia="MS Mincho"/>
          <w:sz w:val="28"/>
          <w:szCs w:val="28"/>
        </w:rPr>
        <w:t>кадастровий номер 7110500000:</w:t>
      </w:r>
      <w:r w:rsidR="00D91DC5">
        <w:rPr>
          <w:rFonts w:eastAsia="MS Mincho"/>
          <w:sz w:val="28"/>
          <w:szCs w:val="28"/>
        </w:rPr>
        <w:t>02</w:t>
      </w:r>
      <w:r w:rsidR="00342B43">
        <w:rPr>
          <w:rFonts w:eastAsia="MS Mincho"/>
          <w:sz w:val="28"/>
          <w:szCs w:val="28"/>
        </w:rPr>
        <w:t>:00</w:t>
      </w:r>
      <w:r w:rsidR="00D91DC5">
        <w:rPr>
          <w:rFonts w:eastAsia="MS Mincho"/>
          <w:sz w:val="28"/>
          <w:szCs w:val="28"/>
        </w:rPr>
        <w:t>4</w:t>
      </w:r>
      <w:r w:rsidR="00342B43">
        <w:rPr>
          <w:rFonts w:eastAsia="MS Mincho"/>
          <w:sz w:val="28"/>
          <w:szCs w:val="28"/>
        </w:rPr>
        <w:t>:0</w:t>
      </w:r>
      <w:r w:rsidR="00FF0C4E">
        <w:rPr>
          <w:rFonts w:eastAsia="MS Mincho"/>
          <w:sz w:val="28"/>
          <w:szCs w:val="28"/>
        </w:rPr>
        <w:t>4</w:t>
      </w:r>
      <w:r w:rsidR="00D91DC5">
        <w:rPr>
          <w:rFonts w:eastAsia="MS Mincho"/>
          <w:sz w:val="28"/>
          <w:szCs w:val="28"/>
        </w:rPr>
        <w:t>97</w:t>
      </w:r>
      <w:r w:rsidR="004413EE">
        <w:rPr>
          <w:rFonts w:eastAsia="MS Mincho"/>
          <w:sz w:val="28"/>
          <w:szCs w:val="28"/>
        </w:rPr>
        <w:t xml:space="preserve"> </w:t>
      </w:r>
      <w:r w:rsidR="004413EE" w:rsidRPr="004413EE">
        <w:rPr>
          <w:rFonts w:eastAsia="MS Mincho"/>
          <w:sz w:val="28"/>
          <w:szCs w:val="28"/>
        </w:rPr>
        <w:t>(землі житлової та громадської забудови)</w:t>
      </w:r>
      <w:r w:rsidR="004413EE">
        <w:rPr>
          <w:rFonts w:eastAsia="MS Mincho"/>
          <w:sz w:val="28"/>
          <w:szCs w:val="28"/>
        </w:rPr>
        <w:t>,</w:t>
      </w:r>
      <w:r w:rsidR="00342B43">
        <w:rPr>
          <w:rFonts w:eastAsia="MS Mincho"/>
          <w:sz w:val="28"/>
          <w:szCs w:val="28"/>
        </w:rPr>
        <w:t xml:space="preserve"> </w:t>
      </w:r>
      <w:r w:rsidR="004413EE" w:rsidRPr="004413EE">
        <w:rPr>
          <w:rFonts w:eastAsia="MS Mincho"/>
          <w:sz w:val="28"/>
          <w:szCs w:val="28"/>
        </w:rPr>
        <w:t xml:space="preserve">розташованої на </w:t>
      </w:r>
      <w:r w:rsidR="004413EE">
        <w:rPr>
          <w:rFonts w:eastAsia="MS Mincho"/>
          <w:sz w:val="28"/>
          <w:szCs w:val="28"/>
        </w:rPr>
        <w:t xml:space="preserve">вул. </w:t>
      </w:r>
      <w:r w:rsidR="00D91DC5">
        <w:rPr>
          <w:rFonts w:eastAsia="MS Mincho"/>
          <w:sz w:val="28"/>
          <w:szCs w:val="28"/>
        </w:rPr>
        <w:t>Ентузіастів, 10</w:t>
      </w:r>
      <w:r w:rsidR="004413EE">
        <w:rPr>
          <w:rFonts w:eastAsia="MS Mincho"/>
          <w:sz w:val="28"/>
          <w:szCs w:val="28"/>
        </w:rPr>
        <w:t xml:space="preserve"> </w:t>
      </w:r>
      <w:r w:rsidR="004413EE" w:rsidRPr="004413EE">
        <w:rPr>
          <w:rFonts w:eastAsia="MS Mincho"/>
          <w:sz w:val="28"/>
          <w:szCs w:val="28"/>
        </w:rPr>
        <w:t xml:space="preserve">під </w:t>
      </w:r>
      <w:r w:rsidR="00B43802">
        <w:rPr>
          <w:rFonts w:eastAsia="MS Mincho"/>
          <w:sz w:val="28"/>
          <w:szCs w:val="28"/>
        </w:rPr>
        <w:t>житловим будинком</w:t>
      </w:r>
      <w:r w:rsidR="004413EE">
        <w:rPr>
          <w:rFonts w:eastAsia="MS Mincho"/>
          <w:sz w:val="28"/>
          <w:szCs w:val="28"/>
        </w:rPr>
        <w:t>,</w:t>
      </w:r>
      <w:r w:rsidR="004413EE" w:rsidRPr="004413EE">
        <w:rPr>
          <w:rFonts w:eastAsia="MS Mincho"/>
          <w:sz w:val="28"/>
          <w:szCs w:val="28"/>
        </w:rPr>
        <w:t xml:space="preserve"> з цільовим призначенням </w:t>
      </w:r>
      <w:r w:rsidR="003A4C08">
        <w:rPr>
          <w:rFonts w:eastAsia="MS Mincho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4413EE" w:rsidRPr="004413EE">
        <w:rPr>
          <w:rFonts w:eastAsia="MS Mincho"/>
          <w:sz w:val="28"/>
          <w:szCs w:val="28"/>
        </w:rPr>
        <w:t>.</w:t>
      </w:r>
    </w:p>
    <w:p w:rsidR="00B43802" w:rsidRDefault="00B43802" w:rsidP="005561D6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2. </w:t>
      </w:r>
      <w:r w:rsidR="008548F3" w:rsidRPr="008548F3">
        <w:rPr>
          <w:rFonts w:eastAsia="MS Mincho"/>
          <w:sz w:val="28"/>
          <w:szCs w:val="28"/>
        </w:rPr>
        <w:t>Прийняти до обліку з новим місцем розташування та розмі</w:t>
      </w:r>
      <w:r w:rsidR="008548F3">
        <w:rPr>
          <w:rFonts w:eastAsia="MS Mincho"/>
          <w:sz w:val="28"/>
          <w:szCs w:val="28"/>
        </w:rPr>
        <w:t>рами земельну ділянку площею 0,1270 </w:t>
      </w:r>
      <w:r w:rsidR="008548F3" w:rsidRPr="008548F3">
        <w:rPr>
          <w:rFonts w:eastAsia="MS Mincho"/>
          <w:sz w:val="28"/>
          <w:szCs w:val="28"/>
        </w:rPr>
        <w:t>га, кадастровий номер 7110500000:0</w:t>
      </w:r>
      <w:r w:rsidR="008548F3">
        <w:rPr>
          <w:rFonts w:eastAsia="MS Mincho"/>
          <w:sz w:val="28"/>
          <w:szCs w:val="28"/>
        </w:rPr>
        <w:t>2:004</w:t>
      </w:r>
      <w:r w:rsidR="008548F3" w:rsidRPr="008548F3">
        <w:rPr>
          <w:rFonts w:eastAsia="MS Mincho"/>
          <w:sz w:val="28"/>
          <w:szCs w:val="28"/>
        </w:rPr>
        <w:t>:0</w:t>
      </w:r>
      <w:r w:rsidR="008548F3">
        <w:rPr>
          <w:rFonts w:eastAsia="MS Mincho"/>
          <w:sz w:val="28"/>
          <w:szCs w:val="28"/>
        </w:rPr>
        <w:t>497</w:t>
      </w:r>
      <w:r w:rsidR="008548F3" w:rsidRPr="008548F3">
        <w:rPr>
          <w:rFonts w:eastAsia="MS Mincho"/>
          <w:sz w:val="28"/>
          <w:szCs w:val="28"/>
        </w:rPr>
        <w:t xml:space="preserve"> (землі житлової та громадської забудови), розташовану на вул. </w:t>
      </w:r>
      <w:r w:rsidR="008548F3">
        <w:rPr>
          <w:rFonts w:eastAsia="MS Mincho"/>
          <w:sz w:val="28"/>
          <w:szCs w:val="28"/>
        </w:rPr>
        <w:t>Ентузіастів, 10</w:t>
      </w:r>
      <w:r w:rsidR="008548F3" w:rsidRPr="008548F3">
        <w:rPr>
          <w:rFonts w:eastAsia="MS Mincho"/>
          <w:sz w:val="28"/>
          <w:szCs w:val="28"/>
        </w:rPr>
        <w:t>, з цільовим призначенням – для будівництва і обслуговування житлового будинку, господарських будівель і споруд (присадибна ділянка).</w:t>
      </w:r>
      <w:r w:rsidR="00157934" w:rsidRPr="00157934">
        <w:rPr>
          <w:rFonts w:eastAsia="MS Mincho"/>
          <w:sz w:val="28"/>
          <w:szCs w:val="28"/>
        </w:rPr>
        <w:t>.</w:t>
      </w:r>
    </w:p>
    <w:p w:rsidR="005561D6" w:rsidRDefault="005561D6" w:rsidP="005561D6">
      <w:pPr>
        <w:ind w:firstLine="567"/>
        <w:jc w:val="both"/>
        <w:rPr>
          <w:rFonts w:eastAsia="MS Mincho"/>
          <w:sz w:val="28"/>
          <w:szCs w:val="28"/>
        </w:rPr>
      </w:pPr>
      <w:r w:rsidRPr="005561D6">
        <w:rPr>
          <w:rFonts w:eastAsia="MS Mincho"/>
          <w:sz w:val="28"/>
          <w:szCs w:val="28"/>
        </w:rPr>
        <w:t>На частин</w:t>
      </w:r>
      <w:r w:rsidR="00337752">
        <w:rPr>
          <w:rFonts w:eastAsia="MS Mincho"/>
          <w:sz w:val="28"/>
          <w:szCs w:val="28"/>
        </w:rPr>
        <w:t>и</w:t>
      </w:r>
      <w:r w:rsidRPr="005561D6">
        <w:rPr>
          <w:rFonts w:eastAsia="MS Mincho"/>
          <w:sz w:val="28"/>
          <w:szCs w:val="28"/>
        </w:rPr>
        <w:t xml:space="preserve"> земельної ділянки площ</w:t>
      </w:r>
      <w:r w:rsidR="00337752">
        <w:rPr>
          <w:rFonts w:eastAsia="MS Mincho"/>
          <w:sz w:val="28"/>
          <w:szCs w:val="28"/>
        </w:rPr>
        <w:t>ами</w:t>
      </w:r>
      <w:r w:rsidRPr="005561D6">
        <w:rPr>
          <w:rFonts w:eastAsia="MS Mincho"/>
          <w:sz w:val="28"/>
          <w:szCs w:val="28"/>
        </w:rPr>
        <w:t xml:space="preserve"> 0,0</w:t>
      </w:r>
      <w:r>
        <w:rPr>
          <w:rFonts w:eastAsia="MS Mincho"/>
          <w:sz w:val="28"/>
          <w:szCs w:val="28"/>
        </w:rPr>
        <w:t>0</w:t>
      </w:r>
      <w:r w:rsidR="00337752">
        <w:rPr>
          <w:rFonts w:eastAsia="MS Mincho"/>
          <w:sz w:val="28"/>
          <w:szCs w:val="28"/>
        </w:rPr>
        <w:t>43</w:t>
      </w:r>
      <w:r w:rsidR="002F5EA1">
        <w:rPr>
          <w:rFonts w:eastAsia="MS Mincho"/>
          <w:sz w:val="28"/>
          <w:szCs w:val="28"/>
        </w:rPr>
        <w:t> </w:t>
      </w:r>
      <w:r w:rsidRPr="005561D6">
        <w:rPr>
          <w:rFonts w:eastAsia="MS Mincho"/>
          <w:sz w:val="28"/>
          <w:szCs w:val="28"/>
        </w:rPr>
        <w:t>га</w:t>
      </w:r>
      <w:r w:rsidR="00337752">
        <w:rPr>
          <w:rFonts w:eastAsia="MS Mincho"/>
          <w:sz w:val="28"/>
          <w:szCs w:val="28"/>
        </w:rPr>
        <w:t>, 0,0022 га</w:t>
      </w:r>
      <w:r w:rsidRPr="005561D6">
        <w:rPr>
          <w:rFonts w:eastAsia="MS Mincho"/>
          <w:sz w:val="28"/>
          <w:szCs w:val="28"/>
        </w:rPr>
        <w:t xml:space="preserve"> встановити обмеження у використанні – території в червоних лініях.</w:t>
      </w:r>
    </w:p>
    <w:p w:rsidR="00B635DC" w:rsidRDefault="00B635DC" w:rsidP="005561D6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3. </w:t>
      </w:r>
      <w:r w:rsidRPr="00B635DC">
        <w:rPr>
          <w:rFonts w:eastAsia="MS Mincho"/>
          <w:sz w:val="28"/>
          <w:szCs w:val="28"/>
        </w:rPr>
        <w:t xml:space="preserve">Управлінню </w:t>
      </w:r>
      <w:r w:rsidR="00BD5A86">
        <w:rPr>
          <w:rFonts w:eastAsia="MS Mincho"/>
          <w:sz w:val="28"/>
          <w:szCs w:val="28"/>
        </w:rPr>
        <w:t>архітектури, регулювання забудови та земельних відносин міста виконавчого комітету Смілянської міської ради</w:t>
      </w:r>
      <w:r>
        <w:rPr>
          <w:rFonts w:eastAsia="MS Mincho"/>
          <w:sz w:val="28"/>
          <w:szCs w:val="28"/>
        </w:rPr>
        <w:t xml:space="preserve"> </w:t>
      </w:r>
      <w:r w:rsidRPr="00B635DC">
        <w:rPr>
          <w:rFonts w:eastAsia="MS Mincho"/>
          <w:sz w:val="28"/>
          <w:szCs w:val="28"/>
        </w:rPr>
        <w:t>забезпечити реєстрацію права власності Смілянської міської ради на земельн</w:t>
      </w:r>
      <w:r>
        <w:rPr>
          <w:rFonts w:eastAsia="MS Mincho"/>
          <w:sz w:val="28"/>
          <w:szCs w:val="28"/>
        </w:rPr>
        <w:t>у</w:t>
      </w:r>
      <w:r w:rsidRPr="00B635DC">
        <w:rPr>
          <w:rFonts w:eastAsia="MS Mincho"/>
          <w:sz w:val="28"/>
          <w:szCs w:val="28"/>
        </w:rPr>
        <w:t xml:space="preserve"> ділянк</w:t>
      </w:r>
      <w:r>
        <w:rPr>
          <w:rFonts w:eastAsia="MS Mincho"/>
          <w:sz w:val="28"/>
          <w:szCs w:val="28"/>
        </w:rPr>
        <w:t>у</w:t>
      </w:r>
      <w:r w:rsidRPr="00B635DC">
        <w:rPr>
          <w:rFonts w:eastAsia="MS Mincho"/>
          <w:sz w:val="28"/>
          <w:szCs w:val="28"/>
        </w:rPr>
        <w:t>, у встановленому законодавством порядку.</w:t>
      </w:r>
    </w:p>
    <w:p w:rsidR="00550904" w:rsidRDefault="00B635DC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B635DC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D7827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2D6EAD" w:rsidRDefault="002D6EAD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897E04" w:rsidP="00AE0E9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</w:t>
            </w:r>
            <w:r w:rsidR="002F5EA1">
              <w:rPr>
                <w:sz w:val="28"/>
                <w:szCs w:val="28"/>
              </w:rPr>
              <w:t xml:space="preserve"> </w:t>
            </w:r>
            <w:r w:rsidR="00E72A56">
              <w:rPr>
                <w:sz w:val="28"/>
                <w:szCs w:val="28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897E04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1430EC" w:rsidRDefault="001430EC" w:rsidP="0047757A">
      <w:pPr>
        <w:jc w:val="both"/>
        <w:rPr>
          <w:b/>
        </w:rPr>
      </w:pPr>
    </w:p>
    <w:sectPr w:rsidR="001430EC" w:rsidSect="00B160C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6C1" w:rsidRDefault="00F706C1">
      <w:r>
        <w:separator/>
      </w:r>
    </w:p>
  </w:endnote>
  <w:endnote w:type="continuationSeparator" w:id="1">
    <w:p w:rsidR="00F706C1" w:rsidRDefault="00F70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6C1" w:rsidRDefault="00F706C1">
      <w:r>
        <w:separator/>
      </w:r>
    </w:p>
  </w:footnote>
  <w:footnote w:type="continuationSeparator" w:id="1">
    <w:p w:rsidR="00F706C1" w:rsidRDefault="00F706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AF8" w:rsidRDefault="00214AF8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4AF8" w:rsidRDefault="00214AF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6212"/>
    <w:rsid w:val="000511E9"/>
    <w:rsid w:val="00061C97"/>
    <w:rsid w:val="000816BB"/>
    <w:rsid w:val="00087789"/>
    <w:rsid w:val="000B300A"/>
    <w:rsid w:val="000B6265"/>
    <w:rsid w:val="000C38E9"/>
    <w:rsid w:val="000C5740"/>
    <w:rsid w:val="000C6082"/>
    <w:rsid w:val="000D0210"/>
    <w:rsid w:val="000D0AE4"/>
    <w:rsid w:val="001017E5"/>
    <w:rsid w:val="00106F9F"/>
    <w:rsid w:val="001430EC"/>
    <w:rsid w:val="001436FB"/>
    <w:rsid w:val="00156FFC"/>
    <w:rsid w:val="00157934"/>
    <w:rsid w:val="001637BD"/>
    <w:rsid w:val="00166A89"/>
    <w:rsid w:val="00170B80"/>
    <w:rsid w:val="00186A79"/>
    <w:rsid w:val="00190224"/>
    <w:rsid w:val="00190FD7"/>
    <w:rsid w:val="001A41FC"/>
    <w:rsid w:val="001B14D6"/>
    <w:rsid w:val="001B160E"/>
    <w:rsid w:val="001B1997"/>
    <w:rsid w:val="001C3B4D"/>
    <w:rsid w:val="001C776B"/>
    <w:rsid w:val="002056F2"/>
    <w:rsid w:val="00205D76"/>
    <w:rsid w:val="00207BA4"/>
    <w:rsid w:val="00214AF8"/>
    <w:rsid w:val="002369CB"/>
    <w:rsid w:val="00240E88"/>
    <w:rsid w:val="00242E45"/>
    <w:rsid w:val="0025407B"/>
    <w:rsid w:val="002653F4"/>
    <w:rsid w:val="00272701"/>
    <w:rsid w:val="002975DC"/>
    <w:rsid w:val="002A5B10"/>
    <w:rsid w:val="002A6931"/>
    <w:rsid w:val="002C1999"/>
    <w:rsid w:val="002C56D2"/>
    <w:rsid w:val="002D6EAD"/>
    <w:rsid w:val="002E491E"/>
    <w:rsid w:val="002F0E5A"/>
    <w:rsid w:val="002F5EA1"/>
    <w:rsid w:val="002F7D14"/>
    <w:rsid w:val="00302EDC"/>
    <w:rsid w:val="00303C10"/>
    <w:rsid w:val="00305D02"/>
    <w:rsid w:val="00307A7F"/>
    <w:rsid w:val="00311575"/>
    <w:rsid w:val="003340E0"/>
    <w:rsid w:val="00337355"/>
    <w:rsid w:val="00337752"/>
    <w:rsid w:val="00342B43"/>
    <w:rsid w:val="003437E6"/>
    <w:rsid w:val="003464A1"/>
    <w:rsid w:val="00351083"/>
    <w:rsid w:val="003537C8"/>
    <w:rsid w:val="00374818"/>
    <w:rsid w:val="0037683E"/>
    <w:rsid w:val="0039606B"/>
    <w:rsid w:val="003A4C08"/>
    <w:rsid w:val="003A768E"/>
    <w:rsid w:val="003B4EF1"/>
    <w:rsid w:val="003C1C6B"/>
    <w:rsid w:val="003C648B"/>
    <w:rsid w:val="003D027E"/>
    <w:rsid w:val="003D4608"/>
    <w:rsid w:val="003D5CC8"/>
    <w:rsid w:val="003E1A47"/>
    <w:rsid w:val="003E61EC"/>
    <w:rsid w:val="003F59E3"/>
    <w:rsid w:val="003F6265"/>
    <w:rsid w:val="00401A57"/>
    <w:rsid w:val="004312AB"/>
    <w:rsid w:val="004413EE"/>
    <w:rsid w:val="004420D0"/>
    <w:rsid w:val="0045778C"/>
    <w:rsid w:val="00467683"/>
    <w:rsid w:val="0047757A"/>
    <w:rsid w:val="00483013"/>
    <w:rsid w:val="0048419F"/>
    <w:rsid w:val="004942E0"/>
    <w:rsid w:val="004A004E"/>
    <w:rsid w:val="004B238A"/>
    <w:rsid w:val="004B3DBE"/>
    <w:rsid w:val="004C2AAC"/>
    <w:rsid w:val="004C2F54"/>
    <w:rsid w:val="004E1129"/>
    <w:rsid w:val="004E41AF"/>
    <w:rsid w:val="004F0102"/>
    <w:rsid w:val="004F7437"/>
    <w:rsid w:val="00504EEC"/>
    <w:rsid w:val="00517C4D"/>
    <w:rsid w:val="0052315A"/>
    <w:rsid w:val="00527775"/>
    <w:rsid w:val="00541E9C"/>
    <w:rsid w:val="00546551"/>
    <w:rsid w:val="00550904"/>
    <w:rsid w:val="005561D6"/>
    <w:rsid w:val="00563F7C"/>
    <w:rsid w:val="00576896"/>
    <w:rsid w:val="005778BC"/>
    <w:rsid w:val="00597377"/>
    <w:rsid w:val="005A156C"/>
    <w:rsid w:val="005B2C1B"/>
    <w:rsid w:val="005C4B55"/>
    <w:rsid w:val="005D2FEB"/>
    <w:rsid w:val="005D3B43"/>
    <w:rsid w:val="005F0A99"/>
    <w:rsid w:val="005F0EBA"/>
    <w:rsid w:val="005F1BDB"/>
    <w:rsid w:val="005F6C85"/>
    <w:rsid w:val="0060234E"/>
    <w:rsid w:val="00605527"/>
    <w:rsid w:val="00607163"/>
    <w:rsid w:val="006362EF"/>
    <w:rsid w:val="0064098C"/>
    <w:rsid w:val="006536E9"/>
    <w:rsid w:val="0066207C"/>
    <w:rsid w:val="00686430"/>
    <w:rsid w:val="00693E7C"/>
    <w:rsid w:val="006F0868"/>
    <w:rsid w:val="006F4F38"/>
    <w:rsid w:val="007066CA"/>
    <w:rsid w:val="0073436E"/>
    <w:rsid w:val="00742E86"/>
    <w:rsid w:val="007500B2"/>
    <w:rsid w:val="00750AB7"/>
    <w:rsid w:val="0075382B"/>
    <w:rsid w:val="00762E95"/>
    <w:rsid w:val="00766185"/>
    <w:rsid w:val="0077317C"/>
    <w:rsid w:val="007751A6"/>
    <w:rsid w:val="00780A2F"/>
    <w:rsid w:val="0078223D"/>
    <w:rsid w:val="00787D5A"/>
    <w:rsid w:val="007973CA"/>
    <w:rsid w:val="007B605E"/>
    <w:rsid w:val="007D0731"/>
    <w:rsid w:val="007D36A4"/>
    <w:rsid w:val="007D5036"/>
    <w:rsid w:val="007E32CF"/>
    <w:rsid w:val="007E3761"/>
    <w:rsid w:val="008026E9"/>
    <w:rsid w:val="00805650"/>
    <w:rsid w:val="008069A8"/>
    <w:rsid w:val="008165FD"/>
    <w:rsid w:val="008170FF"/>
    <w:rsid w:val="0082656B"/>
    <w:rsid w:val="00834206"/>
    <w:rsid w:val="00834DB1"/>
    <w:rsid w:val="00853435"/>
    <w:rsid w:val="008548F3"/>
    <w:rsid w:val="00873CD9"/>
    <w:rsid w:val="00877A3B"/>
    <w:rsid w:val="00883F35"/>
    <w:rsid w:val="00884FE2"/>
    <w:rsid w:val="00897E04"/>
    <w:rsid w:val="008A1C9D"/>
    <w:rsid w:val="008B0632"/>
    <w:rsid w:val="008C0987"/>
    <w:rsid w:val="008C0A84"/>
    <w:rsid w:val="008C2A7F"/>
    <w:rsid w:val="008D33DF"/>
    <w:rsid w:val="008D611C"/>
    <w:rsid w:val="008D7077"/>
    <w:rsid w:val="009002A7"/>
    <w:rsid w:val="00913647"/>
    <w:rsid w:val="0091494C"/>
    <w:rsid w:val="009318F2"/>
    <w:rsid w:val="0094266D"/>
    <w:rsid w:val="009805D2"/>
    <w:rsid w:val="00985648"/>
    <w:rsid w:val="009935C0"/>
    <w:rsid w:val="009952D2"/>
    <w:rsid w:val="009A6F6A"/>
    <w:rsid w:val="009B1F28"/>
    <w:rsid w:val="009D2F11"/>
    <w:rsid w:val="009E08E7"/>
    <w:rsid w:val="009E52B8"/>
    <w:rsid w:val="00A22874"/>
    <w:rsid w:val="00A2789F"/>
    <w:rsid w:val="00A402A0"/>
    <w:rsid w:val="00A716AF"/>
    <w:rsid w:val="00A9162D"/>
    <w:rsid w:val="00A92F82"/>
    <w:rsid w:val="00AA3F2A"/>
    <w:rsid w:val="00AA7CE3"/>
    <w:rsid w:val="00AC444B"/>
    <w:rsid w:val="00AD3A83"/>
    <w:rsid w:val="00AD6720"/>
    <w:rsid w:val="00AE0232"/>
    <w:rsid w:val="00AE05DE"/>
    <w:rsid w:val="00AE0E9C"/>
    <w:rsid w:val="00AE140E"/>
    <w:rsid w:val="00AE4026"/>
    <w:rsid w:val="00AE4283"/>
    <w:rsid w:val="00AE4CA3"/>
    <w:rsid w:val="00AF41C7"/>
    <w:rsid w:val="00AF6150"/>
    <w:rsid w:val="00AF7C6F"/>
    <w:rsid w:val="00B06E2F"/>
    <w:rsid w:val="00B101E6"/>
    <w:rsid w:val="00B160CE"/>
    <w:rsid w:val="00B20536"/>
    <w:rsid w:val="00B26B1F"/>
    <w:rsid w:val="00B301E4"/>
    <w:rsid w:val="00B344E4"/>
    <w:rsid w:val="00B35923"/>
    <w:rsid w:val="00B35F9C"/>
    <w:rsid w:val="00B4250E"/>
    <w:rsid w:val="00B43802"/>
    <w:rsid w:val="00B45733"/>
    <w:rsid w:val="00B53838"/>
    <w:rsid w:val="00B53C6D"/>
    <w:rsid w:val="00B635DC"/>
    <w:rsid w:val="00BB2051"/>
    <w:rsid w:val="00BB56C8"/>
    <w:rsid w:val="00BB63BE"/>
    <w:rsid w:val="00BC0517"/>
    <w:rsid w:val="00BC12CD"/>
    <w:rsid w:val="00BC2234"/>
    <w:rsid w:val="00BD5A86"/>
    <w:rsid w:val="00BD7827"/>
    <w:rsid w:val="00BF27D8"/>
    <w:rsid w:val="00BF32E4"/>
    <w:rsid w:val="00C01BF5"/>
    <w:rsid w:val="00C10A8D"/>
    <w:rsid w:val="00C4543E"/>
    <w:rsid w:val="00C7027A"/>
    <w:rsid w:val="00C861F4"/>
    <w:rsid w:val="00C9194C"/>
    <w:rsid w:val="00CA5C3D"/>
    <w:rsid w:val="00CA7C2D"/>
    <w:rsid w:val="00CB45A6"/>
    <w:rsid w:val="00CB63D5"/>
    <w:rsid w:val="00CC3B84"/>
    <w:rsid w:val="00CD29B4"/>
    <w:rsid w:val="00CE20ED"/>
    <w:rsid w:val="00CF1822"/>
    <w:rsid w:val="00CF6A35"/>
    <w:rsid w:val="00D106A4"/>
    <w:rsid w:val="00D1351F"/>
    <w:rsid w:val="00D3142F"/>
    <w:rsid w:val="00D37686"/>
    <w:rsid w:val="00D4389B"/>
    <w:rsid w:val="00D515B7"/>
    <w:rsid w:val="00D65F0A"/>
    <w:rsid w:val="00D66DF7"/>
    <w:rsid w:val="00D76020"/>
    <w:rsid w:val="00D81CA9"/>
    <w:rsid w:val="00D83B25"/>
    <w:rsid w:val="00D91DC5"/>
    <w:rsid w:val="00DB4B69"/>
    <w:rsid w:val="00DC7009"/>
    <w:rsid w:val="00DD1C18"/>
    <w:rsid w:val="00DD569E"/>
    <w:rsid w:val="00DF5189"/>
    <w:rsid w:val="00E029B2"/>
    <w:rsid w:val="00E20476"/>
    <w:rsid w:val="00E26B9B"/>
    <w:rsid w:val="00E30CF6"/>
    <w:rsid w:val="00E55AAA"/>
    <w:rsid w:val="00E63384"/>
    <w:rsid w:val="00E72A56"/>
    <w:rsid w:val="00EA085A"/>
    <w:rsid w:val="00EA2F80"/>
    <w:rsid w:val="00EA6E4F"/>
    <w:rsid w:val="00EC1706"/>
    <w:rsid w:val="00ED03B5"/>
    <w:rsid w:val="00EE2E31"/>
    <w:rsid w:val="00EE550F"/>
    <w:rsid w:val="00EF1D98"/>
    <w:rsid w:val="00F051A1"/>
    <w:rsid w:val="00F059E5"/>
    <w:rsid w:val="00F116C3"/>
    <w:rsid w:val="00F20D4D"/>
    <w:rsid w:val="00F22566"/>
    <w:rsid w:val="00F24DFA"/>
    <w:rsid w:val="00F301A1"/>
    <w:rsid w:val="00F35E36"/>
    <w:rsid w:val="00F50297"/>
    <w:rsid w:val="00F53B46"/>
    <w:rsid w:val="00F64D01"/>
    <w:rsid w:val="00F706C1"/>
    <w:rsid w:val="00F740CF"/>
    <w:rsid w:val="00F755D1"/>
    <w:rsid w:val="00F85C71"/>
    <w:rsid w:val="00FA3E41"/>
    <w:rsid w:val="00FA4616"/>
    <w:rsid w:val="00FB10D5"/>
    <w:rsid w:val="00FB4D88"/>
    <w:rsid w:val="00FC1E83"/>
    <w:rsid w:val="00FC316C"/>
    <w:rsid w:val="00FE06D3"/>
    <w:rsid w:val="00FE4795"/>
    <w:rsid w:val="00FE5ABB"/>
    <w:rsid w:val="00FE6370"/>
    <w:rsid w:val="00FF0C4E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B457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45733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2023-10-13T09:45:00Z</cp:lastPrinted>
  <dcterms:created xsi:type="dcterms:W3CDTF">2023-11-03T09:08:00Z</dcterms:created>
  <dcterms:modified xsi:type="dcterms:W3CDTF">2023-11-03T09:08:00Z</dcterms:modified>
</cp:coreProperties>
</file>