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500815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500815" w:rsidRDefault="00500815" w:rsidP="0050081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LXXI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500815" w:rsidRDefault="00500815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500815" w:rsidRDefault="00500815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71-85/VIII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0FC2">
        <w:rPr>
          <w:rFonts w:ascii="Times New Roman" w:hAnsi="Times New Roman"/>
          <w:sz w:val="28"/>
          <w:szCs w:val="28"/>
          <w:lang w:val="uk-UA"/>
        </w:rPr>
        <w:t>Незалежності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0FC2">
        <w:rPr>
          <w:rFonts w:ascii="Times New Roman" w:hAnsi="Times New Roman"/>
          <w:sz w:val="28"/>
          <w:szCs w:val="28"/>
          <w:lang w:val="uk-UA"/>
        </w:rPr>
        <w:t>7</w:t>
      </w:r>
      <w:r w:rsidR="00842334">
        <w:rPr>
          <w:rFonts w:ascii="Times New Roman" w:hAnsi="Times New Roman"/>
          <w:sz w:val="28"/>
          <w:szCs w:val="28"/>
          <w:lang w:val="uk-UA"/>
        </w:rPr>
        <w:t>0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1652F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1652F8">
        <w:rPr>
          <w:spacing w:val="0"/>
          <w:sz w:val="28"/>
          <w:szCs w:val="28"/>
        </w:rPr>
        <w:t>ого призначення</w:t>
      </w:r>
      <w:r w:rsidR="00922BFB"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9E0FC2">
        <w:rPr>
          <w:color w:val="000000"/>
          <w:sz w:val="28"/>
          <w:szCs w:val="28"/>
        </w:rPr>
        <w:t>Незалежності</w:t>
      </w:r>
      <w:r w:rsidR="00071AC8">
        <w:rPr>
          <w:color w:val="000000"/>
          <w:sz w:val="28"/>
          <w:szCs w:val="28"/>
        </w:rPr>
        <w:t xml:space="preserve">, </w:t>
      </w:r>
      <w:r w:rsidR="009E0FC2">
        <w:rPr>
          <w:color w:val="000000"/>
          <w:sz w:val="28"/>
          <w:szCs w:val="28"/>
        </w:rPr>
        <w:t>7</w:t>
      </w:r>
      <w:r w:rsidR="00842334">
        <w:rPr>
          <w:color w:val="000000"/>
          <w:sz w:val="28"/>
          <w:szCs w:val="28"/>
        </w:rPr>
        <w:t>0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0815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2334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0FC2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B63D-A26D-4D96-A808-E59C5892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2024-01-16T09:45:00Z</dcterms:created>
  <dcterms:modified xsi:type="dcterms:W3CDTF">2024-01-16T09:45:00Z</dcterms:modified>
</cp:coreProperties>
</file>