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042E" w14:textId="28DEE723" w:rsidR="00762362" w:rsidRPr="000A0C31" w:rsidRDefault="00762362" w:rsidP="0076236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 w:rsidRPr="000A0C31"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7D06EE56" wp14:editId="38016726">
                <wp:extent cx="499745" cy="627380"/>
                <wp:effectExtent l="0" t="0" r="0" b="1270"/>
                <wp:docPr id="1319991795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27353861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450215 w 711"/>
                              <a:gd name="T1" fmla="*/ 462280 h 937"/>
                              <a:gd name="T2" fmla="*/ 443865 w 711"/>
                              <a:gd name="T3" fmla="*/ 482600 h 937"/>
                              <a:gd name="T4" fmla="*/ 430530 w 711"/>
                              <a:gd name="T5" fmla="*/ 501650 h 937"/>
                              <a:gd name="T6" fmla="*/ 405765 w 711"/>
                              <a:gd name="T7" fmla="*/ 520065 h 937"/>
                              <a:gd name="T8" fmla="*/ 226060 w 711"/>
                              <a:gd name="T9" fmla="*/ 594995 h 937"/>
                              <a:gd name="T10" fmla="*/ 162560 w 711"/>
                              <a:gd name="T11" fmla="*/ 569595 h 937"/>
                              <a:gd name="T12" fmla="*/ 40640 w 711"/>
                              <a:gd name="T13" fmla="*/ 517525 h 937"/>
                              <a:gd name="T14" fmla="*/ 26670 w 711"/>
                              <a:gd name="T15" fmla="*/ 507365 h 937"/>
                              <a:gd name="T16" fmla="*/ 12065 w 711"/>
                              <a:gd name="T17" fmla="*/ 490220 h 937"/>
                              <a:gd name="T18" fmla="*/ 2540 w 711"/>
                              <a:gd name="T19" fmla="*/ 469265 h 937"/>
                              <a:gd name="T20" fmla="*/ 0 w 711"/>
                              <a:gd name="T21" fmla="*/ 435610 h 937"/>
                              <a:gd name="T22" fmla="*/ 0 w 711"/>
                              <a:gd name="T23" fmla="*/ 0 h 937"/>
                              <a:gd name="T24" fmla="*/ 451485 w 711"/>
                              <a:gd name="T25" fmla="*/ 0 h 937"/>
                              <a:gd name="T26" fmla="*/ 450215 w 711"/>
                              <a:gd name="T27" fmla="*/ 462280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419658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437515 w 690"/>
                              <a:gd name="T1" fmla="*/ 451485 h 916"/>
                              <a:gd name="T2" fmla="*/ 429895 w 690"/>
                              <a:gd name="T3" fmla="*/ 473710 h 916"/>
                              <a:gd name="T4" fmla="*/ 415925 w 690"/>
                              <a:gd name="T5" fmla="*/ 492760 h 916"/>
                              <a:gd name="T6" fmla="*/ 400685 w 690"/>
                              <a:gd name="T7" fmla="*/ 505460 h 916"/>
                              <a:gd name="T8" fmla="*/ 354965 w 690"/>
                              <a:gd name="T9" fmla="*/ 525780 h 916"/>
                              <a:gd name="T10" fmla="*/ 217805 w 690"/>
                              <a:gd name="T11" fmla="*/ 581660 h 916"/>
                              <a:gd name="T12" fmla="*/ 44450 w 690"/>
                              <a:gd name="T13" fmla="*/ 508635 h 916"/>
                              <a:gd name="T14" fmla="*/ 18415 w 690"/>
                              <a:gd name="T15" fmla="*/ 489585 h 916"/>
                              <a:gd name="T16" fmla="*/ 3810 w 690"/>
                              <a:gd name="T17" fmla="*/ 466090 h 916"/>
                              <a:gd name="T18" fmla="*/ 0 w 690"/>
                              <a:gd name="T19" fmla="*/ 445770 h 916"/>
                              <a:gd name="T20" fmla="*/ 1270 w 690"/>
                              <a:gd name="T21" fmla="*/ 0 h 916"/>
                              <a:gd name="T22" fmla="*/ 438150 w 690"/>
                              <a:gd name="T23" fmla="*/ 0 h 916"/>
                              <a:gd name="T24" fmla="*/ 437515 w 690"/>
                              <a:gd name="T25" fmla="*/ 451485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654291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80975 w 514"/>
                              <a:gd name="T1" fmla="*/ 30480 h 811"/>
                              <a:gd name="T2" fmla="*/ 183515 w 514"/>
                              <a:gd name="T3" fmla="*/ 54610 h 811"/>
                              <a:gd name="T4" fmla="*/ 179070 w 514"/>
                              <a:gd name="T5" fmla="*/ 191135 h 811"/>
                              <a:gd name="T6" fmla="*/ 183515 w 514"/>
                              <a:gd name="T7" fmla="*/ 231775 h 811"/>
                              <a:gd name="T8" fmla="*/ 194310 w 514"/>
                              <a:gd name="T9" fmla="*/ 267970 h 811"/>
                              <a:gd name="T10" fmla="*/ 212090 w 514"/>
                              <a:gd name="T11" fmla="*/ 307975 h 811"/>
                              <a:gd name="T12" fmla="*/ 222250 w 514"/>
                              <a:gd name="T13" fmla="*/ 323850 h 811"/>
                              <a:gd name="T14" fmla="*/ 243205 w 514"/>
                              <a:gd name="T15" fmla="*/ 319405 h 811"/>
                              <a:gd name="T16" fmla="*/ 252730 w 514"/>
                              <a:gd name="T17" fmla="*/ 312420 h 811"/>
                              <a:gd name="T18" fmla="*/ 258445 w 514"/>
                              <a:gd name="T19" fmla="*/ 304800 h 811"/>
                              <a:gd name="T20" fmla="*/ 258445 w 514"/>
                              <a:gd name="T21" fmla="*/ 287020 h 811"/>
                              <a:gd name="T22" fmla="*/ 250825 w 514"/>
                              <a:gd name="T23" fmla="*/ 276860 h 811"/>
                              <a:gd name="T24" fmla="*/ 238760 w 514"/>
                              <a:gd name="T25" fmla="*/ 270510 h 811"/>
                              <a:gd name="T26" fmla="*/ 226060 w 514"/>
                              <a:gd name="T27" fmla="*/ 269240 h 811"/>
                              <a:gd name="T28" fmla="*/ 231775 w 514"/>
                              <a:gd name="T29" fmla="*/ 222885 h 811"/>
                              <a:gd name="T30" fmla="*/ 239395 w 514"/>
                              <a:gd name="T31" fmla="*/ 165100 h 811"/>
                              <a:gd name="T32" fmla="*/ 248920 w 514"/>
                              <a:gd name="T33" fmla="*/ 125095 h 811"/>
                              <a:gd name="T34" fmla="*/ 266065 w 514"/>
                              <a:gd name="T35" fmla="*/ 92710 h 811"/>
                              <a:gd name="T36" fmla="*/ 288925 w 514"/>
                              <a:gd name="T37" fmla="*/ 66040 h 811"/>
                              <a:gd name="T38" fmla="*/ 324485 w 514"/>
                              <a:gd name="T39" fmla="*/ 40640 h 811"/>
                              <a:gd name="T40" fmla="*/ 325755 w 514"/>
                              <a:gd name="T41" fmla="*/ 40640 h 811"/>
                              <a:gd name="T42" fmla="*/ 326390 w 514"/>
                              <a:gd name="T43" fmla="*/ 40005 h 811"/>
                              <a:gd name="T44" fmla="*/ 326390 w 514"/>
                              <a:gd name="T45" fmla="*/ 412115 h 811"/>
                              <a:gd name="T46" fmla="*/ 235585 w 514"/>
                              <a:gd name="T47" fmla="*/ 412115 h 811"/>
                              <a:gd name="T48" fmla="*/ 225425 w 514"/>
                              <a:gd name="T49" fmla="*/ 444500 h 811"/>
                              <a:gd name="T50" fmla="*/ 209550 w 514"/>
                              <a:gd name="T51" fmla="*/ 469900 h 811"/>
                              <a:gd name="T52" fmla="*/ 189230 w 514"/>
                              <a:gd name="T53" fmla="*/ 490220 h 811"/>
                              <a:gd name="T54" fmla="*/ 169545 w 514"/>
                              <a:gd name="T55" fmla="*/ 507365 h 811"/>
                              <a:gd name="T56" fmla="*/ 165735 w 514"/>
                              <a:gd name="T57" fmla="*/ 513080 h 811"/>
                              <a:gd name="T58" fmla="*/ 163830 w 514"/>
                              <a:gd name="T59" fmla="*/ 514985 h 811"/>
                              <a:gd name="T60" fmla="*/ 150495 w 514"/>
                              <a:gd name="T61" fmla="*/ 501015 h 811"/>
                              <a:gd name="T62" fmla="*/ 133350 w 514"/>
                              <a:gd name="T63" fmla="*/ 487680 h 811"/>
                              <a:gd name="T64" fmla="*/ 113030 w 514"/>
                              <a:gd name="T65" fmla="*/ 464185 h 811"/>
                              <a:gd name="T66" fmla="*/ 96520 w 514"/>
                              <a:gd name="T67" fmla="*/ 433070 h 811"/>
                              <a:gd name="T68" fmla="*/ 92075 w 514"/>
                              <a:gd name="T69" fmla="*/ 414020 h 811"/>
                              <a:gd name="T70" fmla="*/ 92075 w 514"/>
                              <a:gd name="T71" fmla="*/ 412750 h 811"/>
                              <a:gd name="T72" fmla="*/ 0 w 514"/>
                              <a:gd name="T73" fmla="*/ 412115 h 811"/>
                              <a:gd name="T74" fmla="*/ 0 w 514"/>
                              <a:gd name="T75" fmla="*/ 38100 h 811"/>
                              <a:gd name="T76" fmla="*/ 20955 w 514"/>
                              <a:gd name="T77" fmla="*/ 50165 h 811"/>
                              <a:gd name="T78" fmla="*/ 51435 w 514"/>
                              <a:gd name="T79" fmla="*/ 77470 h 811"/>
                              <a:gd name="T80" fmla="*/ 71755 w 514"/>
                              <a:gd name="T81" fmla="*/ 109220 h 811"/>
                              <a:gd name="T82" fmla="*/ 83185 w 514"/>
                              <a:gd name="T83" fmla="*/ 140970 h 811"/>
                              <a:gd name="T84" fmla="*/ 90170 w 514"/>
                              <a:gd name="T85" fmla="*/ 184150 h 811"/>
                              <a:gd name="T86" fmla="*/ 100330 w 514"/>
                              <a:gd name="T87" fmla="*/ 270510 h 811"/>
                              <a:gd name="T88" fmla="*/ 86360 w 514"/>
                              <a:gd name="T89" fmla="*/ 271145 h 811"/>
                              <a:gd name="T90" fmla="*/ 76835 w 514"/>
                              <a:gd name="T91" fmla="*/ 277495 h 811"/>
                              <a:gd name="T92" fmla="*/ 69215 w 514"/>
                              <a:gd name="T93" fmla="*/ 287020 h 811"/>
                              <a:gd name="T94" fmla="*/ 67310 w 514"/>
                              <a:gd name="T95" fmla="*/ 296545 h 811"/>
                              <a:gd name="T96" fmla="*/ 71120 w 514"/>
                              <a:gd name="T97" fmla="*/ 309245 h 811"/>
                              <a:gd name="T98" fmla="*/ 76835 w 514"/>
                              <a:gd name="T99" fmla="*/ 315595 h 811"/>
                              <a:gd name="T100" fmla="*/ 86995 w 514"/>
                              <a:gd name="T101" fmla="*/ 321310 h 811"/>
                              <a:gd name="T102" fmla="*/ 100330 w 514"/>
                              <a:gd name="T103" fmla="*/ 323850 h 811"/>
                              <a:gd name="T104" fmla="*/ 104140 w 514"/>
                              <a:gd name="T105" fmla="*/ 323850 h 811"/>
                              <a:gd name="T106" fmla="*/ 131445 w 514"/>
                              <a:gd name="T107" fmla="*/ 271145 h 811"/>
                              <a:gd name="T108" fmla="*/ 146050 w 514"/>
                              <a:gd name="T109" fmla="*/ 217805 h 811"/>
                              <a:gd name="T110" fmla="*/ 148590 w 514"/>
                              <a:gd name="T111" fmla="*/ 172720 h 811"/>
                              <a:gd name="T112" fmla="*/ 144145 w 514"/>
                              <a:gd name="T113" fmla="*/ 43180 h 811"/>
                              <a:gd name="T114" fmla="*/ 150495 w 514"/>
                              <a:gd name="T115" fmla="*/ 17780 h 811"/>
                              <a:gd name="T116" fmla="*/ 163195 w 514"/>
                              <a:gd name="T117" fmla="*/ 0 h 811"/>
                              <a:gd name="T118" fmla="*/ 171450 w 514"/>
                              <a:gd name="T119" fmla="*/ 10160 h 811"/>
                              <a:gd name="T120" fmla="*/ 180975 w 514"/>
                              <a:gd name="T121" fmla="*/ 30480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286636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20320 w 68"/>
                              <a:gd name="T1" fmla="*/ 27305 h 297"/>
                              <a:gd name="T2" fmla="*/ 30480 w 68"/>
                              <a:gd name="T3" fmla="*/ 59055 h 297"/>
                              <a:gd name="T4" fmla="*/ 39370 w 68"/>
                              <a:gd name="T5" fmla="*/ 124460 h 297"/>
                              <a:gd name="T6" fmla="*/ 43180 w 68"/>
                              <a:gd name="T7" fmla="*/ 156210 h 297"/>
                              <a:gd name="T8" fmla="*/ 30480 w 68"/>
                              <a:gd name="T9" fmla="*/ 164465 h 297"/>
                              <a:gd name="T10" fmla="*/ 19050 w 68"/>
                              <a:gd name="T11" fmla="*/ 179070 h 297"/>
                              <a:gd name="T12" fmla="*/ 15240 w 68"/>
                              <a:gd name="T13" fmla="*/ 188595 h 297"/>
                              <a:gd name="T14" fmla="*/ 0 w 68"/>
                              <a:gd name="T15" fmla="*/ 188595 h 297"/>
                              <a:gd name="T16" fmla="*/ 0 w 68"/>
                              <a:gd name="T17" fmla="*/ 0 h 297"/>
                              <a:gd name="T18" fmla="*/ 1905 w 68"/>
                              <a:gd name="T19" fmla="*/ 0 h 297"/>
                              <a:gd name="T20" fmla="*/ 20320 w 68"/>
                              <a:gd name="T21" fmla="*/ 27305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959442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26035 w 67"/>
                              <a:gd name="T1" fmla="*/ 187960 h 296"/>
                              <a:gd name="T2" fmla="*/ 20320 w 67"/>
                              <a:gd name="T3" fmla="*/ 173990 h 296"/>
                              <a:gd name="T4" fmla="*/ 9525 w 67"/>
                              <a:gd name="T5" fmla="*/ 161925 h 296"/>
                              <a:gd name="T6" fmla="*/ 635 w 67"/>
                              <a:gd name="T7" fmla="*/ 156210 h 296"/>
                              <a:gd name="T8" fmla="*/ 0 w 67"/>
                              <a:gd name="T9" fmla="*/ 155575 h 296"/>
                              <a:gd name="T10" fmla="*/ 3810 w 67"/>
                              <a:gd name="T11" fmla="*/ 114935 h 296"/>
                              <a:gd name="T12" fmla="*/ 12700 w 67"/>
                              <a:gd name="T13" fmla="*/ 51435 h 296"/>
                              <a:gd name="T14" fmla="*/ 27305 w 67"/>
                              <a:gd name="T15" fmla="*/ 19050 h 296"/>
                              <a:gd name="T16" fmla="*/ 41275 w 67"/>
                              <a:gd name="T17" fmla="*/ 0 h 296"/>
                              <a:gd name="T18" fmla="*/ 42545 w 67"/>
                              <a:gd name="T19" fmla="*/ 187960 h 296"/>
                              <a:gd name="T20" fmla="*/ 26035 w 67"/>
                              <a:gd name="T21" fmla="*/ 18796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432056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60325 w 95"/>
                              <a:gd name="T1" fmla="*/ 65405 h 133"/>
                              <a:gd name="T2" fmla="*/ 38100 w 95"/>
                              <a:gd name="T3" fmla="*/ 77470 h 133"/>
                              <a:gd name="T4" fmla="*/ 31115 w 95"/>
                              <a:gd name="T5" fmla="*/ 84455 h 133"/>
                              <a:gd name="T6" fmla="*/ 10160 w 95"/>
                              <a:gd name="T7" fmla="*/ 69850 h 133"/>
                              <a:gd name="T8" fmla="*/ 635 w 95"/>
                              <a:gd name="T9" fmla="*/ 66040 h 133"/>
                              <a:gd name="T10" fmla="*/ 0 w 95"/>
                              <a:gd name="T11" fmla="*/ 66040 h 133"/>
                              <a:gd name="T12" fmla="*/ 19685 w 95"/>
                              <a:gd name="T13" fmla="*/ 27305 h 133"/>
                              <a:gd name="T14" fmla="*/ 30480 w 95"/>
                              <a:gd name="T15" fmla="*/ 0 h 133"/>
                              <a:gd name="T16" fmla="*/ 48260 w 95"/>
                              <a:gd name="T17" fmla="*/ 45085 h 133"/>
                              <a:gd name="T18" fmla="*/ 60325 w 95"/>
                              <a:gd name="T19" fmla="*/ 65405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350421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22225 w 103"/>
                              <a:gd name="T1" fmla="*/ 15875 h 120"/>
                              <a:gd name="T2" fmla="*/ 38100 w 103"/>
                              <a:gd name="T3" fmla="*/ 29845 h 120"/>
                              <a:gd name="T4" fmla="*/ 59690 w 103"/>
                              <a:gd name="T5" fmla="*/ 38735 h 120"/>
                              <a:gd name="T6" fmla="*/ 65405 w 103"/>
                              <a:gd name="T7" fmla="*/ 39370 h 120"/>
                              <a:gd name="T8" fmla="*/ 61595 w 103"/>
                              <a:gd name="T9" fmla="*/ 68580 h 120"/>
                              <a:gd name="T10" fmla="*/ 61595 w 103"/>
                              <a:gd name="T11" fmla="*/ 76200 h 120"/>
                              <a:gd name="T12" fmla="*/ 0 w 103"/>
                              <a:gd name="T13" fmla="*/ 76200 h 120"/>
                              <a:gd name="T14" fmla="*/ 0 w 103"/>
                              <a:gd name="T15" fmla="*/ 0 h 120"/>
                              <a:gd name="T16" fmla="*/ 14605 w 103"/>
                              <a:gd name="T17" fmla="*/ 0 h 120"/>
                              <a:gd name="T18" fmla="*/ 22225 w 103"/>
                              <a:gd name="T19" fmla="*/ 15875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943753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65405 w 103"/>
                              <a:gd name="T1" fmla="*/ 76835 h 121"/>
                              <a:gd name="T2" fmla="*/ 5080 w 103"/>
                              <a:gd name="T3" fmla="*/ 76835 h 121"/>
                              <a:gd name="T4" fmla="*/ 1905 w 103"/>
                              <a:gd name="T5" fmla="*/ 45720 h 121"/>
                              <a:gd name="T6" fmla="*/ 0 w 103"/>
                              <a:gd name="T7" fmla="*/ 42545 h 121"/>
                              <a:gd name="T8" fmla="*/ 0 w 103"/>
                              <a:gd name="T9" fmla="*/ 38735 h 121"/>
                              <a:gd name="T10" fmla="*/ 29845 w 103"/>
                              <a:gd name="T11" fmla="*/ 29210 h 121"/>
                              <a:gd name="T12" fmla="*/ 46355 w 103"/>
                              <a:gd name="T13" fmla="*/ 10795 h 121"/>
                              <a:gd name="T14" fmla="*/ 50165 w 103"/>
                              <a:gd name="T15" fmla="*/ 0 h 121"/>
                              <a:gd name="T16" fmla="*/ 65405 w 103"/>
                              <a:gd name="T17" fmla="*/ 0 h 121"/>
                              <a:gd name="T18" fmla="*/ 65405 w 103"/>
                              <a:gd name="T19" fmla="*/ 76835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199731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8255 h 47"/>
                              <a:gd name="T2" fmla="*/ 31115 w 50"/>
                              <a:gd name="T3" fmla="*/ 19685 h 47"/>
                              <a:gd name="T4" fmla="*/ 31750 w 50"/>
                              <a:gd name="T5" fmla="*/ 27305 h 47"/>
                              <a:gd name="T6" fmla="*/ 31750 w 50"/>
                              <a:gd name="T7" fmla="*/ 29845 h 47"/>
                              <a:gd name="T8" fmla="*/ 0 w 50"/>
                              <a:gd name="T9" fmla="*/ 29845 h 47"/>
                              <a:gd name="T10" fmla="*/ 4445 w 50"/>
                              <a:gd name="T11" fmla="*/ 0 h 47"/>
                              <a:gd name="T12" fmla="*/ 12700 w 50"/>
                              <a:gd name="T13" fmla="*/ 1905 h 47"/>
                              <a:gd name="T14" fmla="*/ 22225 w 50"/>
                              <a:gd name="T15" fmla="*/ 825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408936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32385 w 51"/>
                              <a:gd name="T1" fmla="*/ 24765 h 47"/>
                              <a:gd name="T2" fmla="*/ 32385 w 51"/>
                              <a:gd name="T3" fmla="*/ 29845 h 47"/>
                              <a:gd name="T4" fmla="*/ 0 w 51"/>
                              <a:gd name="T5" fmla="*/ 29845 h 47"/>
                              <a:gd name="T6" fmla="*/ 4445 w 51"/>
                              <a:gd name="T7" fmla="*/ 13970 h 47"/>
                              <a:gd name="T8" fmla="*/ 11430 w 51"/>
                              <a:gd name="T9" fmla="*/ 6350 h 47"/>
                              <a:gd name="T10" fmla="*/ 23495 w 51"/>
                              <a:gd name="T11" fmla="*/ 0 h 47"/>
                              <a:gd name="T12" fmla="*/ 28575 w 51"/>
                              <a:gd name="T13" fmla="*/ 0 h 47"/>
                              <a:gd name="T14" fmla="*/ 32385 w 51"/>
                              <a:gd name="T15" fmla="*/ 2476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759382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29210 w 46"/>
                              <a:gd name="T1" fmla="*/ 51435 h 81"/>
                              <a:gd name="T2" fmla="*/ 13970 w 46"/>
                              <a:gd name="T3" fmla="*/ 33655 h 81"/>
                              <a:gd name="T4" fmla="*/ 1905 w 46"/>
                              <a:gd name="T5" fmla="*/ 6350 h 81"/>
                              <a:gd name="T6" fmla="*/ 0 w 46"/>
                              <a:gd name="T7" fmla="*/ 0 h 81"/>
                              <a:gd name="T8" fmla="*/ 29210 w 46"/>
                              <a:gd name="T9" fmla="*/ 0 h 81"/>
                              <a:gd name="T10" fmla="*/ 29210 w 46"/>
                              <a:gd name="T11" fmla="*/ 5143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343295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9050 w 46"/>
                              <a:gd name="T1" fmla="*/ 27305 h 82"/>
                              <a:gd name="T2" fmla="*/ 1905 w 46"/>
                              <a:gd name="T3" fmla="*/ 50165 h 82"/>
                              <a:gd name="T4" fmla="*/ 0 w 46"/>
                              <a:gd name="T5" fmla="*/ 52070 h 82"/>
                              <a:gd name="T6" fmla="*/ 0 w 46"/>
                              <a:gd name="T7" fmla="*/ 0 h 82"/>
                              <a:gd name="T8" fmla="*/ 29210 w 46"/>
                              <a:gd name="T9" fmla="*/ 0 h 82"/>
                              <a:gd name="T10" fmla="*/ 19050 w 46"/>
                              <a:gd name="T11" fmla="*/ 27305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11966D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" path="m709,728r-10,32l678,790r-39,29l356,937,256,897,64,815,42,799,19,772,4,739,,686,,,711,r-2,728xe" fillcolor="black" stroked="f">
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" path="m689,711r-12,35l655,776r-24,20l559,828,343,916,70,801,29,771,6,734,,702,2,,690,r-1,711xe" stroked="f">
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" path="m32,43l48,93,62,196r6,50l48,259,30,282r-6,15l,297,,,3,,32,43xe" stroked="f">
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" path="m41,296l32,274,15,255,1,246,,245,6,181,20,81,43,30,65,r2,296l41,296xe" stroked="f">
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" path="m95,103l60,122,49,133,16,110,1,104r-1,l31,43,48,,76,71r19,32xe" stroked="f">
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" path="m35,25l60,47,94,61r9,1l97,108r,12l,120,,,23,,35,25xe" stroked="f">
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" path="m103,121r-95,l3,72,,67,,61,47,46,73,17,79,r24,l103,121xe" stroked="f">
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" path="m35,13l49,31r1,12l50,47,,47,7,,20,3,35,13xe" stroked="f">
                  <v:path arrowok="t" o:connecttype="custom" o:connectlocs="14091983,5252288;19728777,12524686;20131405,17372951;20131405,18989040;0,18989040;2818397,0;8052562,1212066;14091983,5252288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" path="m51,39r,8l,47,7,22,18,10,37,r8,l51,39xe" stroked="f">
                  <v:path arrowok="t" o:connecttype="custom" o:connectlocs="20575905,15756863;20575905,18989040;0,18989040;2824144,8888487;7262084,4040221;14927617,0;18155210,0;20575905,15756863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" path="m46,81l22,53,3,10,,,46,r,81xe" stroked="f">
                  <v:path arrowok="t" o:connecttype="custom" o:connectlocs="18543905,32643445;8868824,21359291;1209385,4030055;0,0;18543905,0;18543905,32643445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" path="m30,43l3,79,,82,,,46,,30,43xe" stroked="f">
                  <v:path arrowok="t" o:connecttype="custom" o:connectlocs="12093851,17317697;1209385,31816234;0,33024445;0,0;18543905,0;12093851,17317697" o:connectangles="0,0,0,0,0,0"/>
                </v:shape>
                <w10:anchorlock/>
              </v:group>
            </w:pict>
          </mc:Fallback>
        </mc:AlternateContent>
      </w:r>
    </w:p>
    <w:p w14:paraId="76292C07" w14:textId="77777777" w:rsidR="00762362" w:rsidRPr="000A0C31" w:rsidRDefault="00762362" w:rsidP="00762362">
      <w:pPr>
        <w:pStyle w:val="ac"/>
        <w:keepNext/>
        <w:spacing w:line="360" w:lineRule="auto"/>
        <w:rPr>
          <w:rFonts w:ascii="Times New Roman" w:hAnsi="Times New Roman"/>
          <w:b w:val="0"/>
          <w:bCs w:val="0"/>
          <w:spacing w:val="20"/>
          <w:sz w:val="28"/>
          <w:szCs w:val="28"/>
          <w:lang w:val="ru-RU"/>
        </w:rPr>
      </w:pPr>
      <w:r w:rsidRPr="000A0C31">
        <w:rPr>
          <w:rFonts w:ascii="Times New Roman" w:hAnsi="Times New Roman"/>
          <w:spacing w:val="20"/>
          <w:sz w:val="28"/>
          <w:szCs w:val="28"/>
        </w:rPr>
        <w:t xml:space="preserve">СМІЛЯНСЬКА МІСЬКА  РАДА  </w:t>
      </w:r>
    </w:p>
    <w:p w14:paraId="248B0826" w14:textId="77777777" w:rsidR="00762362" w:rsidRPr="000A0C31" w:rsidRDefault="00762362" w:rsidP="00762362">
      <w:pPr>
        <w:pStyle w:val="ac"/>
        <w:keepNext/>
        <w:spacing w:line="360" w:lineRule="auto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0A0C31">
        <w:rPr>
          <w:rFonts w:ascii="Times New Roman" w:hAnsi="Times New Roman"/>
          <w:sz w:val="28"/>
          <w:szCs w:val="28"/>
          <w:lang w:val="en-US"/>
        </w:rPr>
        <w:t xml:space="preserve">LXXXVI  </w:t>
      </w:r>
      <w:r w:rsidRPr="000A0C31">
        <w:rPr>
          <w:rFonts w:ascii="Times New Roman" w:hAnsi="Times New Roman"/>
          <w:sz w:val="28"/>
          <w:szCs w:val="28"/>
        </w:rPr>
        <w:t>СЕСІЯ</w:t>
      </w:r>
      <w:proofErr w:type="gramEnd"/>
    </w:p>
    <w:p w14:paraId="04C45A2C" w14:textId="77777777" w:rsidR="00762362" w:rsidRPr="000A0C31" w:rsidRDefault="00762362" w:rsidP="00762362">
      <w:pPr>
        <w:pStyle w:val="ac"/>
        <w:keepNext/>
        <w:spacing w:line="36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0A0C31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0A0C31">
        <w:rPr>
          <w:rFonts w:ascii="Times New Roman" w:hAnsi="Times New Roman"/>
          <w:sz w:val="28"/>
          <w:szCs w:val="28"/>
        </w:rPr>
        <w:t>Н</w:t>
      </w:r>
      <w:proofErr w:type="spellEnd"/>
      <w:r w:rsidRPr="000A0C31">
        <w:rPr>
          <w:rFonts w:ascii="Times New Roman" w:hAnsi="Times New Roman"/>
          <w:sz w:val="28"/>
          <w:szCs w:val="28"/>
        </w:rPr>
        <w:t xml:space="preserve"> Я</w:t>
      </w:r>
    </w:p>
    <w:p w14:paraId="7BC3FE95" w14:textId="2603A24C" w:rsidR="00762362" w:rsidRPr="000A0C31" w:rsidRDefault="00762362" w:rsidP="00762362">
      <w:pPr>
        <w:pStyle w:val="ac"/>
        <w:keepNext/>
        <w:spacing w:line="360" w:lineRule="auto"/>
        <w:ind w:firstLine="252"/>
        <w:jc w:val="left"/>
        <w:rPr>
          <w:rFonts w:ascii="Times New Roman" w:hAnsi="Times New Roman"/>
          <w:b w:val="0"/>
          <w:bCs w:val="0"/>
          <w:sz w:val="36"/>
          <w:szCs w:val="22"/>
        </w:rPr>
      </w:pPr>
      <w:r w:rsidRPr="000A0C31">
        <w:rPr>
          <w:rFonts w:ascii="Times New Roman" w:hAnsi="Times New Roman"/>
          <w:b w:val="0"/>
          <w:bCs w:val="0"/>
          <w:sz w:val="28"/>
          <w:szCs w:val="28"/>
        </w:rPr>
        <w:t>25.09.2024                                                                                   №  86-</w:t>
      </w:r>
      <w:r>
        <w:rPr>
          <w:rFonts w:ascii="Times New Roman" w:hAnsi="Times New Roman"/>
          <w:b w:val="0"/>
          <w:bCs w:val="0"/>
          <w:sz w:val="28"/>
          <w:szCs w:val="28"/>
        </w:rPr>
        <w:t>3</w:t>
      </w:r>
      <w:r w:rsidRPr="000A0C31">
        <w:rPr>
          <w:rFonts w:ascii="Times New Roman" w:hAnsi="Times New Roman"/>
          <w:b w:val="0"/>
          <w:bCs w:val="0"/>
          <w:sz w:val="28"/>
          <w:szCs w:val="28"/>
        </w:rPr>
        <w:t>/</w:t>
      </w:r>
      <w:r w:rsidRPr="000A0C31">
        <w:rPr>
          <w:rFonts w:ascii="Times New Roman" w:hAnsi="Times New Roman"/>
          <w:b w:val="0"/>
          <w:bCs w:val="0"/>
          <w:sz w:val="28"/>
          <w:szCs w:val="28"/>
          <w:lang w:val="en-US"/>
        </w:rPr>
        <w:t>VIII</w:t>
      </w:r>
    </w:p>
    <w:p w14:paraId="60079BE2" w14:textId="1DEB2548" w:rsidR="006502DF" w:rsidRPr="006502DF" w:rsidRDefault="006502DF" w:rsidP="006502DF">
      <w:pPr>
        <w:autoSpaceDE w:val="0"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bCs/>
          <w:noProof/>
          <w:color w:val="FFFFFF"/>
          <w:sz w:val="28"/>
          <w:szCs w:val="28"/>
          <w:lang w:val="uk-UA"/>
        </w:rPr>
        <w:t>КА МІСЬКА</w:t>
      </w:r>
      <w:r w:rsidRPr="006502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</w:t>
      </w:r>
    </w:p>
    <w:p w14:paraId="242C62E2" w14:textId="32D53C20" w:rsidR="0048075D" w:rsidRPr="0048075D" w:rsidRDefault="00146AC8" w:rsidP="004807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</w:t>
      </w:r>
      <w:r w:rsidR="0048075D" w:rsidRPr="00480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забезпечення </w:t>
      </w:r>
    </w:p>
    <w:p w14:paraId="55DA44C1" w14:textId="2FE69A46" w:rsidR="0048075D" w:rsidRPr="0048075D" w:rsidRDefault="0048075D" w:rsidP="004807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всебічного розвитку і функціонування </w:t>
      </w:r>
      <w:r w:rsidR="004D700C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української</w:t>
      </w:r>
    </w:p>
    <w:p w14:paraId="318C72FC" w14:textId="77777777" w:rsidR="0048075D" w:rsidRPr="0048075D" w:rsidRDefault="0048075D" w:rsidP="004807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мови як державної в усіх сферах </w:t>
      </w:r>
    </w:p>
    <w:p w14:paraId="74240356" w14:textId="2473963F" w:rsidR="0048075D" w:rsidRPr="0048075D" w:rsidRDefault="0048075D" w:rsidP="004807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суспільного життя на </w:t>
      </w:r>
      <w:r w:rsidR="00F005FB">
        <w:rPr>
          <w:rFonts w:ascii="Times New Roman" w:eastAsia="Calibri" w:hAnsi="Times New Roman" w:cs="Times New Roman"/>
          <w:sz w:val="28"/>
          <w:szCs w:val="28"/>
          <w:lang w:val="uk-UA"/>
        </w:rPr>
        <w:t>2024-2030 роки</w:t>
      </w:r>
    </w:p>
    <w:p w14:paraId="3CEB63C2" w14:textId="24A0F99F" w:rsidR="006502DF" w:rsidRPr="006502DF" w:rsidRDefault="0048075D" w:rsidP="004807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5D">
        <w:rPr>
          <w:rFonts w:ascii="Times New Roman" w:eastAsia="Calibri" w:hAnsi="Times New Roman" w:cs="Times New Roman"/>
          <w:sz w:val="28"/>
          <w:szCs w:val="28"/>
          <w:lang w:val="uk-UA"/>
        </w:rPr>
        <w:t>в Смілянській міській територіальній громаді</w:t>
      </w:r>
    </w:p>
    <w:p w14:paraId="2D5EDF0C" w14:textId="77777777" w:rsidR="006502DF" w:rsidRPr="006502DF" w:rsidRDefault="006502DF" w:rsidP="006502D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4447207" w14:textId="3F7476F4" w:rsidR="00894AD0" w:rsidRDefault="000F2D3D" w:rsidP="000A70F5">
      <w:pPr>
        <w:autoSpaceDE w:val="0"/>
        <w:autoSpaceDN w:val="0"/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D3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DA259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ідповідно до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22 ч. 1 ст. 26, п. 3 ч. 4 ст. 42, ч. 1 ст. 59 Закону України від 21.05.1997 № 280/97-ВР «Про місцеве самоврядування в Україні,  ст. 70, п. 21 ч. 1 ст. 91 Бюджетного кодексу України від 08.07.2010 № 2456-VI, Закону України від 25.04.2019 № 2704-VIII «Про забезпечення функціонування української мови як державної», Указу Пр</w:t>
      </w:r>
      <w:r w:rsidR="000A7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езидента України від 31.05.2018       </w:t>
      </w:r>
      <w:r w:rsidR="00DA259C" w:rsidRPr="00DA2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156/2018 «Про невідкладні заходи щодо зміцнення державного статусу української мови та сприяння створенню єдиного культурного простору України», розпоряджень Кабінету Міністрів України від 17.07.2019 № 596-р «Про схвалення Стратегії популяризації української мови до 2030» «Сильна мова – успішна держава», розпорядження Кабінету Міністрів України від 19.05.2021 № 474-р «Про схвалення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року», розпорядження Кабінету Міністрів України від 15.03.2024 № 243-р «Про затвердження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</w:t>
      </w:r>
      <w:r w:rsidR="006502DF"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31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F315B1"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від </w:t>
      </w:r>
      <w:r w:rsidR="00C10E2A" w:rsidRPr="00C1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19.09.2024</w:t>
      </w:r>
      <w:r w:rsidR="00802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5B1" w:rsidRPr="00C1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C10E2A" w:rsidRPr="00C1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496</w:t>
      </w:r>
      <w:r w:rsidR="00C42885" w:rsidRPr="00C10E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2885" w:rsidRPr="00606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42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схвалення Програми забезпечення </w:t>
      </w:r>
      <w:r w:rsidR="00C42885" w:rsidRPr="00C42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всебіч</w:t>
      </w:r>
      <w:r w:rsidR="00C42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ного розвитку і функціонування </w:t>
      </w:r>
      <w:r w:rsidR="00C42885" w:rsidRPr="00C42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C42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ови як державної в усіх сферах </w:t>
      </w:r>
      <w:r w:rsidR="00C42885" w:rsidRPr="00C42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</w:t>
      </w:r>
      <w:r w:rsidR="00C42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ільного життя на 2024-2030 роки </w:t>
      </w:r>
      <w:r w:rsidR="00C42885" w:rsidRPr="00C42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Смілянській міській територіальній громаді</w:t>
      </w:r>
      <w:r w:rsidR="00C42885" w:rsidRPr="00564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E3FD4" w:rsidRPr="00564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074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3FD4" w:rsidRPr="00564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</w:t>
      </w:r>
      <w:r w:rsidR="00564808" w:rsidRPr="00B26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додержання конституційних гарантій щодо всебічного розвитку і функціонування української мови як державної в усіх сферах суспільного життя в Смілянській міській територіальній громаді</w:t>
      </w:r>
      <w:r w:rsidR="00564808"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02DF"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рада: </w:t>
      </w:r>
    </w:p>
    <w:p w14:paraId="380B2406" w14:textId="77777777" w:rsidR="00894AD0" w:rsidRPr="006502DF" w:rsidRDefault="00894AD0" w:rsidP="00894AD0">
      <w:pPr>
        <w:autoSpaceDE w:val="0"/>
        <w:autoSpaceDN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C2ABD6" w14:textId="06A7D1CA" w:rsidR="007A4C3F" w:rsidRDefault="007A4C3F" w:rsidP="007A4C3F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Продовження рішення</w:t>
      </w:r>
    </w:p>
    <w:p w14:paraId="6846F334" w14:textId="77777777" w:rsidR="007A4C3F" w:rsidRDefault="007A4C3F" w:rsidP="006502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E940B5" w14:textId="77777777" w:rsidR="006502DF" w:rsidRPr="006502DF" w:rsidRDefault="006502DF" w:rsidP="006502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466418A0" w14:textId="77777777" w:rsidR="006502DF" w:rsidRPr="006502DF" w:rsidRDefault="006502DF" w:rsidP="006502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1186CC" w14:textId="65B038CE" w:rsidR="006502DF" w:rsidRPr="006502DF" w:rsidRDefault="006502DF" w:rsidP="006502D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1. Затвердити </w:t>
      </w:r>
      <w:r w:rsidR="008A2B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Програму</w:t>
      </w:r>
      <w:r w:rsidR="003F79E4" w:rsidRPr="003F79E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забезпечення всебічного розвитку і функціонування української мови як державної в усіх сферах суспільного життя на </w:t>
      </w:r>
      <w:r w:rsidR="00E715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2024-2030 роки</w:t>
      </w:r>
      <w:r w:rsidR="003F79E4" w:rsidRPr="003F79E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 Смілянській міськ</w:t>
      </w:r>
      <w:r w:rsidR="005B05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ій територіальній громаді (далі</w:t>
      </w:r>
      <w:r w:rsidR="006D56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5B05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 w:rsidR="006D56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3F79E4" w:rsidRPr="003F79E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Програма) згідно з додатком.</w:t>
      </w:r>
    </w:p>
    <w:p w14:paraId="006CFD54" w14:textId="77777777" w:rsidR="006502DF" w:rsidRPr="006502DF" w:rsidRDefault="006502DF" w:rsidP="006502D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 Фінансовому управлінню при формуванні проєкту бюджету Смілянської міської територіальної громади на відповідний бюджетний рік передбачати кошти на виконання зазначеної Програми в межах видатків, передбачених на фінансування відповідних галузей.</w:t>
      </w:r>
    </w:p>
    <w:p w14:paraId="703F4259" w14:textId="4575CEB6" w:rsidR="006502DF" w:rsidRPr="006502DF" w:rsidRDefault="006502DF" w:rsidP="006502D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</w:t>
      </w:r>
      <w:r w:rsidR="007E566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повноважень та відділ культури виконавчого комітету Смілянської міської ради</w:t>
      </w:r>
      <w:r w:rsidRPr="006502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45E1516F" w14:textId="77777777" w:rsidR="006502DF" w:rsidRPr="006502DF" w:rsidRDefault="006502DF" w:rsidP="006502D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питань освіти, молоді та спорту, культури, охорони здоров’я, соціального захисту, засобів масової інформації.</w:t>
      </w:r>
    </w:p>
    <w:p w14:paraId="6FFDF380" w14:textId="77777777" w:rsidR="006502DF" w:rsidRPr="006502DF" w:rsidRDefault="006502DF" w:rsidP="006502DF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C737014" w14:textId="77777777" w:rsidR="006502DF" w:rsidRPr="006502DF" w:rsidRDefault="006502DF" w:rsidP="00650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60FE157" w14:textId="4072A2EB" w:rsidR="003553A8" w:rsidRPr="003553A8" w:rsidRDefault="006502DF" w:rsidP="003553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502DF">
        <w:rPr>
          <w:rFonts w:ascii="Times New Roman" w:eastAsia="Calibri" w:hAnsi="Times New Roman" w:cs="Times New Roman"/>
          <w:sz w:val="28"/>
          <w:szCs w:val="28"/>
        </w:rPr>
        <w:t>Міський</w:t>
      </w:r>
      <w:proofErr w:type="spellEnd"/>
      <w:r w:rsidRPr="006502DF">
        <w:rPr>
          <w:rFonts w:ascii="Times New Roman" w:eastAsia="Calibri" w:hAnsi="Times New Roman" w:cs="Times New Roman"/>
          <w:sz w:val="28"/>
          <w:szCs w:val="28"/>
        </w:rPr>
        <w:t xml:space="preserve"> голова</w:t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502DF">
        <w:rPr>
          <w:rFonts w:ascii="Times New Roman" w:eastAsia="Calibri" w:hAnsi="Times New Roman" w:cs="Times New Roman"/>
          <w:sz w:val="28"/>
          <w:szCs w:val="28"/>
        </w:rPr>
        <w:t>Сергій</w:t>
      </w:r>
      <w:proofErr w:type="spellEnd"/>
      <w:r w:rsidRPr="006502DF">
        <w:rPr>
          <w:rFonts w:ascii="Times New Roman" w:eastAsia="Calibri" w:hAnsi="Times New Roman" w:cs="Times New Roman"/>
          <w:sz w:val="28"/>
          <w:szCs w:val="28"/>
        </w:rPr>
        <w:t xml:space="preserve"> АНАНКО</w:t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6502DF" w:rsidRPr="006502DF" w14:paraId="5BB16D6B" w14:textId="77777777" w:rsidTr="005F06BA">
        <w:tc>
          <w:tcPr>
            <w:tcW w:w="5495" w:type="dxa"/>
            <w:hideMark/>
          </w:tcPr>
          <w:p w14:paraId="20D96A0D" w14:textId="77777777" w:rsidR="000416E1" w:rsidRDefault="000416E1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72384AA3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74945050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78DA0C10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600DBD84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0A2C6CF7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655CE472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37B4C367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2CB92607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55F4ABB0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266B7447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2E0D69E7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6F27F6CA" w14:textId="77777777" w:rsidR="007A4C3F" w:rsidRDefault="007A4C3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53A49AA8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6CCE13C4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38D94642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1475A89F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00D2A51F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07812E1C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01D29894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07342648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76AD5AB1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737D3485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2554C987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40C41995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3E16454B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776D11C1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2E4F0C34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299400BB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2DECD79B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72182EB2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24C45741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1B54245E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0603F621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61060A81" w14:textId="77777777" w:rsidR="00ED26F3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5AC00207" w14:textId="77777777" w:rsidR="00ED26F3" w:rsidRPr="006502DF" w:rsidRDefault="00ED26F3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674E4EB2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850" w:type="dxa"/>
          </w:tcPr>
          <w:p w14:paraId="422DF0E2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777EEF5B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</w:tr>
      <w:tr w:rsidR="006502DF" w:rsidRPr="006502DF" w14:paraId="09D3DB10" w14:textId="77777777" w:rsidTr="005F06BA">
        <w:tc>
          <w:tcPr>
            <w:tcW w:w="5495" w:type="dxa"/>
          </w:tcPr>
          <w:p w14:paraId="40BF8959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0F04EF41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4B5B54DF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02DF" w:rsidRPr="006502DF" w14:paraId="1EF76D58" w14:textId="77777777" w:rsidTr="005F06BA">
        <w:tc>
          <w:tcPr>
            <w:tcW w:w="5495" w:type="dxa"/>
            <w:hideMark/>
          </w:tcPr>
          <w:p w14:paraId="1F87A571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850" w:type="dxa"/>
          </w:tcPr>
          <w:p w14:paraId="31E2B578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hideMark/>
          </w:tcPr>
          <w:p w14:paraId="61589921" w14:textId="77777777" w:rsidR="006502DF" w:rsidRPr="006502DF" w:rsidRDefault="006502DF" w:rsidP="006502DF">
            <w:pPr>
              <w:shd w:val="clear" w:color="auto" w:fill="FFFFFF"/>
              <w:tabs>
                <w:tab w:val="left" w:pos="776"/>
              </w:tabs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Юрій СТУДАНС</w:t>
            </w:r>
          </w:p>
        </w:tc>
      </w:tr>
      <w:tr w:rsidR="006502DF" w:rsidRPr="006502DF" w14:paraId="27AC2666" w14:textId="77777777" w:rsidTr="005F06BA">
        <w:tc>
          <w:tcPr>
            <w:tcW w:w="5495" w:type="dxa"/>
          </w:tcPr>
          <w:p w14:paraId="152A8118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1AA72B12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1A2C119B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02DF" w:rsidRPr="006502DF" w14:paraId="24CA4CEF" w14:textId="77777777" w:rsidTr="005F06BA">
        <w:trPr>
          <w:trHeight w:val="1015"/>
        </w:trPr>
        <w:tc>
          <w:tcPr>
            <w:tcW w:w="5495" w:type="dxa"/>
          </w:tcPr>
          <w:p w14:paraId="1249EEA6" w14:textId="77777777" w:rsidR="006502DF" w:rsidRPr="006502DF" w:rsidRDefault="006502DF" w:rsidP="00650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  <w:p w14:paraId="395516BE" w14:textId="77777777" w:rsidR="006502DF" w:rsidRPr="006502DF" w:rsidRDefault="006502DF" w:rsidP="006502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05658F5" w14:textId="77777777" w:rsidR="006502DF" w:rsidRPr="006502DF" w:rsidRDefault="006502DF" w:rsidP="0065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Постійна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комісія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ради з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B9F71FD" w14:textId="77777777" w:rsidR="006502DF" w:rsidRPr="006502DF" w:rsidRDefault="006502DF" w:rsidP="0065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молоді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спорту,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здоров’я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0EE4DF97" w14:textId="77777777" w:rsidR="006502DF" w:rsidRPr="006502DF" w:rsidRDefault="006502DF" w:rsidP="0065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засобів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масової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14:paraId="7D624DD0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3F5019FA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F015792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1896E60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5C6045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Юлія ЛЮБЧЕНКО</w:t>
            </w:r>
          </w:p>
          <w:p w14:paraId="32E61999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70D6F4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3F31659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FAD27A7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0D70AE9" w14:textId="77777777" w:rsidR="006502DF" w:rsidRPr="006502DF" w:rsidRDefault="006502DF" w:rsidP="006502DF">
            <w:pPr>
              <w:shd w:val="clear" w:color="auto" w:fill="FFFFFF"/>
              <w:tabs>
                <w:tab w:val="left" w:pos="73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Рамазан ТАІБОВ</w:t>
            </w:r>
          </w:p>
        </w:tc>
      </w:tr>
      <w:tr w:rsidR="006502DF" w:rsidRPr="006502DF" w14:paraId="720EFD1A" w14:textId="77777777" w:rsidTr="005F06BA">
        <w:trPr>
          <w:trHeight w:val="296"/>
        </w:trPr>
        <w:tc>
          <w:tcPr>
            <w:tcW w:w="5495" w:type="dxa"/>
          </w:tcPr>
          <w:p w14:paraId="7FF640D1" w14:textId="77777777" w:rsidR="006502DF" w:rsidRPr="006502DF" w:rsidRDefault="006502DF" w:rsidP="00650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25218385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11BF46E2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02DF" w:rsidRPr="006502DF" w14:paraId="7772293D" w14:textId="77777777" w:rsidTr="005F06BA">
        <w:tc>
          <w:tcPr>
            <w:tcW w:w="5495" w:type="dxa"/>
          </w:tcPr>
          <w:p w14:paraId="138F0226" w14:textId="77777777" w:rsidR="006502DF" w:rsidRDefault="006502DF" w:rsidP="0065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1A2AB776" w14:textId="77777777" w:rsidR="00D12601" w:rsidRDefault="00D12601" w:rsidP="0065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C071932" w14:textId="77777777" w:rsidR="00D47754" w:rsidRDefault="00001B4E" w:rsidP="0000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1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Фінансове управління</w:t>
            </w:r>
          </w:p>
          <w:p w14:paraId="32035200" w14:textId="77777777" w:rsidR="00D47754" w:rsidRDefault="00D47754" w:rsidP="0000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10C6B5" w14:textId="446D9A2C" w:rsidR="00D12601" w:rsidRPr="006502DF" w:rsidRDefault="00D47754" w:rsidP="0000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освіти, молоді та спорту</w:t>
            </w:r>
            <w:r w:rsidR="00001B4E" w:rsidRPr="00001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</w:t>
            </w:r>
          </w:p>
        </w:tc>
        <w:tc>
          <w:tcPr>
            <w:tcW w:w="850" w:type="dxa"/>
          </w:tcPr>
          <w:p w14:paraId="52A3D5C2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14:paraId="7052238C" w14:textId="77777777" w:rsid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        Тетяна КАРЛО</w:t>
            </w:r>
          </w:p>
          <w:p w14:paraId="73CCD83F" w14:textId="77777777" w:rsidR="00D12601" w:rsidRDefault="00D12601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  <w:p w14:paraId="26D91FD0" w14:textId="77777777" w:rsidR="00D12601" w:rsidRDefault="00001B4E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         </w:t>
            </w:r>
            <w:r w:rsidRPr="00001B4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Юлія ЛЮБЧЕНКО</w:t>
            </w:r>
          </w:p>
          <w:p w14:paraId="72A62C87" w14:textId="77777777" w:rsidR="00D47754" w:rsidRDefault="00D47754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  <w:p w14:paraId="724C62AB" w14:textId="60CD8FC9" w:rsidR="00D47754" w:rsidRPr="006502DF" w:rsidRDefault="00D47754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        Тетяна ТРУШКОВА</w:t>
            </w:r>
          </w:p>
        </w:tc>
      </w:tr>
      <w:tr w:rsidR="006502DF" w:rsidRPr="006502DF" w14:paraId="60431B4A" w14:textId="77777777" w:rsidTr="005F06BA">
        <w:tc>
          <w:tcPr>
            <w:tcW w:w="5495" w:type="dxa"/>
          </w:tcPr>
          <w:p w14:paraId="71A4F162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FCD2FEA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14:paraId="5DB412D3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</w:tr>
      <w:tr w:rsidR="006502DF" w:rsidRPr="006502DF" w14:paraId="1DC080B4" w14:textId="77777777" w:rsidTr="005F06BA">
        <w:tc>
          <w:tcPr>
            <w:tcW w:w="5495" w:type="dxa"/>
            <w:hideMark/>
          </w:tcPr>
          <w:p w14:paraId="097AE2A4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850" w:type="dxa"/>
          </w:tcPr>
          <w:p w14:paraId="4A55719D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  <w:hideMark/>
          </w:tcPr>
          <w:p w14:paraId="4AF46B2D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        Оксана СІЛКО</w:t>
            </w:r>
          </w:p>
        </w:tc>
      </w:tr>
      <w:tr w:rsidR="006502DF" w:rsidRPr="006502DF" w14:paraId="2234C4C0" w14:textId="77777777" w:rsidTr="005F06BA">
        <w:tc>
          <w:tcPr>
            <w:tcW w:w="5495" w:type="dxa"/>
          </w:tcPr>
          <w:p w14:paraId="7D164DAE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BAF19AD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14:paraId="6778D949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</w:tr>
      <w:tr w:rsidR="006502DF" w:rsidRPr="006502DF" w14:paraId="5E6C39EF" w14:textId="77777777" w:rsidTr="005F06BA">
        <w:trPr>
          <w:trHeight w:val="70"/>
        </w:trPr>
        <w:tc>
          <w:tcPr>
            <w:tcW w:w="5495" w:type="dxa"/>
            <w:hideMark/>
          </w:tcPr>
          <w:p w14:paraId="5D6CBD8F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Начальник відділу культури</w:t>
            </w:r>
          </w:p>
        </w:tc>
        <w:tc>
          <w:tcPr>
            <w:tcW w:w="850" w:type="dxa"/>
          </w:tcPr>
          <w:p w14:paraId="2FB0FF8D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hideMark/>
          </w:tcPr>
          <w:p w14:paraId="34488D94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 xml:space="preserve">         Ірина БОБОШКО</w:t>
            </w:r>
          </w:p>
        </w:tc>
      </w:tr>
    </w:tbl>
    <w:p w14:paraId="2AA77A65" w14:textId="1775DE7B" w:rsidR="00B37052" w:rsidRPr="00B37052" w:rsidRDefault="00ED26F3" w:rsidP="00ED26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 xml:space="preserve">                                </w:t>
      </w:r>
      <w:r w:rsidR="00B37052" w:rsidRPr="00B3705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Додаток </w:t>
      </w:r>
    </w:p>
    <w:p w14:paraId="760F4A8E" w14:textId="77777777" w:rsidR="00B37052" w:rsidRPr="00B37052" w:rsidRDefault="00B37052" w:rsidP="00B37052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3705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ЗАТВЕРДЖЕНО</w:t>
      </w:r>
    </w:p>
    <w:p w14:paraId="43AC2FEF" w14:textId="77777777" w:rsidR="00B37052" w:rsidRPr="00B37052" w:rsidRDefault="00B37052" w:rsidP="00B37052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3705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рішення міської ради</w:t>
      </w:r>
    </w:p>
    <w:p w14:paraId="3FB7B186" w14:textId="77777777" w:rsidR="00B37052" w:rsidRPr="00B37052" w:rsidRDefault="00B37052" w:rsidP="00B37052">
      <w:pPr>
        <w:ind w:left="538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3705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 _____________№______</w:t>
      </w:r>
    </w:p>
    <w:p w14:paraId="48DAB75A" w14:textId="77777777" w:rsidR="003A5A03" w:rsidRPr="003A5A03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B8D79B" w14:textId="77777777" w:rsidR="003A5A03" w:rsidRPr="006502DF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</w:t>
      </w:r>
    </w:p>
    <w:p w14:paraId="5121B795" w14:textId="4FC3EB14" w:rsidR="003A5A03" w:rsidRPr="006502DF" w:rsidRDefault="003A5A03" w:rsidP="00B8165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1655" w:rsidRPr="00B816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всебічного розвитку і функціонування української мови як державної в усіх сферах суспільного життя на </w:t>
      </w:r>
      <w:r w:rsidR="00961E47">
        <w:rPr>
          <w:rFonts w:ascii="Times New Roman" w:eastAsia="Calibri" w:hAnsi="Times New Roman" w:cs="Times New Roman"/>
          <w:sz w:val="28"/>
          <w:szCs w:val="28"/>
          <w:lang w:val="uk-UA"/>
        </w:rPr>
        <w:t>2024-2030 роки</w:t>
      </w:r>
      <w:r w:rsidR="00B81655" w:rsidRPr="00B816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Смілянській міській територіальній громаді</w:t>
      </w:r>
    </w:p>
    <w:p w14:paraId="158CBBB4" w14:textId="77777777" w:rsidR="003A5A03" w:rsidRPr="006502DF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309A36F" w14:textId="30096B34" w:rsidR="003A5A03" w:rsidRPr="00D238EE" w:rsidRDefault="0051606A" w:rsidP="003A5A03">
      <w:pPr>
        <w:shd w:val="clear" w:color="auto" w:fill="FFFFFF"/>
        <w:autoSpaceDE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3A5A03" w:rsidRPr="00D238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Загальна характеристика Програми</w:t>
      </w:r>
    </w:p>
    <w:p w14:paraId="26A05D8F" w14:textId="77777777" w:rsidR="00F46049" w:rsidRPr="00F46049" w:rsidRDefault="00F46049" w:rsidP="000A70F5">
      <w:pPr>
        <w:tabs>
          <w:tab w:val="left" w:pos="9356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460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1. Ініціатор розроблення Програми забезпечення всебічного розвитку і функціонування української мови як державної в усіх сферах суспільного життя на 2024-2030 роки в Смілянській міській територіальній громаді (далі-Програма): відділ культури виконавчого комітету Смілянської міської ради.</w:t>
      </w:r>
    </w:p>
    <w:p w14:paraId="7131FF2D" w14:textId="77777777" w:rsidR="00F46049" w:rsidRPr="00F46049" w:rsidRDefault="00F46049" w:rsidP="000A70F5">
      <w:pPr>
        <w:tabs>
          <w:tab w:val="left" w:pos="9356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460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2. Розробник Програми: відділ культури виконавчого комітету Смілянської міської ради.</w:t>
      </w:r>
    </w:p>
    <w:p w14:paraId="26176573" w14:textId="77777777" w:rsidR="00F46049" w:rsidRPr="00F46049" w:rsidRDefault="00F46049" w:rsidP="000A70F5">
      <w:pPr>
        <w:tabs>
          <w:tab w:val="left" w:pos="9356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460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3. </w:t>
      </w:r>
      <w:proofErr w:type="spellStart"/>
      <w:r w:rsidRPr="00F460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Співрозробники</w:t>
      </w:r>
      <w:proofErr w:type="spellEnd"/>
      <w:r w:rsidRPr="00F460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Програми: Управління освіти, молоді та спорту виконавчого комітету Смілянської міської ради.</w:t>
      </w:r>
    </w:p>
    <w:p w14:paraId="6A9BA93E" w14:textId="77777777" w:rsidR="00F46049" w:rsidRPr="00F46049" w:rsidRDefault="00F46049" w:rsidP="000A70F5">
      <w:pPr>
        <w:tabs>
          <w:tab w:val="left" w:pos="9356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460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Відповідальний виконавець Програми: відділ культури виконавчого комітету Смілянської міської ради.</w:t>
      </w:r>
    </w:p>
    <w:p w14:paraId="70B89FC3" w14:textId="77777777" w:rsidR="00F46049" w:rsidRPr="00F46049" w:rsidRDefault="00F46049" w:rsidP="000A70F5">
      <w:pPr>
        <w:tabs>
          <w:tab w:val="left" w:pos="9356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460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Учасники Програми: відділ культури, виконавчий комітет, фінансове управління, управління освіти, молоді та спорту.</w:t>
      </w:r>
    </w:p>
    <w:p w14:paraId="75D5FFC9" w14:textId="77777777" w:rsidR="00F46049" w:rsidRPr="00F46049" w:rsidRDefault="00F46049" w:rsidP="000A70F5">
      <w:pPr>
        <w:tabs>
          <w:tab w:val="left" w:pos="9356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460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реалізації Програми: 2024-2030 роки.</w:t>
      </w:r>
    </w:p>
    <w:p w14:paraId="43BCE4A4" w14:textId="2DC2BD47" w:rsidR="00D238EE" w:rsidRPr="00D238EE" w:rsidRDefault="00F46049" w:rsidP="000A70F5">
      <w:pPr>
        <w:tabs>
          <w:tab w:val="left" w:pos="9356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460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7. Загальний обсяг фінансування Програми: кошти бюджету Смілянської міської територіальної громади в сумі 360 000 гривень, кошти обласного, державного бюджетів та інших джерел, незаборонених законодавством України.</w:t>
      </w:r>
    </w:p>
    <w:p w14:paraId="3B02B1DA" w14:textId="77777777" w:rsidR="003A5A03" w:rsidRPr="00B00AE8" w:rsidRDefault="003A5A03" w:rsidP="003A5A03">
      <w:pPr>
        <w:shd w:val="clear" w:color="auto" w:fill="FFFFFF"/>
        <w:autoSpaceDE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16DC49F" w14:textId="50F86C90" w:rsidR="003A5A03" w:rsidRPr="00ED03AE" w:rsidRDefault="00F8385A" w:rsidP="003A5A03">
      <w:pPr>
        <w:tabs>
          <w:tab w:val="left" w:pos="1159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.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Актуальні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проблеми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, на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розв’язання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яких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спрямована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Програма</w:t>
      </w:r>
      <w:proofErr w:type="spellEnd"/>
    </w:p>
    <w:p w14:paraId="6E5A79FA" w14:textId="1B6DF2DF" w:rsidR="00EB193C" w:rsidRDefault="00562274" w:rsidP="008F450F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розроблена відповідно до п. 22 ч. 1 ст. 26, п. 3 ч. 4 ст. 42, ч. 1 ст. 59 Закону України від 21.05.1997 № 280/97-ВР «Про місцеве самоврядування в Україні,  ст. 70, п. 21 ч. 1 ст. 91 Бюджетного</w:t>
      </w:r>
      <w:r w:rsidR="008F4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кодексу України від 08.07.2010     </w:t>
      </w:r>
      <w:r w:rsidRPr="0056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2456-VI, Закону України від 25.04.2019 № 2704-VIII «Про забезпечення функціонування української мови як державної», Указу Президента України від 31.05.2018 № 156/2018 «Про невідкладні заходи щодо зміцнення державного статусу української мови та сприяння створенню єдиного культурного простору України», розпоряджень Кабінету Міністрів України від 17.07.2019 № 596-р «Про схвалення Стратегії популяризації української мови до 2030» «Сильна мова – успішна держава», розпорядження Кабінету Міністрів України від 19.05.2021 № 474-р «Про схвалення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року», </w:t>
      </w:r>
    </w:p>
    <w:p w14:paraId="6376A3E4" w14:textId="58B58A07" w:rsidR="00BB35DB" w:rsidRPr="00BB35DB" w:rsidRDefault="00BB35DB" w:rsidP="00BB35DB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Продовження додатка</w:t>
      </w:r>
    </w:p>
    <w:p w14:paraId="597A4FBF" w14:textId="77777777" w:rsidR="00BB35DB" w:rsidRDefault="00BB35DB" w:rsidP="00F8655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747BD8" w14:textId="200650E7" w:rsidR="00562274" w:rsidRPr="00562274" w:rsidRDefault="00562274" w:rsidP="00F8655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Кабінету Міністрів України від 15.03.2024 № 243-р «Про затвердження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року». </w:t>
      </w:r>
    </w:p>
    <w:p w14:paraId="02BFCB10" w14:textId="77777777" w:rsidR="00562274" w:rsidRPr="00562274" w:rsidRDefault="00562274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 є найважливішим засобом людського спілкування та інтелектуального розвитку особистості, визначальною ознакою держави, безцінною і невичерпною скарбницею культурного надбання народу.</w:t>
      </w:r>
    </w:p>
    <w:p w14:paraId="4F063D61" w14:textId="77777777" w:rsidR="00562274" w:rsidRPr="00562274" w:rsidRDefault="00562274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Утвердження і розвиток української мови, яка згідно з Конституцією України є державною, – це та стратегічна мета, без реалізації якої неможлива подальша розбудова Української держави. У Смілянській міській територіальній громаді існує потреба в подальшій активізації цілеспрямованої роботи щодо забезпечення належного використання державної мови в різних сферах життя: освіті, культурі, спорті та туризмі, рекламі, засобах масової інформації тощо.</w:t>
      </w:r>
    </w:p>
    <w:p w14:paraId="3D6D91D9" w14:textId="77777777" w:rsidR="00562274" w:rsidRPr="00562274" w:rsidRDefault="00562274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необхідно докласти зусиль для розширення меж функціонування української мови, забезпечення її усебічного розвитку як консолідуючої сили громадянського суспільства. Послідовне вирішення </w:t>
      </w:r>
      <w:proofErr w:type="spellStart"/>
      <w:r w:rsidRPr="0056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мовних</w:t>
      </w:r>
      <w:proofErr w:type="spellEnd"/>
      <w:r w:rsidRPr="0056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питань, зміцнення державного статусу української мови передбачає стимулювання процесу побудови заможної та демократичної держави.</w:t>
      </w:r>
    </w:p>
    <w:p w14:paraId="0C66CF6E" w14:textId="2F8102FB" w:rsidR="00130703" w:rsidRPr="00130703" w:rsidRDefault="00562274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заходів Програми, які передбачають популяризацію української мови, культури та історичної свідомості української нації через найширший спектр культурних, наукових, науково-практичних та інформаційних заходів у закладах освіти, сприятиме розвитку та функціонуванню української мови</w:t>
      </w:r>
    </w:p>
    <w:p w14:paraId="6DAB4348" w14:textId="77777777" w:rsidR="00424001" w:rsidRDefault="00424001" w:rsidP="00F86554">
      <w:pPr>
        <w:spacing w:after="0" w:line="240" w:lineRule="auto"/>
        <w:ind w:right="-283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E46D29B" w14:textId="0CD050CB" w:rsidR="00CC3CD0" w:rsidRPr="003A5A03" w:rsidRDefault="00D95131" w:rsidP="00F86554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Мета Програми</w:t>
      </w:r>
    </w:p>
    <w:p w14:paraId="5683DC72" w14:textId="24A74DD2" w:rsidR="003A5A03" w:rsidRDefault="009D1197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1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 є забезпечення додержання конституційних гарантій щодо всебічного розвитку і функціонування української мови як державної в усіх сферах суспільного життя в Смілянській міській територіальній громаді, посилення її консолідуючої ролі в українському суспільстві як засобу зміцнення державної єдності, підвищення її ролі в забезпеченні територіальної цілісності та національної безпеки України, підтримки розвитку національної культури.</w:t>
      </w:r>
    </w:p>
    <w:p w14:paraId="13A038D9" w14:textId="77777777" w:rsidR="00B2652C" w:rsidRPr="003A5A03" w:rsidRDefault="00B2652C" w:rsidP="00F86554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D002F88" w14:textId="2EB83990" w:rsidR="00CC3CD0" w:rsidRPr="003A5A03" w:rsidRDefault="00241958" w:rsidP="00F86554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Обґрунтування шляхів і засобів розв’язання проблеми, строки та етапи виконання Програми</w:t>
      </w:r>
    </w:p>
    <w:p w14:paraId="1E87A738" w14:textId="77777777" w:rsidR="00E92788" w:rsidRPr="00E92788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Мету Програми передбачається досягти шляхом:</w:t>
      </w:r>
    </w:p>
    <w:p w14:paraId="2E7BB3B6" w14:textId="1A60A028" w:rsidR="00CC3CD0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зміцнення державного статусу української мови, напрацювання дієвого механізму її захисту, розвитку та популяризації;</w:t>
      </w:r>
    </w:p>
    <w:p w14:paraId="0E04B417" w14:textId="77777777" w:rsidR="00EB193C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забезпечення дотримання посадовими і службовими особами органів державної влади та органів місцевого самоврядування, іншими посадовими та службовими особами вимог закону щодо обов’язковості використання </w:t>
      </w:r>
    </w:p>
    <w:p w14:paraId="5D101EA2" w14:textId="77777777" w:rsidR="00BB35DB" w:rsidRDefault="00BB35DB" w:rsidP="00F8655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741D8B" w14:textId="6DA14F5E" w:rsidR="00BB35DB" w:rsidRDefault="00BB35DB" w:rsidP="00BB35DB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Продовження додатка</w:t>
      </w:r>
    </w:p>
    <w:p w14:paraId="579E3E87" w14:textId="77777777" w:rsidR="00BB35DB" w:rsidRDefault="00BB35DB" w:rsidP="00F8655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AA5A51" w14:textId="657D9392" w:rsidR="00E92788" w:rsidRPr="00E92788" w:rsidRDefault="00E92788" w:rsidP="00F8655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мови під час виконання своїх посадових обов’язків, недопущення її дискримінації;</w:t>
      </w:r>
    </w:p>
    <w:p w14:paraId="7857BE8C" w14:textId="77777777" w:rsidR="00E92788" w:rsidRPr="00E92788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мотивування населення області до вивчення, навчання та спілкування українською мовою, запровадження та реалізації відповідних проєктів;</w:t>
      </w:r>
    </w:p>
    <w:p w14:paraId="5935FAFE" w14:textId="77777777" w:rsidR="00E92788" w:rsidRPr="00E92788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розроблення та відкриття мережі курсів з вивчення української мови (у тому числі дистанційних та онлайн курсів) для різних категорій осіб, у </w:t>
      </w:r>
    </w:p>
    <w:p w14:paraId="478D185A" w14:textId="77777777" w:rsidR="00E92788" w:rsidRPr="00E92788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 числі на безоплатній основі, здійснення інших заходів щодо сприяння опануванню державної мови;</w:t>
      </w:r>
    </w:p>
    <w:p w14:paraId="0AEC1402" w14:textId="77777777" w:rsidR="00E92788" w:rsidRPr="00E92788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покращення якості викладання державної мови в закладах освіти, сприяння вивченню української мови;</w:t>
      </w:r>
    </w:p>
    <w:p w14:paraId="1DC84601" w14:textId="77777777" w:rsidR="00E92788" w:rsidRPr="00E92788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розвитку національної словникової бази та забезпечення вільного доступу до неї користувачів;</w:t>
      </w:r>
    </w:p>
    <w:p w14:paraId="27324D76" w14:textId="77777777" w:rsidR="00E92788" w:rsidRPr="00E92788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сприяння створенню інформаційної, у тому числі медійної, україномовної продукції;</w:t>
      </w:r>
    </w:p>
    <w:p w14:paraId="4FD26B14" w14:textId="77777777" w:rsidR="00E92788" w:rsidRPr="00E92788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сприяння запровадженню освітніх </w:t>
      </w:r>
      <w:proofErr w:type="spellStart"/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</w:t>
      </w:r>
      <w:proofErr w:type="spellEnd"/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 радіопрограм, відкритих онлайн курсів з української історії та культури;</w:t>
      </w:r>
    </w:p>
    <w:p w14:paraId="5662B57B" w14:textId="77777777" w:rsidR="00E92788" w:rsidRPr="00E92788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створення умов для підвищення обізнаності громадян про порядок застосування норм законодавства про державну мову у відповідних сферах, забезпечення реалізації громадянами права на одержання інформації та послуг українською мовою, у тому числі через засоби масової інформації, рекламу, розширення україномовного інформаційного простору, у тому числі за кордоном.</w:t>
      </w:r>
    </w:p>
    <w:p w14:paraId="2A5F2870" w14:textId="196B34DB" w:rsidR="00731D87" w:rsidRPr="00731D87" w:rsidRDefault="00E92788" w:rsidP="00F8655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реаліз</w:t>
      </w:r>
      <w:r w:rsidR="00E2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овується в 2 етапи: I етап 2024-</w:t>
      </w: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2026 роки, II етап</w:t>
      </w:r>
      <w:r w:rsidR="004F5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2027-</w:t>
      </w:r>
      <w:r w:rsidRPr="00E9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2030 роки.</w:t>
      </w:r>
    </w:p>
    <w:p w14:paraId="4D1EDEF0" w14:textId="77777777" w:rsidR="005B4D11" w:rsidRPr="00731D87" w:rsidRDefault="005B4D11" w:rsidP="00F86554">
      <w:pPr>
        <w:spacing w:after="0"/>
        <w:ind w:right="-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2C51B0" w14:textId="7403B247" w:rsidR="00CC3CD0" w:rsidRPr="005B4D11" w:rsidRDefault="005B4D11" w:rsidP="00F86554">
      <w:pPr>
        <w:spacing w:after="0"/>
        <w:ind w:right="-28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4D11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Обсяги та джерела фінансування</w:t>
      </w:r>
      <w:r w:rsidR="004F5F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Програми</w:t>
      </w:r>
    </w:p>
    <w:p w14:paraId="0D285D2A" w14:textId="77777777" w:rsidR="00C8580F" w:rsidRPr="00C8580F" w:rsidRDefault="00C8580F" w:rsidP="00F86554">
      <w:pPr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C8580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Фінансування заходів Програми в процесі їхньої реалізації здійснюється за рахунок коштів бюджету Смілянської міської територіальної громади (в межах коштів, передбачених на відповідний фінансовий рік), коштів обласного, державного бюджетів та інших джерел, незаборонених законодавством України.</w:t>
      </w:r>
    </w:p>
    <w:p w14:paraId="34ACBC0C" w14:textId="0E84E277" w:rsidR="002F4402" w:rsidRDefault="00C8580F" w:rsidP="00F86554">
      <w:pPr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C8580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Головним розпорядником коштів Програми та відповідальним виконавцем є відділ культури виконавчого комітету Смілянської міської ради, який забезпечує цільове та ефективне використання коштів протягом усього строку реалізації Програми у межах визначених бюджетних призначень.</w:t>
      </w:r>
    </w:p>
    <w:p w14:paraId="42AFDD9D" w14:textId="77777777" w:rsidR="002F4402" w:rsidRPr="00C8580F" w:rsidRDefault="002F4402" w:rsidP="00F86554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969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6"/>
        <w:gridCol w:w="2153"/>
        <w:gridCol w:w="3771"/>
        <w:gridCol w:w="2409"/>
      </w:tblGrid>
      <w:tr w:rsidR="00C8580F" w:rsidRPr="00C8580F" w14:paraId="4CF3AAEE" w14:textId="77777777" w:rsidTr="00E43207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5F38F" w14:textId="77777777" w:rsidR="00C8580F" w:rsidRPr="00C8580F" w:rsidRDefault="00C8580F" w:rsidP="00F86554">
            <w:pPr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D7D7B" w14:textId="77777777" w:rsidR="00C8580F" w:rsidRPr="00C8580F" w:rsidRDefault="00C8580F" w:rsidP="00F86554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Орієнтовані</w:t>
            </w:r>
            <w:proofErr w:type="spellEnd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обсяги</w:t>
            </w:r>
            <w:proofErr w:type="spellEnd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тис.</w:t>
            </w:r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C8580F" w:rsidRPr="00C8580F" w14:paraId="3C2B1EA0" w14:textId="77777777" w:rsidTr="00E43207">
        <w:trPr>
          <w:trHeight w:val="360"/>
        </w:trPr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13EBC" w14:textId="77777777" w:rsidR="00C8580F" w:rsidRPr="00C8580F" w:rsidRDefault="00C8580F" w:rsidP="00F86554">
            <w:pPr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076B5" w14:textId="77777777" w:rsidR="00C8580F" w:rsidRPr="00C8580F" w:rsidRDefault="00C8580F" w:rsidP="00F86554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6D160" w14:textId="77777777" w:rsidR="00C8580F" w:rsidRPr="00C8580F" w:rsidRDefault="00C8580F" w:rsidP="00F86554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В т</w:t>
            </w:r>
            <w:proofErr w:type="spellStart"/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ому</w:t>
            </w:r>
            <w:proofErr w:type="spellEnd"/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числі</w:t>
            </w:r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фінансування</w:t>
            </w:r>
            <w:proofErr w:type="spellEnd"/>
          </w:p>
        </w:tc>
      </w:tr>
      <w:tr w:rsidR="00C8580F" w:rsidRPr="00C8580F" w14:paraId="3A374945" w14:textId="77777777" w:rsidTr="00E43207">
        <w:trPr>
          <w:trHeight w:val="345"/>
        </w:trPr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2B64B" w14:textId="77777777" w:rsidR="00C8580F" w:rsidRPr="00C8580F" w:rsidRDefault="00C8580F" w:rsidP="00F86554">
            <w:pPr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830BD" w14:textId="77777777" w:rsidR="00C8580F" w:rsidRPr="00C8580F" w:rsidRDefault="00C8580F" w:rsidP="00F86554">
            <w:pPr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2A62A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C858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Смілянської</w:t>
            </w:r>
            <w:proofErr w:type="spellEnd"/>
            <w:r w:rsidRPr="00C858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58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C858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58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C858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58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громади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D7B7E" w14:textId="77777777" w:rsidR="00C8580F" w:rsidRPr="00C8580F" w:rsidRDefault="00C8580F" w:rsidP="00F86554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Інші</w:t>
            </w:r>
            <w:proofErr w:type="spellEnd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джерела</w:t>
            </w:r>
            <w:proofErr w:type="spellEnd"/>
          </w:p>
        </w:tc>
      </w:tr>
      <w:tr w:rsidR="00C8580F" w:rsidRPr="00C8580F" w14:paraId="51B33F20" w14:textId="77777777" w:rsidTr="00702D37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02B442" w14:textId="77777777" w:rsidR="00C8580F" w:rsidRPr="00C8580F" w:rsidRDefault="00C8580F" w:rsidP="00F86554">
            <w:pPr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</w:t>
            </w:r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CA30CD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23,0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BF06CF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23,0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67500FB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  -</w:t>
            </w:r>
          </w:p>
        </w:tc>
      </w:tr>
      <w:tr w:rsidR="00702D37" w:rsidRPr="00C8580F" w14:paraId="53DC95AC" w14:textId="77777777" w:rsidTr="00755A39">
        <w:trPr>
          <w:trHeight w:val="567"/>
        </w:trPr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AFD03" w14:textId="77777777" w:rsidR="00702D37" w:rsidRPr="00C8580F" w:rsidRDefault="00702D37" w:rsidP="00F86554">
            <w:pPr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9DE28" w14:textId="60EA3D85" w:rsidR="00702D37" w:rsidRPr="00C8580F" w:rsidRDefault="00702D37" w:rsidP="00702D37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</w:t>
            </w:r>
            <w:r w:rsidRPr="00BB3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Продовження додатка</w:t>
            </w:r>
          </w:p>
        </w:tc>
      </w:tr>
      <w:tr w:rsidR="00C8580F" w:rsidRPr="00C8580F" w14:paraId="3DFE955B" w14:textId="77777777" w:rsidTr="00755A39">
        <w:trPr>
          <w:trHeight w:val="567"/>
        </w:trPr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9354" w14:textId="77777777" w:rsidR="00C8580F" w:rsidRPr="00C8580F" w:rsidRDefault="00C8580F" w:rsidP="00F86554">
            <w:pPr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</w:t>
            </w: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DC27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48,0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8774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84B54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2,0</w:t>
            </w:r>
          </w:p>
        </w:tc>
      </w:tr>
      <w:tr w:rsidR="00C8580F" w:rsidRPr="00C8580F" w14:paraId="73286FB7" w14:textId="77777777" w:rsidTr="00E43207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949B" w14:textId="77777777" w:rsidR="00C8580F" w:rsidRPr="00C8580F" w:rsidRDefault="00C8580F" w:rsidP="00F86554">
            <w:pPr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</w:t>
            </w: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E244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51,0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0A04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B27F3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2,0</w:t>
            </w:r>
          </w:p>
        </w:tc>
      </w:tr>
      <w:tr w:rsidR="00C8580F" w:rsidRPr="00C8580F" w14:paraId="07D9FD54" w14:textId="77777777" w:rsidTr="00E43207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52A288" w14:textId="77777777" w:rsidR="00C8580F" w:rsidRPr="00C8580F" w:rsidRDefault="00C8580F" w:rsidP="00F86554">
            <w:pPr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3240B5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56,0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E918A0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53,0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6286CB" w14:textId="77777777" w:rsidR="00C8580F" w:rsidRPr="00C8580F" w:rsidRDefault="00C8580F" w:rsidP="00F86554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3,0</w:t>
            </w:r>
          </w:p>
        </w:tc>
      </w:tr>
      <w:tr w:rsidR="00C8580F" w:rsidRPr="00C8580F" w14:paraId="7BF6377A" w14:textId="77777777" w:rsidTr="00E43207"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E420" w14:textId="77777777" w:rsidR="00C8580F" w:rsidRPr="00C8580F" w:rsidRDefault="00C8580F" w:rsidP="0020722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98B6" w14:textId="77777777" w:rsidR="00C8580F" w:rsidRPr="00C8580F" w:rsidRDefault="00C8580F" w:rsidP="0020722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58,0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45FA" w14:textId="77777777" w:rsidR="00C8580F" w:rsidRPr="00C8580F" w:rsidRDefault="00C8580F" w:rsidP="0020722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42B7" w14:textId="77777777" w:rsidR="00C8580F" w:rsidRPr="00C8580F" w:rsidRDefault="00C8580F" w:rsidP="0020722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4,0</w:t>
            </w:r>
          </w:p>
        </w:tc>
      </w:tr>
      <w:tr w:rsidR="00C8580F" w:rsidRPr="00C8580F" w14:paraId="222AE209" w14:textId="77777777" w:rsidTr="00E43207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2AB9" w14:textId="77777777" w:rsidR="00C8580F" w:rsidRPr="00C8580F" w:rsidRDefault="00C8580F" w:rsidP="0020722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C829" w14:textId="77777777" w:rsidR="00C8580F" w:rsidRPr="00C8580F" w:rsidRDefault="00C8580F" w:rsidP="0020722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61,0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9546" w14:textId="77777777" w:rsidR="00C8580F" w:rsidRPr="00C8580F" w:rsidRDefault="00C8580F" w:rsidP="0020722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59,0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C8A1A" w14:textId="77777777" w:rsidR="00C8580F" w:rsidRPr="00C8580F" w:rsidRDefault="00C8580F" w:rsidP="0020722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2,0</w:t>
            </w:r>
          </w:p>
        </w:tc>
      </w:tr>
      <w:tr w:rsidR="00C8580F" w:rsidRPr="00C8580F" w14:paraId="791CBEA6" w14:textId="77777777" w:rsidTr="00E43207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3DE5" w14:textId="77777777" w:rsidR="00C8580F" w:rsidRPr="00C8580F" w:rsidRDefault="00C8580F" w:rsidP="0020722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2030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7719" w14:textId="77777777" w:rsidR="00C8580F" w:rsidRPr="00C8580F" w:rsidRDefault="00C8580F" w:rsidP="0020722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63,0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CC0E" w14:textId="77777777" w:rsidR="00C8580F" w:rsidRPr="00C8580F" w:rsidRDefault="00C8580F" w:rsidP="0020722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03FD" w14:textId="77777777" w:rsidR="00C8580F" w:rsidRPr="00C8580F" w:rsidRDefault="00C8580F" w:rsidP="0020722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3,0</w:t>
            </w:r>
          </w:p>
        </w:tc>
      </w:tr>
      <w:tr w:rsidR="00C8580F" w:rsidRPr="00C8580F" w14:paraId="11B7C70C" w14:textId="77777777" w:rsidTr="00E43207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D9EB" w14:textId="77777777" w:rsidR="00C8580F" w:rsidRPr="00C8580F" w:rsidRDefault="00C8580F" w:rsidP="0020722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F0B4" w14:textId="77777777" w:rsidR="00C8580F" w:rsidRPr="00C8580F" w:rsidRDefault="00C8580F" w:rsidP="0020722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360,0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E52F" w14:textId="77777777" w:rsidR="00C8580F" w:rsidRPr="00C8580F" w:rsidRDefault="00C8580F" w:rsidP="0020722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344,0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113F8" w14:textId="77777777" w:rsidR="00C8580F" w:rsidRPr="00C8580F" w:rsidRDefault="00C8580F" w:rsidP="0020722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8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16,0</w:t>
            </w:r>
            <w:r w:rsidRPr="00C8580F">
              <w:rPr>
                <w:rFonts w:ascii="Times New Roman" w:eastAsia="Calibri" w:hAnsi="Times New Roman" w:cs="Times New Roman"/>
                <w:sz w:val="28"/>
                <w:szCs w:val="28"/>
              </w:rPr>
              <w:t>       </w:t>
            </w:r>
          </w:p>
        </w:tc>
      </w:tr>
    </w:tbl>
    <w:p w14:paraId="5D548AB6" w14:textId="77777777" w:rsidR="00645EC4" w:rsidRDefault="00645EC4" w:rsidP="007A4654">
      <w:pPr>
        <w:shd w:val="clear" w:color="auto" w:fill="FFFFFF"/>
        <w:autoSpaceDE w:val="0"/>
        <w:spacing w:after="0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</w:p>
    <w:p w14:paraId="1A640DB4" w14:textId="77777777" w:rsidR="00981DCF" w:rsidRDefault="00981DCF" w:rsidP="006F149B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DFE83F" w14:textId="2D3D676C" w:rsidR="00933275" w:rsidRDefault="0065726D" w:rsidP="00FA36DE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EF41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</w:t>
      </w:r>
      <w:r w:rsidR="00AC0E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ерелік </w:t>
      </w:r>
      <w:r w:rsidR="00B405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завдань і заходів П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рограми, результативні показники</w:t>
      </w:r>
    </w:p>
    <w:p w14:paraId="27B558A7" w14:textId="77777777" w:rsidR="00FA36DE" w:rsidRPr="003A5A03" w:rsidRDefault="00FA36DE" w:rsidP="00FA36DE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383"/>
        <w:gridCol w:w="855"/>
        <w:gridCol w:w="856"/>
        <w:gridCol w:w="716"/>
        <w:gridCol w:w="715"/>
        <w:gridCol w:w="716"/>
        <w:gridCol w:w="1415"/>
      </w:tblGrid>
      <w:tr w:rsidR="00EA1745" w:rsidRPr="00EA1745" w14:paraId="299ECC1A" w14:textId="77777777" w:rsidTr="001F5863">
        <w:tc>
          <w:tcPr>
            <w:tcW w:w="1127" w:type="dxa"/>
            <w:vMerge w:val="restart"/>
            <w:shd w:val="clear" w:color="auto" w:fill="auto"/>
            <w:vAlign w:val="center"/>
          </w:tcPr>
          <w:p w14:paraId="1837B31F" w14:textId="77777777" w:rsidR="00EA1745" w:rsidRPr="00EA1745" w:rsidRDefault="00EA1745" w:rsidP="00EA1745">
            <w:pPr>
              <w:spacing w:after="0" w:line="240" w:lineRule="auto"/>
              <w:ind w:left="-11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Напрями показників Програми</w:t>
            </w:r>
          </w:p>
        </w:tc>
        <w:tc>
          <w:tcPr>
            <w:tcW w:w="3383" w:type="dxa"/>
            <w:vMerge w:val="restart"/>
            <w:shd w:val="clear" w:color="auto" w:fill="auto"/>
            <w:vAlign w:val="center"/>
          </w:tcPr>
          <w:p w14:paraId="2BDF7B03" w14:textId="77777777" w:rsidR="00EA1745" w:rsidRPr="00EA1745" w:rsidRDefault="00EA1745" w:rsidP="00EA17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Програми</w:t>
            </w:r>
          </w:p>
        </w:tc>
        <w:tc>
          <w:tcPr>
            <w:tcW w:w="855" w:type="dxa"/>
            <w:vMerge w:val="restart"/>
            <w:vAlign w:val="center"/>
          </w:tcPr>
          <w:p w14:paraId="377EF842" w14:textId="77777777" w:rsidR="00EA1745" w:rsidRPr="00EA1745" w:rsidRDefault="00EA1745" w:rsidP="00EA1745">
            <w:pPr>
              <w:spacing w:after="0" w:line="240" w:lineRule="auto"/>
              <w:ind w:left="-104" w:right="-2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4418" w:type="dxa"/>
            <w:gridSpan w:val="5"/>
            <w:shd w:val="clear" w:color="auto" w:fill="auto"/>
            <w:vAlign w:val="center"/>
          </w:tcPr>
          <w:p w14:paraId="1D06D179" w14:textId="77777777" w:rsidR="00EA1745" w:rsidRPr="00EA1745" w:rsidRDefault="00EA1745" w:rsidP="00EA1745">
            <w:pPr>
              <w:spacing w:after="0" w:line="240" w:lineRule="auto"/>
              <w:ind w:left="120" w:right="5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EA1745" w:rsidRPr="00EA1745" w14:paraId="376E0903" w14:textId="77777777" w:rsidTr="001F5863">
        <w:tc>
          <w:tcPr>
            <w:tcW w:w="1127" w:type="dxa"/>
            <w:vMerge/>
            <w:shd w:val="clear" w:color="auto" w:fill="auto"/>
            <w:vAlign w:val="center"/>
          </w:tcPr>
          <w:p w14:paraId="4C08BD50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vMerge/>
            <w:shd w:val="clear" w:color="auto" w:fill="auto"/>
            <w:vAlign w:val="center"/>
          </w:tcPr>
          <w:p w14:paraId="065384ED" w14:textId="77777777" w:rsidR="00EA1745" w:rsidRPr="00EA1745" w:rsidRDefault="00EA1745" w:rsidP="00EA1745">
            <w:pPr>
              <w:spacing w:after="0" w:line="240" w:lineRule="auto"/>
              <w:ind w:left="120" w:right="5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5" w:type="dxa"/>
            <w:vMerge/>
          </w:tcPr>
          <w:p w14:paraId="4D1F29ED" w14:textId="77777777" w:rsidR="00EA1745" w:rsidRPr="00EA1745" w:rsidRDefault="00EA1745" w:rsidP="00EA1745">
            <w:pPr>
              <w:spacing w:after="0" w:line="240" w:lineRule="auto"/>
              <w:ind w:left="-248" w:right="-2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3F983AEB" w14:textId="77777777" w:rsidR="00EA1745" w:rsidRPr="00EA1745" w:rsidRDefault="00EA1745" w:rsidP="00EA17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3562" w:type="dxa"/>
            <w:gridSpan w:val="4"/>
            <w:shd w:val="clear" w:color="auto" w:fill="auto"/>
            <w:vAlign w:val="center"/>
          </w:tcPr>
          <w:p w14:paraId="4E1930B2" w14:textId="77777777" w:rsidR="00EA1745" w:rsidRPr="00EA1745" w:rsidRDefault="00EA1745" w:rsidP="00EA1745">
            <w:pPr>
              <w:spacing w:after="0" w:line="240" w:lineRule="auto"/>
              <w:ind w:left="-9" w:right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за роками</w:t>
            </w:r>
          </w:p>
        </w:tc>
      </w:tr>
      <w:tr w:rsidR="00EA1745" w:rsidRPr="00EA1745" w14:paraId="65AA5B9D" w14:textId="77777777" w:rsidTr="001F5863">
        <w:tc>
          <w:tcPr>
            <w:tcW w:w="1127" w:type="dxa"/>
            <w:vMerge/>
            <w:shd w:val="clear" w:color="auto" w:fill="auto"/>
            <w:vAlign w:val="center"/>
          </w:tcPr>
          <w:p w14:paraId="135C8498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vMerge/>
            <w:shd w:val="clear" w:color="auto" w:fill="auto"/>
            <w:vAlign w:val="center"/>
          </w:tcPr>
          <w:p w14:paraId="5F578027" w14:textId="77777777" w:rsidR="00EA1745" w:rsidRPr="00EA1745" w:rsidRDefault="00EA1745" w:rsidP="00EA1745">
            <w:pPr>
              <w:spacing w:after="0" w:line="240" w:lineRule="auto"/>
              <w:ind w:left="120" w:right="5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5" w:type="dxa"/>
            <w:vMerge/>
          </w:tcPr>
          <w:p w14:paraId="3ADC3634" w14:textId="77777777" w:rsidR="00EA1745" w:rsidRPr="00EA1745" w:rsidRDefault="00EA1745" w:rsidP="00EA1745">
            <w:pPr>
              <w:spacing w:after="0" w:line="240" w:lineRule="auto"/>
              <w:ind w:left="-248" w:right="-2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2D184128" w14:textId="77777777" w:rsidR="00EA1745" w:rsidRPr="00EA1745" w:rsidRDefault="00EA1745" w:rsidP="00EA17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87453" w14:textId="77777777" w:rsidR="00EA1745" w:rsidRPr="00EA1745" w:rsidRDefault="00EA1745" w:rsidP="00EA1745">
            <w:pPr>
              <w:spacing w:after="0" w:line="240" w:lineRule="auto"/>
              <w:ind w:left="-11" w:right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етап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50FF" w14:textId="77777777" w:rsidR="00EA1745" w:rsidRPr="00EA1745" w:rsidRDefault="00EA1745" w:rsidP="00EA1745">
            <w:pPr>
              <w:spacing w:after="0" w:line="240" w:lineRule="auto"/>
              <w:ind w:left="-11" w:right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II етап </w:t>
            </w:r>
          </w:p>
          <w:p w14:paraId="2AA70CFF" w14:textId="4D5A4A67" w:rsidR="00EA1745" w:rsidRPr="00EA1745" w:rsidRDefault="001A5A70" w:rsidP="00EA1745">
            <w:pPr>
              <w:spacing w:after="0" w:line="240" w:lineRule="auto"/>
              <w:ind w:left="-11" w:right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( 2027-</w:t>
            </w:r>
            <w:r w:rsidR="00EA1745"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2030)</w:t>
            </w:r>
          </w:p>
        </w:tc>
      </w:tr>
      <w:tr w:rsidR="00EA1745" w:rsidRPr="00EA1745" w14:paraId="2D4FE527" w14:textId="77777777" w:rsidTr="001F5863">
        <w:trPr>
          <w:trHeight w:val="248"/>
        </w:trPr>
        <w:tc>
          <w:tcPr>
            <w:tcW w:w="1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3899317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vMerge/>
            <w:shd w:val="clear" w:color="auto" w:fill="auto"/>
            <w:vAlign w:val="center"/>
          </w:tcPr>
          <w:p w14:paraId="5FDCB943" w14:textId="77777777" w:rsidR="00EA1745" w:rsidRPr="00EA1745" w:rsidRDefault="00EA1745" w:rsidP="00EA1745">
            <w:pPr>
              <w:spacing w:after="0" w:line="240" w:lineRule="auto"/>
              <w:ind w:left="120" w:right="5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5" w:type="dxa"/>
            <w:vMerge/>
          </w:tcPr>
          <w:p w14:paraId="31BC2C5D" w14:textId="77777777" w:rsidR="00EA1745" w:rsidRPr="00EA1745" w:rsidRDefault="00EA1745" w:rsidP="00EA1745">
            <w:pPr>
              <w:spacing w:after="0" w:line="240" w:lineRule="auto"/>
              <w:ind w:left="-248" w:right="-2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AFEAA47" w14:textId="77777777" w:rsidR="00EA1745" w:rsidRPr="00EA1745" w:rsidRDefault="00EA1745" w:rsidP="00EA1745">
            <w:pPr>
              <w:spacing w:after="0" w:line="240" w:lineRule="auto"/>
              <w:ind w:left="-9" w:right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72C00" w14:textId="77777777" w:rsidR="00EA1745" w:rsidRPr="00EA1745" w:rsidRDefault="00EA1745" w:rsidP="00EA1745">
            <w:pPr>
              <w:spacing w:after="0" w:line="240" w:lineRule="auto"/>
              <w:ind w:left="-11" w:right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FDD67" w14:textId="77777777" w:rsidR="00EA1745" w:rsidRPr="00EA1745" w:rsidRDefault="00EA1745" w:rsidP="00EA1745">
            <w:pPr>
              <w:spacing w:after="0" w:line="240" w:lineRule="auto"/>
              <w:ind w:left="-9" w:right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69DBDB8" w14:textId="77777777" w:rsidR="00EA1745" w:rsidRPr="00EA1745" w:rsidRDefault="00EA1745" w:rsidP="00EA1745">
            <w:pPr>
              <w:spacing w:after="0" w:line="240" w:lineRule="auto"/>
              <w:ind w:left="-9" w:right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C83F4B7" w14:textId="23B762E9" w:rsidR="00EA1745" w:rsidRPr="00EA1745" w:rsidRDefault="001A5A70" w:rsidP="00EA1745">
            <w:pPr>
              <w:spacing w:after="0" w:line="240" w:lineRule="auto"/>
              <w:ind w:left="-9" w:right="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2027-</w:t>
            </w:r>
            <w:r w:rsidR="00EA1745"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2030</w:t>
            </w:r>
          </w:p>
        </w:tc>
      </w:tr>
      <w:tr w:rsidR="00EA1745" w:rsidRPr="00EA1745" w14:paraId="280F31C9" w14:textId="77777777" w:rsidTr="001F5863">
        <w:trPr>
          <w:trHeight w:val="575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16C662" w14:textId="77777777" w:rsidR="00EA1745" w:rsidRPr="00EA1745" w:rsidRDefault="00EA1745" w:rsidP="00EA174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Соціальні</w:t>
            </w:r>
          </w:p>
        </w:tc>
        <w:tc>
          <w:tcPr>
            <w:tcW w:w="3383" w:type="dxa"/>
            <w:tcBorders>
              <w:left w:val="single" w:sz="4" w:space="0" w:color="auto"/>
            </w:tcBorders>
            <w:shd w:val="clear" w:color="auto" w:fill="auto"/>
          </w:tcPr>
          <w:p w14:paraId="1DC586CE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</w:t>
            </w:r>
            <w:r w:rsidRPr="00EA17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роведених заходів з питань державної </w:t>
            </w:r>
            <w:proofErr w:type="spellStart"/>
            <w:r w:rsidRPr="00EA17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мовної</w:t>
            </w:r>
            <w:proofErr w:type="spellEnd"/>
            <w:r w:rsidRPr="00EA17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політики</w:t>
            </w:r>
          </w:p>
        </w:tc>
        <w:tc>
          <w:tcPr>
            <w:tcW w:w="855" w:type="dxa"/>
          </w:tcPr>
          <w:p w14:paraId="3DD14136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shd w:val="clear" w:color="auto" w:fill="auto"/>
          </w:tcPr>
          <w:p w14:paraId="1FBF8D2F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16" w:type="dxa"/>
          </w:tcPr>
          <w:p w14:paraId="1298126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5" w:type="dxa"/>
          </w:tcPr>
          <w:p w14:paraId="6F05BF98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16" w:type="dxa"/>
          </w:tcPr>
          <w:p w14:paraId="4A94187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5" w:type="dxa"/>
            <w:tcBorders>
              <w:left w:val="nil"/>
            </w:tcBorders>
          </w:tcPr>
          <w:p w14:paraId="2E7A6205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A1745" w:rsidRPr="00EA1745" w14:paraId="21F755D3" w14:textId="77777777" w:rsidTr="001F5863">
        <w:trPr>
          <w:trHeight w:val="695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F5A8EF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  <w:shd w:val="clear" w:color="auto" w:fill="auto"/>
          </w:tcPr>
          <w:p w14:paraId="105ECC84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проведених зустрічей  із сучасними українськими письменниками</w:t>
            </w:r>
          </w:p>
        </w:tc>
        <w:tc>
          <w:tcPr>
            <w:tcW w:w="855" w:type="dxa"/>
          </w:tcPr>
          <w:p w14:paraId="1FD8A8D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shd w:val="clear" w:color="auto" w:fill="auto"/>
          </w:tcPr>
          <w:p w14:paraId="55D10AA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16" w:type="dxa"/>
          </w:tcPr>
          <w:p w14:paraId="4F919EE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15" w:type="dxa"/>
          </w:tcPr>
          <w:p w14:paraId="2088CFCB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16" w:type="dxa"/>
          </w:tcPr>
          <w:p w14:paraId="3B985F1C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15" w:type="dxa"/>
            <w:tcBorders>
              <w:left w:val="nil"/>
            </w:tcBorders>
          </w:tcPr>
          <w:p w14:paraId="5F859022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27</w:t>
            </w:r>
          </w:p>
        </w:tc>
      </w:tr>
      <w:tr w:rsidR="00EA1745" w:rsidRPr="00EA1745" w14:paraId="1A3B6D0D" w14:textId="77777777" w:rsidTr="001F5863">
        <w:trPr>
          <w:trHeight w:val="665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A44197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  <w:shd w:val="clear" w:color="auto" w:fill="auto"/>
          </w:tcPr>
          <w:p w14:paraId="407511B3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 вистав,  перекладених українською мовою  </w:t>
            </w:r>
          </w:p>
        </w:tc>
        <w:tc>
          <w:tcPr>
            <w:tcW w:w="855" w:type="dxa"/>
          </w:tcPr>
          <w:p w14:paraId="6634E3AE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</w:tcPr>
          <w:p w14:paraId="160F7A62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16" w:type="dxa"/>
          </w:tcPr>
          <w:p w14:paraId="6AD6B1DA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15" w:type="dxa"/>
          </w:tcPr>
          <w:p w14:paraId="4971F78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16" w:type="dxa"/>
          </w:tcPr>
          <w:p w14:paraId="3430B45B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5" w:type="dxa"/>
            <w:tcBorders>
              <w:left w:val="nil"/>
            </w:tcBorders>
          </w:tcPr>
          <w:p w14:paraId="4B83CC24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EA1745" w:rsidRPr="00EA1745" w14:paraId="4FB08F88" w14:textId="77777777" w:rsidTr="001F5863">
        <w:trPr>
          <w:trHeight w:val="551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35BBE" w14:textId="77777777" w:rsidR="00EA1745" w:rsidRPr="00EA1745" w:rsidRDefault="00EA1745" w:rsidP="00EA1745">
            <w:pPr>
              <w:spacing w:after="0" w:line="240" w:lineRule="auto"/>
              <w:ind w:right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6B7387EC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заходів за ініціативою або участю громадських організацій, національно-культурних товариств, творчих спілок області</w:t>
            </w:r>
          </w:p>
        </w:tc>
        <w:tc>
          <w:tcPr>
            <w:tcW w:w="855" w:type="dxa"/>
          </w:tcPr>
          <w:p w14:paraId="4A326B56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</w:tcPr>
          <w:p w14:paraId="0B4C8CCD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16" w:type="dxa"/>
          </w:tcPr>
          <w:p w14:paraId="12C23DB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15" w:type="dxa"/>
          </w:tcPr>
          <w:p w14:paraId="40C538AB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16" w:type="dxa"/>
          </w:tcPr>
          <w:p w14:paraId="691BC6A5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5" w:type="dxa"/>
            <w:tcBorders>
              <w:left w:val="nil"/>
            </w:tcBorders>
          </w:tcPr>
          <w:p w14:paraId="69A08F9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</w:tr>
      <w:tr w:rsidR="00EA1745" w:rsidRPr="00EA1745" w14:paraId="31395D06" w14:textId="77777777" w:rsidTr="007C7CA6">
        <w:trPr>
          <w:trHeight w:val="7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36CA" w14:textId="77777777" w:rsidR="00EA1745" w:rsidRPr="00EA1745" w:rsidRDefault="00EA1745" w:rsidP="00EA1745">
            <w:pPr>
              <w:spacing w:after="0" w:line="240" w:lineRule="auto"/>
              <w:ind w:right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</w:tcBorders>
          </w:tcPr>
          <w:p w14:paraId="0265A9D2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проведених соціологічних досліджень  на тему мовно-культурної ідентифікації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13086E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DB311F4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6" w:type="dxa"/>
            <w:tcBorders>
              <w:bottom w:val="nil"/>
            </w:tcBorders>
          </w:tcPr>
          <w:p w14:paraId="29C46834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15" w:type="dxa"/>
            <w:tcBorders>
              <w:bottom w:val="nil"/>
            </w:tcBorders>
          </w:tcPr>
          <w:p w14:paraId="6EDE4CF5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6" w:type="dxa"/>
            <w:tcBorders>
              <w:bottom w:val="nil"/>
            </w:tcBorders>
          </w:tcPr>
          <w:p w14:paraId="613B4A7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5" w:type="dxa"/>
            <w:tcBorders>
              <w:left w:val="nil"/>
              <w:bottom w:val="nil"/>
            </w:tcBorders>
          </w:tcPr>
          <w:p w14:paraId="3AA39935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EA1745" w:rsidRPr="00EA1745" w14:paraId="60C394F5" w14:textId="77777777" w:rsidTr="007C7CA6">
        <w:trPr>
          <w:trHeight w:val="59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26FB2" w14:textId="77777777" w:rsidR="00EA1745" w:rsidRPr="00EA1745" w:rsidRDefault="00EA1745" w:rsidP="00EA1745">
            <w:pPr>
              <w:spacing w:after="0" w:line="240" w:lineRule="auto"/>
              <w:ind w:right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873C233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проведених тематичних ефірів з розвитку української мови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BEE03C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14:paraId="2512F7A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</w:tcPr>
          <w:p w14:paraId="63B2A058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56BE4D66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5DAC1E7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</w:tcBorders>
          </w:tcPr>
          <w:p w14:paraId="2F18AD78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7C7CA6" w:rsidRPr="00EA1745" w14:paraId="0CEE77B8" w14:textId="77777777" w:rsidTr="007C7CA6">
        <w:trPr>
          <w:trHeight w:val="954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3655F7" w14:textId="77777777" w:rsidR="00EA1745" w:rsidRPr="00EA1745" w:rsidRDefault="00EA1745" w:rsidP="00EA1745">
            <w:pPr>
              <w:spacing w:after="0" w:line="240" w:lineRule="auto"/>
              <w:ind w:right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  <w:bottom w:val="nil"/>
            </w:tcBorders>
          </w:tcPr>
          <w:p w14:paraId="218CD234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 створених аудіо- та/або </w:t>
            </w:r>
            <w:proofErr w:type="spellStart"/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відеопроєктів</w:t>
            </w:r>
            <w:proofErr w:type="spellEnd"/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спрямованих на сприйняття української мови серед населення</w:t>
            </w:r>
          </w:p>
        </w:tc>
        <w:tc>
          <w:tcPr>
            <w:tcW w:w="855" w:type="dxa"/>
            <w:tcBorders>
              <w:bottom w:val="nil"/>
            </w:tcBorders>
          </w:tcPr>
          <w:p w14:paraId="3268D6D4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tcBorders>
              <w:bottom w:val="nil"/>
              <w:right w:val="single" w:sz="4" w:space="0" w:color="auto"/>
            </w:tcBorders>
          </w:tcPr>
          <w:p w14:paraId="7B0656DB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bottom w:val="nil"/>
            </w:tcBorders>
          </w:tcPr>
          <w:p w14:paraId="3D3F1994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15" w:type="dxa"/>
            <w:tcBorders>
              <w:bottom w:val="nil"/>
            </w:tcBorders>
          </w:tcPr>
          <w:p w14:paraId="38C50CB8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16" w:type="dxa"/>
            <w:tcBorders>
              <w:bottom w:val="nil"/>
            </w:tcBorders>
          </w:tcPr>
          <w:p w14:paraId="7A85D365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5" w:type="dxa"/>
            <w:tcBorders>
              <w:left w:val="nil"/>
              <w:bottom w:val="nil"/>
            </w:tcBorders>
          </w:tcPr>
          <w:p w14:paraId="7B0BC0C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1F5863" w:rsidRPr="00EA1745" w14:paraId="12AA9B1E" w14:textId="77777777" w:rsidTr="007C7CA6">
        <w:trPr>
          <w:trHeight w:val="6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B0DE" w14:textId="77777777" w:rsidR="001F5863" w:rsidRPr="00EA1745" w:rsidRDefault="001F5863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AFD7B" w14:textId="77777777" w:rsidR="001F5863" w:rsidRPr="00EA1745" w:rsidRDefault="001F5863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B2070" w14:textId="77777777" w:rsidR="001F5863" w:rsidRPr="00EA1745" w:rsidRDefault="001F5863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79F65" w14:textId="12538EC9" w:rsidR="001F5863" w:rsidRPr="00EA1745" w:rsidRDefault="001F5863" w:rsidP="001F5863">
            <w:pPr>
              <w:spacing w:after="0" w:line="240" w:lineRule="auto"/>
              <w:ind w:right="-10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F5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Продовження додатка</w:t>
            </w:r>
          </w:p>
        </w:tc>
      </w:tr>
      <w:tr w:rsidR="007C7CA6" w:rsidRPr="00EA1745" w14:paraId="6E3C0331" w14:textId="77777777" w:rsidTr="007C7CA6">
        <w:trPr>
          <w:trHeight w:val="615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738BF6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2CD2618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проведених заходів у сфері національно-патріотичного виховання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</w:tcBorders>
          </w:tcPr>
          <w:p w14:paraId="433B5CBB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57614F1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4B2336E9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20FE6C87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5B962F63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</w:tcBorders>
          </w:tcPr>
          <w:p w14:paraId="2BA4D995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7C7CA6" w:rsidRPr="00EA1745" w14:paraId="731AF17C" w14:textId="77777777" w:rsidTr="007C7CA6">
        <w:trPr>
          <w:trHeight w:val="412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35562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  <w:bottom w:val="nil"/>
              <w:right w:val="nil"/>
            </w:tcBorders>
          </w:tcPr>
          <w:p w14:paraId="0AFF3758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проведених лекцій  з української мови </w:t>
            </w:r>
          </w:p>
        </w:tc>
        <w:tc>
          <w:tcPr>
            <w:tcW w:w="855" w:type="dxa"/>
            <w:tcBorders>
              <w:left w:val="nil"/>
              <w:bottom w:val="nil"/>
            </w:tcBorders>
          </w:tcPr>
          <w:p w14:paraId="7BFADAEB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tcBorders>
              <w:bottom w:val="nil"/>
            </w:tcBorders>
          </w:tcPr>
          <w:p w14:paraId="61AD732A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16" w:type="dxa"/>
            <w:tcBorders>
              <w:bottom w:val="nil"/>
            </w:tcBorders>
          </w:tcPr>
          <w:p w14:paraId="5627ED98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5" w:type="dxa"/>
            <w:tcBorders>
              <w:bottom w:val="nil"/>
            </w:tcBorders>
          </w:tcPr>
          <w:p w14:paraId="54D2CA2B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16" w:type="dxa"/>
            <w:tcBorders>
              <w:bottom w:val="nil"/>
            </w:tcBorders>
          </w:tcPr>
          <w:p w14:paraId="35A2A75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5" w:type="dxa"/>
            <w:tcBorders>
              <w:bottom w:val="nil"/>
            </w:tcBorders>
          </w:tcPr>
          <w:p w14:paraId="3BF9A425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EA1745" w:rsidRPr="00EA1745" w14:paraId="0C2C276D" w14:textId="77777777" w:rsidTr="001F5863">
        <w:trPr>
          <w:trHeight w:val="559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A978AF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</w:tcPr>
          <w:p w14:paraId="4687CF27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проведених показів українського патріотичного кіно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322F57D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4F30B2F2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1A4DD565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3700314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1D6E2883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</w:tcBorders>
          </w:tcPr>
          <w:p w14:paraId="2614EF46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EA1745" w:rsidRPr="00EA1745" w14:paraId="67E4560A" w14:textId="77777777" w:rsidTr="001F5863">
        <w:trPr>
          <w:trHeight w:val="713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12FA8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03BDF635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проведених  культурно-масових заходів національної патріотичної тематики </w:t>
            </w:r>
          </w:p>
        </w:tc>
        <w:tc>
          <w:tcPr>
            <w:tcW w:w="855" w:type="dxa"/>
          </w:tcPr>
          <w:p w14:paraId="299B0F3F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</w:tcPr>
          <w:p w14:paraId="3CA49C02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16" w:type="dxa"/>
          </w:tcPr>
          <w:p w14:paraId="1201D47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15" w:type="dxa"/>
          </w:tcPr>
          <w:p w14:paraId="6B3FB31D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16" w:type="dxa"/>
          </w:tcPr>
          <w:p w14:paraId="05C744FE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5" w:type="dxa"/>
            <w:tcBorders>
              <w:left w:val="nil"/>
            </w:tcBorders>
          </w:tcPr>
          <w:p w14:paraId="48AE75A7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</w:tr>
      <w:tr w:rsidR="00EA1745" w:rsidRPr="00EA1745" w14:paraId="0D0F576D" w14:textId="77777777" w:rsidTr="001F5863">
        <w:trPr>
          <w:trHeight w:val="934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C5BDB0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660ACCAC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занять в Онлайн клубі для дітей «</w:t>
            </w:r>
            <w:proofErr w:type="spellStart"/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Мовчик</w:t>
            </w:r>
            <w:proofErr w:type="spellEnd"/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інформує»</w:t>
            </w:r>
          </w:p>
        </w:tc>
        <w:tc>
          <w:tcPr>
            <w:tcW w:w="855" w:type="dxa"/>
          </w:tcPr>
          <w:p w14:paraId="475AC41E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</w:tcPr>
          <w:p w14:paraId="0022806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716" w:type="dxa"/>
          </w:tcPr>
          <w:p w14:paraId="46A3B5AC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15" w:type="dxa"/>
          </w:tcPr>
          <w:p w14:paraId="117D565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16" w:type="dxa"/>
          </w:tcPr>
          <w:p w14:paraId="10650039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415" w:type="dxa"/>
            <w:tcBorders>
              <w:left w:val="nil"/>
            </w:tcBorders>
          </w:tcPr>
          <w:p w14:paraId="0DC6574A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96</w:t>
            </w:r>
          </w:p>
        </w:tc>
      </w:tr>
      <w:tr w:rsidR="00EA1745" w:rsidRPr="00EA1745" w14:paraId="0112F08D" w14:textId="77777777" w:rsidTr="001F5863">
        <w:trPr>
          <w:trHeight w:val="934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99A427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413B1E72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проведених занять у </w:t>
            </w:r>
            <w:proofErr w:type="spellStart"/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</w:t>
            </w: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ому</w:t>
            </w:r>
            <w:proofErr w:type="spellEnd"/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Магія</w:t>
            </w:r>
            <w:proofErr w:type="spellEnd"/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</w:t>
            </w: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855" w:type="dxa"/>
          </w:tcPr>
          <w:p w14:paraId="140BD0AF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</w:tcPr>
          <w:p w14:paraId="2451982D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716" w:type="dxa"/>
          </w:tcPr>
          <w:p w14:paraId="6947BE94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15" w:type="dxa"/>
          </w:tcPr>
          <w:p w14:paraId="0067118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6" w:type="dxa"/>
          </w:tcPr>
          <w:p w14:paraId="0D173E42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15" w:type="dxa"/>
            <w:tcBorders>
              <w:left w:val="nil"/>
            </w:tcBorders>
          </w:tcPr>
          <w:p w14:paraId="4FBC2CE3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48</w:t>
            </w:r>
          </w:p>
        </w:tc>
      </w:tr>
      <w:tr w:rsidR="00EA1745" w:rsidRPr="00EA1745" w14:paraId="19DA67C0" w14:textId="77777777" w:rsidTr="001F5863">
        <w:trPr>
          <w:trHeight w:val="934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31196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60E68274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Відсоток забезпеченості закладів освіти бібліотечними фондами українською мовою </w:t>
            </w:r>
          </w:p>
        </w:tc>
        <w:tc>
          <w:tcPr>
            <w:tcW w:w="855" w:type="dxa"/>
          </w:tcPr>
          <w:p w14:paraId="06279514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до біб. фондів</w:t>
            </w:r>
          </w:p>
        </w:tc>
        <w:tc>
          <w:tcPr>
            <w:tcW w:w="856" w:type="dxa"/>
          </w:tcPr>
          <w:p w14:paraId="378EDA3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716" w:type="dxa"/>
          </w:tcPr>
          <w:p w14:paraId="7E552692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715" w:type="dxa"/>
          </w:tcPr>
          <w:p w14:paraId="23B5A5A7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716" w:type="dxa"/>
          </w:tcPr>
          <w:p w14:paraId="0AA0BFD4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15" w:type="dxa"/>
            <w:tcBorders>
              <w:left w:val="nil"/>
            </w:tcBorders>
          </w:tcPr>
          <w:p w14:paraId="53EBD86B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</w:tr>
      <w:tr w:rsidR="00EA1745" w:rsidRPr="00EA1745" w14:paraId="4FA8F907" w14:textId="77777777" w:rsidTr="001F5863">
        <w:trPr>
          <w:trHeight w:val="934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AF349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06E41CC0" w14:textId="5A42ACF5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82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ідсоток долучених бібліотек до «</w:t>
            </w: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Української цифрової</w:t>
            </w:r>
            <w:r w:rsidR="00882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бібліотеки»</w:t>
            </w:r>
          </w:p>
        </w:tc>
        <w:tc>
          <w:tcPr>
            <w:tcW w:w="855" w:type="dxa"/>
          </w:tcPr>
          <w:p w14:paraId="782FB482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до кількості біб. закладів</w:t>
            </w:r>
          </w:p>
        </w:tc>
        <w:tc>
          <w:tcPr>
            <w:tcW w:w="856" w:type="dxa"/>
          </w:tcPr>
          <w:p w14:paraId="592CD95C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716" w:type="dxa"/>
          </w:tcPr>
          <w:p w14:paraId="289B7B43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15" w:type="dxa"/>
          </w:tcPr>
          <w:p w14:paraId="6FD46ED6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16" w:type="dxa"/>
          </w:tcPr>
          <w:p w14:paraId="43ACFC1B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415" w:type="dxa"/>
            <w:tcBorders>
              <w:left w:val="nil"/>
            </w:tcBorders>
          </w:tcPr>
          <w:p w14:paraId="5E507518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54</w:t>
            </w:r>
          </w:p>
        </w:tc>
      </w:tr>
      <w:tr w:rsidR="00EA1745" w:rsidRPr="00EA1745" w14:paraId="174C7835" w14:textId="77777777" w:rsidTr="001F5863">
        <w:trPr>
          <w:trHeight w:val="418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665D2F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000000"/>
            </w:tcBorders>
          </w:tcPr>
          <w:p w14:paraId="12118D2C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Відсоток забезпеченості публічних бібліотек територіальної громади словниками українською мовою 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46619432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до біб. фондів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287F1962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 w14:paraId="2EFD889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15" w:type="dxa"/>
            <w:tcBorders>
              <w:bottom w:val="single" w:sz="4" w:space="0" w:color="000000"/>
            </w:tcBorders>
          </w:tcPr>
          <w:p w14:paraId="4F6CCC7C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 w14:paraId="1BED9886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5" w:type="dxa"/>
            <w:tcBorders>
              <w:left w:val="nil"/>
              <w:bottom w:val="single" w:sz="4" w:space="0" w:color="000000"/>
            </w:tcBorders>
          </w:tcPr>
          <w:p w14:paraId="0501209A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EA1745" w:rsidRPr="00EA1745" w14:paraId="592CEF42" w14:textId="77777777" w:rsidTr="001F5863">
        <w:trPr>
          <w:trHeight w:val="418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C4EEF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4C5D242E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Відсоток забезпеченості шкільних бібліотек територіальної громади словниками українською мовою </w:t>
            </w:r>
          </w:p>
        </w:tc>
        <w:tc>
          <w:tcPr>
            <w:tcW w:w="855" w:type="dxa"/>
          </w:tcPr>
          <w:p w14:paraId="2C41CE35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до біб. фондів</w:t>
            </w:r>
          </w:p>
        </w:tc>
        <w:tc>
          <w:tcPr>
            <w:tcW w:w="856" w:type="dxa"/>
          </w:tcPr>
          <w:p w14:paraId="73908464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16" w:type="dxa"/>
          </w:tcPr>
          <w:p w14:paraId="0A33F8ED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15" w:type="dxa"/>
          </w:tcPr>
          <w:p w14:paraId="06E154AC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716" w:type="dxa"/>
          </w:tcPr>
          <w:p w14:paraId="0D7A0349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415" w:type="dxa"/>
            <w:tcBorders>
              <w:left w:val="nil"/>
            </w:tcBorders>
          </w:tcPr>
          <w:p w14:paraId="1CDCAEDC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</w:tr>
      <w:tr w:rsidR="00EA1745" w:rsidRPr="00EA1745" w14:paraId="3A95B76F" w14:textId="77777777" w:rsidTr="001F5863">
        <w:trPr>
          <w:trHeight w:val="451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39FCE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  <w:bottom w:val="nil"/>
            </w:tcBorders>
          </w:tcPr>
          <w:p w14:paraId="567659BB" w14:textId="54FAF9F8" w:rsidR="00EA1745" w:rsidRPr="00EA1745" w:rsidRDefault="00EA1745" w:rsidP="005F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створених, відеороликів та інших </w:t>
            </w:r>
            <w:proofErr w:type="spellStart"/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відеоконтентів</w:t>
            </w:r>
            <w:proofErr w:type="spellEnd"/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для </w:t>
            </w:r>
          </w:p>
        </w:tc>
        <w:tc>
          <w:tcPr>
            <w:tcW w:w="855" w:type="dxa"/>
            <w:tcBorders>
              <w:bottom w:val="nil"/>
            </w:tcBorders>
          </w:tcPr>
          <w:p w14:paraId="155D481B" w14:textId="77777777" w:rsidR="00EA1745" w:rsidRPr="00EA1745" w:rsidRDefault="00EA1745" w:rsidP="00EA1745">
            <w:pPr>
              <w:spacing w:after="0" w:line="240" w:lineRule="auto"/>
              <w:ind w:left="-108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tcBorders>
              <w:bottom w:val="nil"/>
            </w:tcBorders>
          </w:tcPr>
          <w:p w14:paraId="36A4003D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16" w:type="dxa"/>
            <w:tcBorders>
              <w:bottom w:val="nil"/>
            </w:tcBorders>
          </w:tcPr>
          <w:p w14:paraId="4CA9E22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 w14:paraId="2C54C7C8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6" w:type="dxa"/>
            <w:tcBorders>
              <w:bottom w:val="nil"/>
            </w:tcBorders>
          </w:tcPr>
          <w:p w14:paraId="4B811B8C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5" w:type="dxa"/>
            <w:tcBorders>
              <w:left w:val="nil"/>
              <w:bottom w:val="nil"/>
            </w:tcBorders>
          </w:tcPr>
          <w:p w14:paraId="330AA62C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5F50C2" w:rsidRPr="00EA1745" w14:paraId="7DEDAA46" w14:textId="77777777" w:rsidTr="005F3AF8">
        <w:trPr>
          <w:trHeight w:val="5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B82D" w14:textId="77777777" w:rsidR="005F50C2" w:rsidRPr="00EA1745" w:rsidRDefault="005F50C2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E92A8" w14:textId="1E5067CD" w:rsidR="005F50C2" w:rsidRPr="00EA1745" w:rsidRDefault="005F50C2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популяризації української мови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A8CF7B2" w14:textId="77777777" w:rsidR="005F50C2" w:rsidRPr="00EA1745" w:rsidRDefault="005F50C2" w:rsidP="00EA1745">
            <w:pPr>
              <w:spacing w:after="0" w:line="240" w:lineRule="auto"/>
              <w:ind w:left="-108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1D073824" w14:textId="77777777" w:rsidR="005F50C2" w:rsidRPr="00EA1745" w:rsidRDefault="005F50C2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14:paraId="390173B4" w14:textId="77777777" w:rsidR="005F50C2" w:rsidRPr="00EA1745" w:rsidRDefault="005F50C2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7C083D4" w14:textId="77777777" w:rsidR="005F50C2" w:rsidRPr="00EA1745" w:rsidRDefault="005F50C2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14:paraId="7F8E21C5" w14:textId="77777777" w:rsidR="005F50C2" w:rsidRPr="00EA1745" w:rsidRDefault="005F50C2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B286E5" w14:textId="77777777" w:rsidR="005F50C2" w:rsidRPr="00EA1745" w:rsidRDefault="005F50C2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5F3AF8" w:rsidRPr="00EA1745" w14:paraId="20E271DD" w14:textId="77777777" w:rsidTr="005F3AF8">
        <w:trPr>
          <w:trHeight w:val="25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E1D0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CC9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запроваджених освітніх інформаційних проєктів з української історії та культури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C04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5A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9D2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2B5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F12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A8D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5F3AF8" w:rsidRPr="00EA1745" w14:paraId="30137891" w14:textId="77777777" w:rsidTr="005F3AF8">
        <w:trPr>
          <w:trHeight w:val="418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E112A" w14:textId="77777777" w:rsidR="00EA1745" w:rsidRPr="00CE75F7" w:rsidRDefault="00EA1745" w:rsidP="00CE7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1F821" w14:textId="2F44AF83" w:rsidR="00EA1745" w:rsidRPr="00EA1745" w:rsidRDefault="00EA1745" w:rsidP="005F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випущених українською мовою книг,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8C34F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985D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F6DC7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356BD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37CC9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6E2B1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5F3AF8" w:rsidRPr="00EA1745" w14:paraId="604E3A27" w14:textId="77777777" w:rsidTr="004E58F2">
        <w:trPr>
          <w:trHeight w:val="567"/>
        </w:trPr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FBD5E" w14:textId="77777777" w:rsidR="005F3AF8" w:rsidRPr="00CE75F7" w:rsidRDefault="005F3AF8" w:rsidP="00CE7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09685" w14:textId="77777777" w:rsidR="005F3AF8" w:rsidRPr="005F3AF8" w:rsidRDefault="005F3AF8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B17D9" w14:textId="77777777" w:rsidR="005F3AF8" w:rsidRPr="00EA1745" w:rsidRDefault="005F3AF8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FB2E0" w14:textId="607D57D1" w:rsidR="005F3AF8" w:rsidRPr="00EA1745" w:rsidRDefault="005F3AF8" w:rsidP="005F3AF8">
            <w:pPr>
              <w:spacing w:after="0" w:line="240" w:lineRule="auto"/>
              <w:ind w:right="-10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F3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Продовження додатка</w:t>
            </w:r>
          </w:p>
        </w:tc>
      </w:tr>
      <w:tr w:rsidR="005F3AF8" w:rsidRPr="00EA1745" w14:paraId="63664B34" w14:textId="77777777" w:rsidTr="004E58F2">
        <w:trPr>
          <w:trHeight w:val="567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1E39" w14:textId="77777777" w:rsidR="005F3AF8" w:rsidRPr="00CE75F7" w:rsidRDefault="005F3AF8" w:rsidP="00CE7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59D5" w14:textId="2E491647" w:rsidR="005F3AF8" w:rsidRPr="00EA1745" w:rsidRDefault="005F3AF8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A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друкованої продукції про нематеріальну культурну спадщину; з історії та сьогодення духовного, культурно-мистецького життя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426" w14:textId="77777777" w:rsidR="005F3AF8" w:rsidRPr="00EA1745" w:rsidRDefault="005F3AF8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27D" w14:textId="77777777" w:rsidR="005F3AF8" w:rsidRPr="00EA1745" w:rsidRDefault="005F3AF8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9B2" w14:textId="77777777" w:rsidR="005F3AF8" w:rsidRPr="00EA1745" w:rsidRDefault="005F3AF8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E45" w14:textId="77777777" w:rsidR="005F3AF8" w:rsidRPr="00EA1745" w:rsidRDefault="005F3AF8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988" w14:textId="77777777" w:rsidR="005F3AF8" w:rsidRPr="00EA1745" w:rsidRDefault="005F3AF8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F6C" w14:textId="77777777" w:rsidR="005F3AF8" w:rsidRPr="00EA1745" w:rsidRDefault="005F3AF8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EA1745" w:rsidRPr="00EA1745" w14:paraId="76F4138D" w14:textId="77777777" w:rsidTr="005F3AF8">
        <w:trPr>
          <w:trHeight w:val="418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7285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</w:tcPr>
          <w:p w14:paraId="7BF11EF8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проведених виїзних книжкових виставок, ярмарок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C3E1B4F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25AA926C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1BC0024B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3024AE8B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0A48E649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B7458E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EA1745" w:rsidRPr="00EA1745" w14:paraId="631CF1E0" w14:textId="77777777" w:rsidTr="001F5863">
        <w:trPr>
          <w:trHeight w:val="418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068E" w14:textId="77777777" w:rsidR="00EA1745" w:rsidRPr="00EA1745" w:rsidRDefault="00EA1745" w:rsidP="00EA1745">
            <w:pPr>
              <w:spacing w:after="0" w:line="240" w:lineRule="auto"/>
              <w:ind w:right="5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83" w:type="dxa"/>
            <w:tcBorders>
              <w:left w:val="single" w:sz="4" w:space="0" w:color="auto"/>
            </w:tcBorders>
          </w:tcPr>
          <w:p w14:paraId="4BCB32A7" w14:textId="77777777" w:rsidR="00EA1745" w:rsidRPr="00EA1745" w:rsidRDefault="00EA1745" w:rsidP="00EA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Кількість організованих інформаційних поличок про порядок застосування норм законодавства про державну мову</w:t>
            </w:r>
          </w:p>
        </w:tc>
        <w:tc>
          <w:tcPr>
            <w:tcW w:w="855" w:type="dxa"/>
          </w:tcPr>
          <w:p w14:paraId="4D630BEE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856" w:type="dxa"/>
          </w:tcPr>
          <w:p w14:paraId="6BCD8C70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16" w:type="dxa"/>
          </w:tcPr>
          <w:p w14:paraId="4791A2DE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15" w:type="dxa"/>
          </w:tcPr>
          <w:p w14:paraId="3921F3FE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16" w:type="dxa"/>
          </w:tcPr>
          <w:p w14:paraId="669A2CD7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5" w:type="dxa"/>
            <w:tcBorders>
              <w:left w:val="nil"/>
            </w:tcBorders>
          </w:tcPr>
          <w:p w14:paraId="43B71E94" w14:textId="77777777" w:rsidR="00EA1745" w:rsidRPr="00EA1745" w:rsidRDefault="00EA1745" w:rsidP="00E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A1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</w:tr>
    </w:tbl>
    <w:p w14:paraId="7259DC60" w14:textId="77150C79" w:rsidR="003A5A03" w:rsidRPr="003A5A03" w:rsidRDefault="00EA1745" w:rsidP="003A5A03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textWrapping" w:clear="all"/>
      </w:r>
    </w:p>
    <w:p w14:paraId="77D2CD9F" w14:textId="1EFFB621" w:rsidR="00072158" w:rsidRPr="00072158" w:rsidRDefault="00D82C16" w:rsidP="000829EA">
      <w:pPr>
        <w:spacing w:after="0" w:line="240" w:lineRule="auto"/>
        <w:ind w:right="-28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Координація і к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>онтроль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 xml:space="preserve"> за ходом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>виконання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>рограми</w:t>
      </w:r>
      <w:proofErr w:type="spellEnd"/>
    </w:p>
    <w:p w14:paraId="5C6093A0" w14:textId="6E74458D" w:rsidR="003A5A03" w:rsidRDefault="0062636E" w:rsidP="00994D1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26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Координацію та контроль за виконанням Програми здійснюють секретар міської ради,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постійна комісія міської ради з питань освіти, молоді та спорту, культури, охорони здоров’я, соціального захисту, засобів масової інформації.</w:t>
      </w:r>
    </w:p>
    <w:p w14:paraId="4E01DD00" w14:textId="77777777" w:rsidR="00044347" w:rsidRPr="00044347" w:rsidRDefault="00044347" w:rsidP="00044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00C3F17" w14:textId="7BB26CE5" w:rsidR="003A5A03" w:rsidRPr="003A5A03" w:rsidRDefault="00694D81" w:rsidP="00694D81">
      <w:pPr>
        <w:shd w:val="clear" w:color="auto" w:fill="FFFFFF"/>
        <w:tabs>
          <w:tab w:val="left" w:pos="2835"/>
        </w:tabs>
        <w:ind w:left="53" w:right="-284"/>
        <w:rPr>
          <w:rFonts w:ascii="Times New Roman" w:eastAsia="Calibri" w:hAnsi="Times New Roman" w:cs="Times New Roman"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8"/>
          <w:lang w:val="uk-UA"/>
        </w:rPr>
        <w:tab/>
      </w:r>
    </w:p>
    <w:p w14:paraId="18128971" w14:textId="165283A4" w:rsidR="00694D81" w:rsidRPr="00AE17F0" w:rsidRDefault="00B37052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70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міської ради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B370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Юрій СТУДАНС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</w:p>
    <w:p w14:paraId="1A2F6D39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87DEDE3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1BF090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7CF14F5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616C427" w14:textId="77777777" w:rsidR="006D2BC3" w:rsidRDefault="006D2BC3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475122" w14:textId="5C45236A" w:rsidR="003A3974" w:rsidRDefault="006F149B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52866F85" w14:textId="77777777" w:rsidR="006F149B" w:rsidRDefault="006F149B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A467AA" w14:textId="77777777" w:rsidR="00642822" w:rsidRDefault="00642822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529CFAE" w14:textId="77777777" w:rsidR="00642822" w:rsidRDefault="00642822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1127C5" w14:textId="77777777" w:rsidR="00642822" w:rsidRDefault="00642822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D2F7713" w14:textId="77777777" w:rsidR="00642822" w:rsidRDefault="00642822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F7EAD2" w14:textId="77777777" w:rsidR="00642822" w:rsidRDefault="00642822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1F848BD" w14:textId="77777777" w:rsidR="00642822" w:rsidRDefault="00642822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BB1867" w14:textId="77777777" w:rsidR="00642822" w:rsidRDefault="00642822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92C387" w14:textId="77777777" w:rsidR="006F149B" w:rsidRDefault="006F149B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C97D417" w14:textId="77777777" w:rsidR="00286615" w:rsidRDefault="00286615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6A94F6" w14:textId="04063481" w:rsidR="004B25C7" w:rsidRPr="0015138E" w:rsidRDefault="003A5A03" w:rsidP="00AE17F0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5138E">
        <w:rPr>
          <w:rFonts w:ascii="Times New Roman" w:eastAsia="Calibri" w:hAnsi="Times New Roman" w:cs="Times New Roman"/>
          <w:sz w:val="24"/>
          <w:szCs w:val="24"/>
        </w:rPr>
        <w:t>Ірина</w:t>
      </w:r>
      <w:proofErr w:type="spellEnd"/>
      <w:r w:rsidRPr="0015138E">
        <w:rPr>
          <w:rFonts w:ascii="Times New Roman" w:eastAsia="Calibri" w:hAnsi="Times New Roman" w:cs="Times New Roman"/>
          <w:sz w:val="24"/>
          <w:szCs w:val="24"/>
        </w:rPr>
        <w:t xml:space="preserve"> БОБОШКО</w:t>
      </w:r>
    </w:p>
    <w:sectPr w:rsidR="004B25C7" w:rsidRPr="0015138E" w:rsidSect="0052058A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4303B" w14:textId="77777777" w:rsidR="00A9523F" w:rsidRDefault="00A9523F" w:rsidP="00424001">
      <w:pPr>
        <w:spacing w:after="0" w:line="240" w:lineRule="auto"/>
      </w:pPr>
      <w:r>
        <w:separator/>
      </w:r>
    </w:p>
  </w:endnote>
  <w:endnote w:type="continuationSeparator" w:id="0">
    <w:p w14:paraId="70CF97AF" w14:textId="77777777" w:rsidR="00A9523F" w:rsidRDefault="00A9523F" w:rsidP="0042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4F529" w14:textId="77777777" w:rsidR="00A9523F" w:rsidRDefault="00A9523F" w:rsidP="00424001">
      <w:pPr>
        <w:spacing w:after="0" w:line="240" w:lineRule="auto"/>
      </w:pPr>
      <w:r>
        <w:separator/>
      </w:r>
    </w:p>
  </w:footnote>
  <w:footnote w:type="continuationSeparator" w:id="0">
    <w:p w14:paraId="7FDFA615" w14:textId="77777777" w:rsidR="00A9523F" w:rsidRDefault="00A9523F" w:rsidP="0042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31DF0"/>
    <w:multiLevelType w:val="hybridMultilevel"/>
    <w:tmpl w:val="8B7EC3EE"/>
    <w:lvl w:ilvl="0" w:tplc="72022E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742406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516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60227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521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7273722">
    <w:abstractNumId w:val="4"/>
  </w:num>
  <w:num w:numId="6" w16cid:durableId="1144279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B0"/>
    <w:rsid w:val="00001B4E"/>
    <w:rsid w:val="000141D0"/>
    <w:rsid w:val="00017BC7"/>
    <w:rsid w:val="00027B5C"/>
    <w:rsid w:val="00040F9E"/>
    <w:rsid w:val="000416E1"/>
    <w:rsid w:val="00044347"/>
    <w:rsid w:val="00044B7A"/>
    <w:rsid w:val="00072158"/>
    <w:rsid w:val="000742EC"/>
    <w:rsid w:val="000804D9"/>
    <w:rsid w:val="000829EA"/>
    <w:rsid w:val="00085970"/>
    <w:rsid w:val="00086380"/>
    <w:rsid w:val="0009536C"/>
    <w:rsid w:val="000A70F5"/>
    <w:rsid w:val="000B55F4"/>
    <w:rsid w:val="000D5FA6"/>
    <w:rsid w:val="000D790E"/>
    <w:rsid w:val="000E19AF"/>
    <w:rsid w:val="000E7501"/>
    <w:rsid w:val="000F2400"/>
    <w:rsid w:val="000F2D3D"/>
    <w:rsid w:val="000F655F"/>
    <w:rsid w:val="00106BD8"/>
    <w:rsid w:val="00112537"/>
    <w:rsid w:val="001145FC"/>
    <w:rsid w:val="00126858"/>
    <w:rsid w:val="00130703"/>
    <w:rsid w:val="00146AC8"/>
    <w:rsid w:val="0015138E"/>
    <w:rsid w:val="00151AB5"/>
    <w:rsid w:val="0015417E"/>
    <w:rsid w:val="0015576D"/>
    <w:rsid w:val="00180C94"/>
    <w:rsid w:val="00197093"/>
    <w:rsid w:val="001A12C9"/>
    <w:rsid w:val="001A541B"/>
    <w:rsid w:val="001A5A70"/>
    <w:rsid w:val="001C1799"/>
    <w:rsid w:val="001D2AB1"/>
    <w:rsid w:val="001E1E25"/>
    <w:rsid w:val="001F5863"/>
    <w:rsid w:val="00207220"/>
    <w:rsid w:val="00225C77"/>
    <w:rsid w:val="00235B25"/>
    <w:rsid w:val="00237191"/>
    <w:rsid w:val="002409AD"/>
    <w:rsid w:val="00241958"/>
    <w:rsid w:val="00243909"/>
    <w:rsid w:val="00253724"/>
    <w:rsid w:val="00255DFC"/>
    <w:rsid w:val="002601F6"/>
    <w:rsid w:val="00261BBB"/>
    <w:rsid w:val="00272BB2"/>
    <w:rsid w:val="00281A52"/>
    <w:rsid w:val="00286615"/>
    <w:rsid w:val="002877A8"/>
    <w:rsid w:val="00291228"/>
    <w:rsid w:val="002A5EDB"/>
    <w:rsid w:val="002B4ABB"/>
    <w:rsid w:val="002B528C"/>
    <w:rsid w:val="002C3519"/>
    <w:rsid w:val="002D62EE"/>
    <w:rsid w:val="002D7E79"/>
    <w:rsid w:val="002E0C00"/>
    <w:rsid w:val="002E3E9D"/>
    <w:rsid w:val="002E5CB0"/>
    <w:rsid w:val="002F4402"/>
    <w:rsid w:val="003059B9"/>
    <w:rsid w:val="00306D27"/>
    <w:rsid w:val="00307A27"/>
    <w:rsid w:val="003105D8"/>
    <w:rsid w:val="00310B90"/>
    <w:rsid w:val="00323269"/>
    <w:rsid w:val="003308CE"/>
    <w:rsid w:val="00334184"/>
    <w:rsid w:val="003372CD"/>
    <w:rsid w:val="003407D0"/>
    <w:rsid w:val="00353EBD"/>
    <w:rsid w:val="003553A8"/>
    <w:rsid w:val="00374749"/>
    <w:rsid w:val="00381D3F"/>
    <w:rsid w:val="003822AF"/>
    <w:rsid w:val="00384470"/>
    <w:rsid w:val="003A30F5"/>
    <w:rsid w:val="003A3974"/>
    <w:rsid w:val="003A4386"/>
    <w:rsid w:val="003A5A03"/>
    <w:rsid w:val="003A667C"/>
    <w:rsid w:val="003C3BC2"/>
    <w:rsid w:val="003D0E29"/>
    <w:rsid w:val="003D756D"/>
    <w:rsid w:val="003D7D8E"/>
    <w:rsid w:val="003F79E4"/>
    <w:rsid w:val="00406311"/>
    <w:rsid w:val="00414EE5"/>
    <w:rsid w:val="0042246C"/>
    <w:rsid w:val="00424001"/>
    <w:rsid w:val="004244FA"/>
    <w:rsid w:val="0043352E"/>
    <w:rsid w:val="00436082"/>
    <w:rsid w:val="00446702"/>
    <w:rsid w:val="00446AAC"/>
    <w:rsid w:val="004508EA"/>
    <w:rsid w:val="00461882"/>
    <w:rsid w:val="004623EF"/>
    <w:rsid w:val="0048075D"/>
    <w:rsid w:val="004B25C7"/>
    <w:rsid w:val="004D6E65"/>
    <w:rsid w:val="004D700C"/>
    <w:rsid w:val="004E58F2"/>
    <w:rsid w:val="004F5FCA"/>
    <w:rsid w:val="0051606A"/>
    <w:rsid w:val="0052058A"/>
    <w:rsid w:val="00520DB6"/>
    <w:rsid w:val="00530300"/>
    <w:rsid w:val="00533276"/>
    <w:rsid w:val="00553910"/>
    <w:rsid w:val="00562274"/>
    <w:rsid w:val="00563057"/>
    <w:rsid w:val="00564808"/>
    <w:rsid w:val="00564E8E"/>
    <w:rsid w:val="00576F94"/>
    <w:rsid w:val="00596684"/>
    <w:rsid w:val="005B05B2"/>
    <w:rsid w:val="005B4D11"/>
    <w:rsid w:val="005D3157"/>
    <w:rsid w:val="005D5816"/>
    <w:rsid w:val="005E13C0"/>
    <w:rsid w:val="005F14AA"/>
    <w:rsid w:val="005F3AF8"/>
    <w:rsid w:val="005F4748"/>
    <w:rsid w:val="005F50C2"/>
    <w:rsid w:val="00603DF2"/>
    <w:rsid w:val="00606114"/>
    <w:rsid w:val="00623D2A"/>
    <w:rsid w:val="0062636E"/>
    <w:rsid w:val="00642822"/>
    <w:rsid w:val="00645EC4"/>
    <w:rsid w:val="006502DF"/>
    <w:rsid w:val="0065726D"/>
    <w:rsid w:val="00662B17"/>
    <w:rsid w:val="00692CED"/>
    <w:rsid w:val="00693A7F"/>
    <w:rsid w:val="00694D81"/>
    <w:rsid w:val="00694FA1"/>
    <w:rsid w:val="006A7229"/>
    <w:rsid w:val="006B5525"/>
    <w:rsid w:val="006C6A53"/>
    <w:rsid w:val="006C7770"/>
    <w:rsid w:val="006D11FF"/>
    <w:rsid w:val="006D2BC3"/>
    <w:rsid w:val="006D56FE"/>
    <w:rsid w:val="006E2225"/>
    <w:rsid w:val="006F149B"/>
    <w:rsid w:val="006F672B"/>
    <w:rsid w:val="006F76E5"/>
    <w:rsid w:val="00702CCF"/>
    <w:rsid w:val="00702D37"/>
    <w:rsid w:val="0072282B"/>
    <w:rsid w:val="00723336"/>
    <w:rsid w:val="00727D3A"/>
    <w:rsid w:val="00731D87"/>
    <w:rsid w:val="00734C7D"/>
    <w:rsid w:val="00740CA0"/>
    <w:rsid w:val="00742134"/>
    <w:rsid w:val="00755A39"/>
    <w:rsid w:val="00762362"/>
    <w:rsid w:val="00774097"/>
    <w:rsid w:val="00775A99"/>
    <w:rsid w:val="00775EE1"/>
    <w:rsid w:val="0078567D"/>
    <w:rsid w:val="007949FA"/>
    <w:rsid w:val="007A1340"/>
    <w:rsid w:val="007A1F25"/>
    <w:rsid w:val="007A4654"/>
    <w:rsid w:val="007A4C3F"/>
    <w:rsid w:val="007A78D4"/>
    <w:rsid w:val="007B5836"/>
    <w:rsid w:val="007C66F8"/>
    <w:rsid w:val="007C7CA6"/>
    <w:rsid w:val="007E06E9"/>
    <w:rsid w:val="007E5660"/>
    <w:rsid w:val="007E5CF9"/>
    <w:rsid w:val="007F181F"/>
    <w:rsid w:val="007F1E53"/>
    <w:rsid w:val="00802A1F"/>
    <w:rsid w:val="008041E4"/>
    <w:rsid w:val="00814242"/>
    <w:rsid w:val="00832A47"/>
    <w:rsid w:val="0083656E"/>
    <w:rsid w:val="00844A26"/>
    <w:rsid w:val="008636B1"/>
    <w:rsid w:val="00880D3F"/>
    <w:rsid w:val="00881E56"/>
    <w:rsid w:val="008823EC"/>
    <w:rsid w:val="008823F0"/>
    <w:rsid w:val="00894AD0"/>
    <w:rsid w:val="008A2B8B"/>
    <w:rsid w:val="008B4AE7"/>
    <w:rsid w:val="008C5359"/>
    <w:rsid w:val="008E3677"/>
    <w:rsid w:val="008E648B"/>
    <w:rsid w:val="008F2652"/>
    <w:rsid w:val="008F450F"/>
    <w:rsid w:val="00902735"/>
    <w:rsid w:val="009067F0"/>
    <w:rsid w:val="009242F0"/>
    <w:rsid w:val="0093199F"/>
    <w:rsid w:val="00933275"/>
    <w:rsid w:val="00941B00"/>
    <w:rsid w:val="009430A4"/>
    <w:rsid w:val="00961E47"/>
    <w:rsid w:val="0096355E"/>
    <w:rsid w:val="0096779B"/>
    <w:rsid w:val="00967F25"/>
    <w:rsid w:val="009704F4"/>
    <w:rsid w:val="00971906"/>
    <w:rsid w:val="00974BC1"/>
    <w:rsid w:val="00976332"/>
    <w:rsid w:val="00981DCF"/>
    <w:rsid w:val="00994D13"/>
    <w:rsid w:val="00995154"/>
    <w:rsid w:val="009A570D"/>
    <w:rsid w:val="009B33BD"/>
    <w:rsid w:val="009B3D2A"/>
    <w:rsid w:val="009C1E58"/>
    <w:rsid w:val="009D1197"/>
    <w:rsid w:val="009D6FB2"/>
    <w:rsid w:val="009D75A5"/>
    <w:rsid w:val="009F1857"/>
    <w:rsid w:val="009F6AFD"/>
    <w:rsid w:val="00A248B5"/>
    <w:rsid w:val="00A3208B"/>
    <w:rsid w:val="00A33EFB"/>
    <w:rsid w:val="00A5625B"/>
    <w:rsid w:val="00A62B2F"/>
    <w:rsid w:val="00A677E1"/>
    <w:rsid w:val="00A67DA8"/>
    <w:rsid w:val="00A700C7"/>
    <w:rsid w:val="00A728E1"/>
    <w:rsid w:val="00A908E5"/>
    <w:rsid w:val="00A9499F"/>
    <w:rsid w:val="00A9523F"/>
    <w:rsid w:val="00AA003F"/>
    <w:rsid w:val="00AA3A40"/>
    <w:rsid w:val="00AC0E18"/>
    <w:rsid w:val="00AE17F0"/>
    <w:rsid w:val="00AE3FD4"/>
    <w:rsid w:val="00AF13FA"/>
    <w:rsid w:val="00B00AE8"/>
    <w:rsid w:val="00B1003F"/>
    <w:rsid w:val="00B123CB"/>
    <w:rsid w:val="00B13596"/>
    <w:rsid w:val="00B15B69"/>
    <w:rsid w:val="00B2463E"/>
    <w:rsid w:val="00B2652C"/>
    <w:rsid w:val="00B26F9B"/>
    <w:rsid w:val="00B37052"/>
    <w:rsid w:val="00B4056C"/>
    <w:rsid w:val="00B45AE4"/>
    <w:rsid w:val="00B46B01"/>
    <w:rsid w:val="00B477CB"/>
    <w:rsid w:val="00B52516"/>
    <w:rsid w:val="00B563B9"/>
    <w:rsid w:val="00B628D4"/>
    <w:rsid w:val="00B81655"/>
    <w:rsid w:val="00BB1443"/>
    <w:rsid w:val="00BB35DB"/>
    <w:rsid w:val="00BC1277"/>
    <w:rsid w:val="00BE5F64"/>
    <w:rsid w:val="00BF2BEC"/>
    <w:rsid w:val="00C025D0"/>
    <w:rsid w:val="00C10E2A"/>
    <w:rsid w:val="00C4035C"/>
    <w:rsid w:val="00C42885"/>
    <w:rsid w:val="00C50E80"/>
    <w:rsid w:val="00C51A82"/>
    <w:rsid w:val="00C537D9"/>
    <w:rsid w:val="00C60C66"/>
    <w:rsid w:val="00C7215E"/>
    <w:rsid w:val="00C77F0B"/>
    <w:rsid w:val="00C84F5E"/>
    <w:rsid w:val="00C8580F"/>
    <w:rsid w:val="00C918EA"/>
    <w:rsid w:val="00C97FC2"/>
    <w:rsid w:val="00CB5AC4"/>
    <w:rsid w:val="00CC25D3"/>
    <w:rsid w:val="00CC33D5"/>
    <w:rsid w:val="00CC3CD0"/>
    <w:rsid w:val="00CD38E3"/>
    <w:rsid w:val="00CE75F7"/>
    <w:rsid w:val="00D03C2E"/>
    <w:rsid w:val="00D12601"/>
    <w:rsid w:val="00D234B8"/>
    <w:rsid w:val="00D238EE"/>
    <w:rsid w:val="00D25268"/>
    <w:rsid w:val="00D27212"/>
    <w:rsid w:val="00D44893"/>
    <w:rsid w:val="00D47754"/>
    <w:rsid w:val="00D53660"/>
    <w:rsid w:val="00D571BC"/>
    <w:rsid w:val="00D74C5F"/>
    <w:rsid w:val="00D75952"/>
    <w:rsid w:val="00D82C16"/>
    <w:rsid w:val="00D95131"/>
    <w:rsid w:val="00D96811"/>
    <w:rsid w:val="00D975C6"/>
    <w:rsid w:val="00DA259C"/>
    <w:rsid w:val="00DA6D2C"/>
    <w:rsid w:val="00DB1D0F"/>
    <w:rsid w:val="00DC0933"/>
    <w:rsid w:val="00DD500E"/>
    <w:rsid w:val="00DE315F"/>
    <w:rsid w:val="00DE5A19"/>
    <w:rsid w:val="00DF1A52"/>
    <w:rsid w:val="00DF334A"/>
    <w:rsid w:val="00E03A89"/>
    <w:rsid w:val="00E16FC3"/>
    <w:rsid w:val="00E27EAC"/>
    <w:rsid w:val="00E51588"/>
    <w:rsid w:val="00E56300"/>
    <w:rsid w:val="00E56542"/>
    <w:rsid w:val="00E62D03"/>
    <w:rsid w:val="00E71510"/>
    <w:rsid w:val="00E71A80"/>
    <w:rsid w:val="00E82D4B"/>
    <w:rsid w:val="00E86053"/>
    <w:rsid w:val="00E87978"/>
    <w:rsid w:val="00E92329"/>
    <w:rsid w:val="00E92788"/>
    <w:rsid w:val="00E9649F"/>
    <w:rsid w:val="00E96F25"/>
    <w:rsid w:val="00EA1745"/>
    <w:rsid w:val="00EA6BAC"/>
    <w:rsid w:val="00EB193C"/>
    <w:rsid w:val="00EB21C0"/>
    <w:rsid w:val="00EB51B9"/>
    <w:rsid w:val="00ED03AE"/>
    <w:rsid w:val="00ED04C6"/>
    <w:rsid w:val="00ED26F3"/>
    <w:rsid w:val="00EE4945"/>
    <w:rsid w:val="00EE70DB"/>
    <w:rsid w:val="00EF417F"/>
    <w:rsid w:val="00EF62EA"/>
    <w:rsid w:val="00F005FB"/>
    <w:rsid w:val="00F109CE"/>
    <w:rsid w:val="00F12D05"/>
    <w:rsid w:val="00F15F86"/>
    <w:rsid w:val="00F315B1"/>
    <w:rsid w:val="00F41A76"/>
    <w:rsid w:val="00F46049"/>
    <w:rsid w:val="00F532BE"/>
    <w:rsid w:val="00F67CA2"/>
    <w:rsid w:val="00F70C61"/>
    <w:rsid w:val="00F74D08"/>
    <w:rsid w:val="00F8385A"/>
    <w:rsid w:val="00F86554"/>
    <w:rsid w:val="00F96B06"/>
    <w:rsid w:val="00FA0E49"/>
    <w:rsid w:val="00FA35CA"/>
    <w:rsid w:val="00FA36DE"/>
    <w:rsid w:val="00FA4503"/>
    <w:rsid w:val="00FA6BCC"/>
    <w:rsid w:val="00FD27AC"/>
    <w:rsid w:val="00FD4358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C60"/>
  <w15:docId w15:val="{74815D35-C4DB-499F-B490-98D8BCD0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24001"/>
  </w:style>
  <w:style w:type="paragraph" w:styleId="aa">
    <w:name w:val="footer"/>
    <w:basedOn w:val="a"/>
    <w:link w:val="ab"/>
    <w:uiPriority w:val="99"/>
    <w:unhideWhenUsed/>
    <w:rsid w:val="004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24001"/>
  </w:style>
  <w:style w:type="paragraph" w:styleId="ac">
    <w:name w:val="Title"/>
    <w:basedOn w:val="a"/>
    <w:next w:val="a"/>
    <w:link w:val="ad"/>
    <w:qFormat/>
    <w:rsid w:val="00762362"/>
    <w:pPr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character" w:customStyle="1" w:styleId="ad">
    <w:name w:val="Назва Знак"/>
    <w:basedOn w:val="a0"/>
    <w:link w:val="ac"/>
    <w:rsid w:val="00762362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AD9C-E619-421D-A337-0BD107B3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9226</Words>
  <Characters>5259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U26</cp:lastModifiedBy>
  <cp:revision>115</cp:revision>
  <cp:lastPrinted>2024-09-19T12:36:00Z</cp:lastPrinted>
  <dcterms:created xsi:type="dcterms:W3CDTF">2024-09-17T12:42:00Z</dcterms:created>
  <dcterms:modified xsi:type="dcterms:W3CDTF">2024-09-27T11:37:00Z</dcterms:modified>
</cp:coreProperties>
</file>