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9A9" w:rsidRDefault="00AB09A9" w:rsidP="00AB09A9">
      <w:pPr>
        <w:tabs>
          <w:tab w:val="left" w:pos="6096"/>
        </w:tabs>
        <w:spacing w:after="200" w:line="276" w:lineRule="auto"/>
        <w:ind w:right="-7"/>
        <w:rPr>
          <w:noProof/>
          <w:lang w:eastAsia="uk-UA"/>
        </w:rPr>
      </w:pPr>
    </w:p>
    <w:p w:rsidR="00AB09A9" w:rsidRPr="00B55B24" w:rsidRDefault="00AB09A9" w:rsidP="00AB09A9">
      <w:pPr>
        <w:tabs>
          <w:tab w:val="left" w:pos="6096"/>
        </w:tabs>
        <w:spacing w:after="200" w:line="276" w:lineRule="auto"/>
        <w:ind w:right="-7"/>
        <w:jc w:val="center"/>
        <w:rPr>
          <w:noProof/>
          <w:color w:val="000000"/>
          <w:sz w:val="28"/>
          <w:szCs w:val="28"/>
        </w:rPr>
      </w:pPr>
      <w:r>
        <w:rPr>
          <w:noProof/>
          <w:lang w:eastAsia="uk-UA"/>
        </w:rPr>
        <w:drawing>
          <wp:inline distT="0" distB="0" distL="0" distR="0">
            <wp:extent cx="464820" cy="5181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09A9" w:rsidRPr="00B55B24" w:rsidRDefault="00AB09A9" w:rsidP="00AB09A9">
      <w:pPr>
        <w:autoSpaceDE w:val="0"/>
        <w:autoSpaceDN w:val="0"/>
        <w:jc w:val="center"/>
        <w:rPr>
          <w:rFonts w:ascii="Courier New" w:hAnsi="Courier New" w:cs="Courier New"/>
          <w:b/>
          <w:bCs/>
          <w:noProof/>
          <w:sz w:val="28"/>
          <w:szCs w:val="28"/>
        </w:rPr>
      </w:pPr>
    </w:p>
    <w:p w:rsidR="00AB09A9" w:rsidRPr="00B55B24" w:rsidRDefault="00AB09A9" w:rsidP="00AB09A9">
      <w:pPr>
        <w:autoSpaceDE w:val="0"/>
        <w:autoSpaceDN w:val="0"/>
        <w:jc w:val="center"/>
        <w:rPr>
          <w:bCs/>
          <w:noProof/>
          <w:sz w:val="28"/>
          <w:szCs w:val="28"/>
        </w:rPr>
      </w:pPr>
      <w:r w:rsidRPr="00B55B24">
        <w:rPr>
          <w:bCs/>
          <w:noProof/>
          <w:sz w:val="28"/>
          <w:szCs w:val="28"/>
        </w:rPr>
        <w:t xml:space="preserve">СМІЛЯНСЬКА МІСЬКА РАДА </w:t>
      </w:r>
    </w:p>
    <w:p w:rsidR="00AB09A9" w:rsidRPr="00B55B24" w:rsidRDefault="00AB09A9" w:rsidP="00AB09A9">
      <w:pPr>
        <w:autoSpaceDE w:val="0"/>
        <w:autoSpaceDN w:val="0"/>
        <w:jc w:val="center"/>
        <w:rPr>
          <w:bCs/>
          <w:noProof/>
          <w:sz w:val="28"/>
          <w:szCs w:val="28"/>
        </w:rPr>
      </w:pPr>
      <w:r w:rsidRPr="00B55B24">
        <w:rPr>
          <w:bCs/>
          <w:noProof/>
          <w:sz w:val="28"/>
          <w:szCs w:val="28"/>
        </w:rPr>
        <w:t>ВИКОНАВЧИЙ КОМІТЕТ</w:t>
      </w:r>
    </w:p>
    <w:p w:rsidR="00AB09A9" w:rsidRPr="00B55B24" w:rsidRDefault="00AB09A9" w:rsidP="00AB09A9">
      <w:pPr>
        <w:autoSpaceDE w:val="0"/>
        <w:autoSpaceDN w:val="0"/>
        <w:jc w:val="center"/>
        <w:rPr>
          <w:b/>
          <w:bCs/>
          <w:noProof/>
          <w:sz w:val="16"/>
          <w:szCs w:val="16"/>
        </w:rPr>
      </w:pPr>
    </w:p>
    <w:p w:rsidR="00AB09A9" w:rsidRPr="00B55B24" w:rsidRDefault="00AB09A9" w:rsidP="00AB09A9">
      <w:pPr>
        <w:autoSpaceDE w:val="0"/>
        <w:autoSpaceDN w:val="0"/>
        <w:jc w:val="center"/>
        <w:rPr>
          <w:b/>
          <w:bCs/>
          <w:noProof/>
          <w:sz w:val="28"/>
          <w:szCs w:val="28"/>
        </w:rPr>
      </w:pPr>
      <w:r w:rsidRPr="00B55B24">
        <w:rPr>
          <w:b/>
          <w:bCs/>
          <w:noProof/>
          <w:sz w:val="28"/>
          <w:szCs w:val="28"/>
        </w:rPr>
        <w:t>Р І Ш Е Н Н Я</w:t>
      </w:r>
    </w:p>
    <w:p w:rsidR="00AB09A9" w:rsidRPr="00B55B24" w:rsidRDefault="00AB09A9" w:rsidP="00AB09A9">
      <w:pPr>
        <w:tabs>
          <w:tab w:val="left" w:pos="6096"/>
        </w:tabs>
        <w:spacing w:after="200" w:line="276" w:lineRule="auto"/>
        <w:ind w:right="-7"/>
        <w:rPr>
          <w:noProof/>
          <w:color w:val="000000"/>
          <w:sz w:val="28"/>
          <w:szCs w:val="28"/>
        </w:rPr>
      </w:pPr>
    </w:p>
    <w:p w:rsidR="00AB09A9" w:rsidRPr="00F42332" w:rsidRDefault="00AB09A9" w:rsidP="00AB09A9">
      <w:pPr>
        <w:tabs>
          <w:tab w:val="left" w:pos="6096"/>
        </w:tabs>
        <w:spacing w:after="200" w:line="276" w:lineRule="auto"/>
        <w:ind w:right="-7"/>
        <w:rPr>
          <w:sz w:val="28"/>
          <w:szCs w:val="28"/>
        </w:rPr>
      </w:pPr>
      <w:r w:rsidRPr="00B55B24">
        <w:rPr>
          <w:noProof/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______________</w:t>
      </w:r>
      <w:r w:rsidRPr="00B55B24">
        <w:rPr>
          <w:noProof/>
          <w:color w:val="000000"/>
          <w:sz w:val="28"/>
          <w:szCs w:val="28"/>
        </w:rPr>
        <w:t xml:space="preserve">                                   </w:t>
      </w:r>
      <w:r w:rsidR="00584CD4">
        <w:rPr>
          <w:noProof/>
          <w:color w:val="000000"/>
          <w:sz w:val="28"/>
          <w:szCs w:val="28"/>
        </w:rPr>
        <w:t xml:space="preserve">     </w:t>
      </w:r>
      <w:r w:rsidR="008A0ADF">
        <w:rPr>
          <w:noProof/>
          <w:color w:val="000000"/>
          <w:sz w:val="28"/>
          <w:szCs w:val="28"/>
        </w:rPr>
        <w:t xml:space="preserve">                  </w:t>
      </w:r>
      <w:r w:rsidR="00584CD4">
        <w:rPr>
          <w:noProof/>
          <w:color w:val="000000"/>
          <w:sz w:val="28"/>
          <w:szCs w:val="28"/>
        </w:rPr>
        <w:t xml:space="preserve">                 </w:t>
      </w:r>
      <w:r>
        <w:rPr>
          <w:noProof/>
          <w:color w:val="000000"/>
          <w:sz w:val="28"/>
          <w:szCs w:val="28"/>
        </w:rPr>
        <w:t xml:space="preserve">  </w:t>
      </w:r>
      <w:r w:rsidRPr="00B55B24">
        <w:rPr>
          <w:noProof/>
          <w:color w:val="000000"/>
          <w:sz w:val="28"/>
          <w:szCs w:val="28"/>
        </w:rPr>
        <w:t xml:space="preserve">№ </w:t>
      </w:r>
      <w:r>
        <w:rPr>
          <w:noProof/>
          <w:color w:val="000000"/>
          <w:sz w:val="28"/>
          <w:szCs w:val="28"/>
        </w:rPr>
        <w:t>__</w:t>
      </w:r>
      <w:r w:rsidR="008A0ADF">
        <w:rPr>
          <w:noProof/>
          <w:color w:val="000000"/>
          <w:sz w:val="28"/>
          <w:szCs w:val="28"/>
          <w:u w:val="single"/>
        </w:rPr>
        <w:t xml:space="preserve">      </w:t>
      </w:r>
      <w:r>
        <w:rPr>
          <w:noProof/>
          <w:color w:val="000000"/>
          <w:sz w:val="28"/>
          <w:szCs w:val="28"/>
        </w:rPr>
        <w:t xml:space="preserve">______ </w:t>
      </w:r>
    </w:p>
    <w:p w:rsidR="00AB09A9" w:rsidRDefault="00AB09A9" w:rsidP="00AB09A9">
      <w:pPr>
        <w:tabs>
          <w:tab w:val="left" w:pos="0"/>
        </w:tabs>
        <w:ind w:right="-284"/>
        <w:jc w:val="both"/>
        <w:rPr>
          <w:noProof/>
          <w:lang w:eastAsia="uk-UA"/>
        </w:rPr>
      </w:pPr>
    </w:p>
    <w:p w:rsidR="008A0ADF" w:rsidRDefault="008A0ADF" w:rsidP="008A0ADF">
      <w:pPr>
        <w:tabs>
          <w:tab w:val="left" w:pos="0"/>
        </w:tabs>
        <w:ind w:right="-284"/>
        <w:jc w:val="both"/>
        <w:rPr>
          <w:sz w:val="28"/>
          <w:szCs w:val="28"/>
        </w:rPr>
      </w:pPr>
      <w:r w:rsidRPr="008A0ADF">
        <w:rPr>
          <w:sz w:val="28"/>
          <w:szCs w:val="28"/>
        </w:rPr>
        <w:t xml:space="preserve">Про затвердження протоколу </w:t>
      </w:r>
    </w:p>
    <w:p w:rsidR="008A0ADF" w:rsidRDefault="008A0ADF" w:rsidP="008A0ADF">
      <w:pPr>
        <w:tabs>
          <w:tab w:val="left" w:pos="0"/>
        </w:tabs>
        <w:ind w:right="-284"/>
        <w:jc w:val="both"/>
        <w:rPr>
          <w:sz w:val="28"/>
          <w:szCs w:val="28"/>
        </w:rPr>
      </w:pPr>
      <w:r w:rsidRPr="008A0ADF">
        <w:rPr>
          <w:sz w:val="28"/>
          <w:szCs w:val="28"/>
        </w:rPr>
        <w:t>засідання конкурсної комісії</w:t>
      </w:r>
    </w:p>
    <w:p w:rsidR="008A0ADF" w:rsidRDefault="008A0ADF" w:rsidP="008A0ADF">
      <w:pPr>
        <w:tabs>
          <w:tab w:val="left" w:pos="0"/>
        </w:tabs>
        <w:ind w:right="-284"/>
        <w:jc w:val="both"/>
        <w:rPr>
          <w:sz w:val="28"/>
          <w:szCs w:val="28"/>
        </w:rPr>
      </w:pPr>
    </w:p>
    <w:p w:rsidR="008A0ADF" w:rsidRPr="008A0ADF" w:rsidRDefault="008A0ADF" w:rsidP="008A0ADF">
      <w:pPr>
        <w:tabs>
          <w:tab w:val="left" w:pos="0"/>
        </w:tabs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A0ADF">
        <w:rPr>
          <w:sz w:val="28"/>
          <w:szCs w:val="28"/>
        </w:rPr>
        <w:t>Відповідно до ст. 40, п. 3 ч. 4 ст. 42, ч. 6 ст. 59 Закону України від 21.05.1997 № 280/97-ВР «Про місцеве самоврядування в Україні, Порядку проведення конкурсу на здійснення операцій із збирання та перевезення побутових відходів, затвердженого постановою Кабінету Міністрів України від 25.08.2023 № 918</w:t>
      </w:r>
      <w:r>
        <w:rPr>
          <w:sz w:val="28"/>
          <w:szCs w:val="28"/>
        </w:rPr>
        <w:t>,</w:t>
      </w:r>
      <w:r w:rsidRPr="008A0ADF">
        <w:rPr>
          <w:sz w:val="28"/>
          <w:szCs w:val="28"/>
        </w:rPr>
        <w:t xml:space="preserve"> рішення викона</w:t>
      </w:r>
      <w:r>
        <w:rPr>
          <w:sz w:val="28"/>
          <w:szCs w:val="28"/>
        </w:rPr>
        <w:t xml:space="preserve">вчого комітету Смілянської міської ради </w:t>
      </w:r>
      <w:r w:rsidRPr="008A0ADF">
        <w:rPr>
          <w:sz w:val="28"/>
          <w:szCs w:val="28"/>
        </w:rPr>
        <w:t> </w:t>
      </w:r>
      <w:r>
        <w:rPr>
          <w:sz w:val="28"/>
          <w:szCs w:val="28"/>
        </w:rPr>
        <w:t>від 01.09.2025 р. № 413</w:t>
      </w:r>
      <w:r w:rsidRPr="008A0ADF">
        <w:rPr>
          <w:sz w:val="28"/>
          <w:szCs w:val="28"/>
        </w:rPr>
        <w:t> «</w:t>
      </w:r>
      <w:r>
        <w:rPr>
          <w:sz w:val="28"/>
          <w:szCs w:val="28"/>
        </w:rPr>
        <w:t>Про проведення конкурсу на</w:t>
      </w:r>
      <w:r w:rsidRPr="008A0ADF">
        <w:rPr>
          <w:sz w:val="28"/>
          <w:szCs w:val="28"/>
        </w:rPr>
        <w:t xml:space="preserve"> здійснення операцій із збирання та перевезення побутових відходів на </w:t>
      </w:r>
      <w:r>
        <w:rPr>
          <w:sz w:val="28"/>
          <w:szCs w:val="28"/>
        </w:rPr>
        <w:t>території міста Сміла</w:t>
      </w:r>
      <w:r w:rsidR="008443D3">
        <w:rPr>
          <w:sz w:val="28"/>
          <w:szCs w:val="28"/>
        </w:rPr>
        <w:t>» виконавчий</w:t>
      </w:r>
      <w:r w:rsidRPr="008A0ADF">
        <w:rPr>
          <w:sz w:val="28"/>
          <w:szCs w:val="28"/>
        </w:rPr>
        <w:t xml:space="preserve"> комітет міської ради</w:t>
      </w:r>
    </w:p>
    <w:p w:rsidR="008A0ADF" w:rsidRDefault="008A0ADF" w:rsidP="008A0ADF">
      <w:pPr>
        <w:tabs>
          <w:tab w:val="left" w:pos="0"/>
        </w:tabs>
        <w:ind w:right="-284"/>
        <w:jc w:val="both"/>
        <w:rPr>
          <w:sz w:val="28"/>
          <w:szCs w:val="28"/>
        </w:rPr>
      </w:pPr>
      <w:r w:rsidRPr="008A0ADF">
        <w:rPr>
          <w:sz w:val="28"/>
          <w:szCs w:val="28"/>
        </w:rPr>
        <w:t>ВИРІШИВ:</w:t>
      </w:r>
    </w:p>
    <w:p w:rsidR="008A0ADF" w:rsidRPr="008A0ADF" w:rsidRDefault="008A0ADF" w:rsidP="008A0ADF">
      <w:pPr>
        <w:tabs>
          <w:tab w:val="left" w:pos="0"/>
        </w:tabs>
        <w:ind w:right="-284"/>
        <w:jc w:val="both"/>
        <w:rPr>
          <w:sz w:val="28"/>
          <w:szCs w:val="28"/>
        </w:rPr>
      </w:pPr>
    </w:p>
    <w:p w:rsidR="008A0ADF" w:rsidRPr="008A0ADF" w:rsidRDefault="008A0ADF" w:rsidP="008A0ADF">
      <w:pPr>
        <w:tabs>
          <w:tab w:val="left" w:pos="0"/>
        </w:tabs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A0ADF">
        <w:rPr>
          <w:sz w:val="28"/>
          <w:szCs w:val="28"/>
        </w:rPr>
        <w:t>1. З</w:t>
      </w:r>
      <w:r w:rsidR="008443D3">
        <w:rPr>
          <w:sz w:val="28"/>
          <w:szCs w:val="28"/>
        </w:rPr>
        <w:t xml:space="preserve">атвердити протокол від 14 січня </w:t>
      </w:r>
      <w:r>
        <w:rPr>
          <w:sz w:val="28"/>
          <w:szCs w:val="28"/>
        </w:rPr>
        <w:t>2026</w:t>
      </w:r>
      <w:r w:rsidRPr="008A0ADF">
        <w:rPr>
          <w:sz w:val="28"/>
          <w:szCs w:val="28"/>
        </w:rPr>
        <w:t xml:space="preserve"> р</w:t>
      </w:r>
      <w:r w:rsidR="008443D3">
        <w:rPr>
          <w:sz w:val="28"/>
          <w:szCs w:val="28"/>
        </w:rPr>
        <w:t>оку № 1</w:t>
      </w:r>
      <w:r w:rsidRPr="008A0ADF">
        <w:rPr>
          <w:sz w:val="28"/>
          <w:szCs w:val="28"/>
        </w:rPr>
        <w:t>. засідання конкурсної комісії з розгляду конкурсних пропозицій та прийняття рішення про в</w:t>
      </w:r>
      <w:r>
        <w:rPr>
          <w:sz w:val="28"/>
          <w:szCs w:val="28"/>
        </w:rPr>
        <w:t>изначення переможця</w:t>
      </w:r>
      <w:r w:rsidRPr="008A0ADF">
        <w:rPr>
          <w:sz w:val="28"/>
          <w:szCs w:val="28"/>
        </w:rPr>
        <w:t xml:space="preserve"> конкурсу на здійснення операцій із збирання та перевезення побутових відходів на </w:t>
      </w:r>
      <w:r>
        <w:rPr>
          <w:sz w:val="28"/>
          <w:szCs w:val="28"/>
        </w:rPr>
        <w:t>території міста Сміла</w:t>
      </w:r>
      <w:r w:rsidRPr="008A0ADF">
        <w:rPr>
          <w:sz w:val="28"/>
          <w:szCs w:val="28"/>
        </w:rPr>
        <w:t xml:space="preserve"> (додається).</w:t>
      </w:r>
    </w:p>
    <w:p w:rsidR="00A13274" w:rsidRDefault="00566858" w:rsidP="008A0ADF">
      <w:pPr>
        <w:tabs>
          <w:tab w:val="left" w:pos="0"/>
        </w:tabs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A0ADF">
        <w:rPr>
          <w:sz w:val="28"/>
          <w:szCs w:val="28"/>
        </w:rPr>
        <w:t xml:space="preserve">2. </w:t>
      </w:r>
      <w:r w:rsidR="00A13274" w:rsidRPr="00A13274">
        <w:rPr>
          <w:sz w:val="28"/>
          <w:szCs w:val="28"/>
        </w:rPr>
        <w:t>Уповноважити першого заступника місь</w:t>
      </w:r>
      <w:r w:rsidR="00A13274">
        <w:rPr>
          <w:sz w:val="28"/>
          <w:szCs w:val="28"/>
        </w:rPr>
        <w:t xml:space="preserve">кого голови </w:t>
      </w:r>
      <w:r w:rsidR="00A13274" w:rsidRPr="00A13274">
        <w:rPr>
          <w:sz w:val="28"/>
          <w:szCs w:val="28"/>
        </w:rPr>
        <w:t>Олександра ЛИСЕНКА на укладання договору з переможцем конкурсу.</w:t>
      </w:r>
    </w:p>
    <w:p w:rsidR="008A0ADF" w:rsidRPr="008A0ADF" w:rsidRDefault="00A13274" w:rsidP="008A0ADF">
      <w:pPr>
        <w:tabs>
          <w:tab w:val="left" w:pos="0"/>
        </w:tabs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</w:t>
      </w:r>
      <w:r w:rsidR="008A0ADF">
        <w:rPr>
          <w:sz w:val="28"/>
          <w:szCs w:val="28"/>
        </w:rPr>
        <w:t>Договір з переможцем</w:t>
      </w:r>
      <w:r w:rsidR="008A0ADF" w:rsidRPr="008A0ADF">
        <w:rPr>
          <w:sz w:val="28"/>
          <w:szCs w:val="28"/>
        </w:rPr>
        <w:t xml:space="preserve"> конкурсу на здійснення операцій із збирання та перевезен</w:t>
      </w:r>
      <w:r w:rsidR="00566858">
        <w:rPr>
          <w:sz w:val="28"/>
          <w:szCs w:val="28"/>
        </w:rPr>
        <w:t>ня побутових відходів</w:t>
      </w:r>
      <w:r w:rsidR="008A0ADF" w:rsidRPr="008A0ADF">
        <w:rPr>
          <w:sz w:val="28"/>
          <w:szCs w:val="28"/>
        </w:rPr>
        <w:t xml:space="preserve"> укласти терміном на п’я</w:t>
      </w:r>
      <w:r w:rsidR="008443D3">
        <w:rPr>
          <w:sz w:val="28"/>
          <w:szCs w:val="28"/>
        </w:rPr>
        <w:t>ть років.</w:t>
      </w:r>
      <w:bookmarkStart w:id="0" w:name="_GoBack"/>
      <w:bookmarkEnd w:id="0"/>
      <w:r w:rsidR="008A0ADF" w:rsidRPr="008A0ADF">
        <w:rPr>
          <w:sz w:val="28"/>
          <w:szCs w:val="28"/>
        </w:rPr>
        <w:t xml:space="preserve"> </w:t>
      </w:r>
    </w:p>
    <w:p w:rsidR="00AB09A9" w:rsidRPr="00124FB7" w:rsidRDefault="00566858" w:rsidP="00CA5494">
      <w:pPr>
        <w:tabs>
          <w:tab w:val="left" w:pos="0"/>
        </w:tabs>
        <w:ind w:right="-28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4</w:t>
      </w:r>
      <w:r w:rsidR="00CA5494">
        <w:rPr>
          <w:color w:val="000000"/>
          <w:sz w:val="28"/>
          <w:szCs w:val="28"/>
        </w:rPr>
        <w:t xml:space="preserve">. </w:t>
      </w:r>
      <w:r w:rsidR="00AB09A9" w:rsidRPr="00723422">
        <w:rPr>
          <w:color w:val="000000"/>
          <w:sz w:val="28"/>
          <w:szCs w:val="28"/>
        </w:rPr>
        <w:t xml:space="preserve">Контроль за виконанням рішення покласти на </w:t>
      </w:r>
      <w:r w:rsidR="00A13274">
        <w:rPr>
          <w:color w:val="000000"/>
          <w:sz w:val="28"/>
          <w:szCs w:val="28"/>
        </w:rPr>
        <w:t xml:space="preserve">першого </w:t>
      </w:r>
      <w:r w:rsidR="00AB09A9" w:rsidRPr="00723422">
        <w:rPr>
          <w:color w:val="000000"/>
          <w:sz w:val="28"/>
          <w:szCs w:val="28"/>
        </w:rPr>
        <w:t>заступника мі</w:t>
      </w:r>
      <w:r w:rsidR="008443D3">
        <w:rPr>
          <w:color w:val="000000"/>
          <w:sz w:val="28"/>
          <w:szCs w:val="28"/>
        </w:rPr>
        <w:t>ського голови</w:t>
      </w:r>
      <w:r w:rsidR="00AB09A9" w:rsidRPr="00723422">
        <w:rPr>
          <w:color w:val="000000"/>
          <w:sz w:val="28"/>
          <w:szCs w:val="28"/>
        </w:rPr>
        <w:t>, управління житлово-комунального господарства.</w:t>
      </w:r>
    </w:p>
    <w:p w:rsidR="00AB09A9" w:rsidRDefault="00AB09A9" w:rsidP="00AB09A9">
      <w:pPr>
        <w:shd w:val="clear" w:color="auto" w:fill="FFFFFF"/>
        <w:tabs>
          <w:tab w:val="left" w:pos="0"/>
          <w:tab w:val="left" w:pos="284"/>
        </w:tabs>
        <w:ind w:right="-1"/>
        <w:jc w:val="both"/>
        <w:rPr>
          <w:color w:val="000000"/>
          <w:sz w:val="28"/>
          <w:szCs w:val="28"/>
        </w:rPr>
      </w:pPr>
    </w:p>
    <w:p w:rsidR="00AB09A9" w:rsidRDefault="00AB09A9" w:rsidP="00AB09A9">
      <w:pPr>
        <w:shd w:val="clear" w:color="auto" w:fill="FFFFFF"/>
        <w:tabs>
          <w:tab w:val="left" w:pos="0"/>
          <w:tab w:val="left" w:pos="284"/>
        </w:tabs>
        <w:ind w:right="-1"/>
        <w:jc w:val="both"/>
        <w:rPr>
          <w:color w:val="000000"/>
          <w:sz w:val="28"/>
          <w:szCs w:val="28"/>
        </w:rPr>
      </w:pPr>
    </w:p>
    <w:p w:rsidR="00A13274" w:rsidRDefault="00A13274" w:rsidP="00AB09A9">
      <w:pPr>
        <w:shd w:val="clear" w:color="auto" w:fill="FFFFFF"/>
        <w:tabs>
          <w:tab w:val="left" w:pos="0"/>
          <w:tab w:val="left" w:pos="284"/>
        </w:tabs>
        <w:ind w:right="-1"/>
        <w:jc w:val="both"/>
        <w:rPr>
          <w:color w:val="000000"/>
          <w:sz w:val="28"/>
          <w:szCs w:val="28"/>
        </w:rPr>
      </w:pPr>
    </w:p>
    <w:p w:rsidR="00AB09A9" w:rsidRPr="00392EEC" w:rsidRDefault="00AB09A9" w:rsidP="00AB09A9">
      <w:pPr>
        <w:shd w:val="clear" w:color="auto" w:fill="FFFFFF"/>
        <w:tabs>
          <w:tab w:val="left" w:pos="0"/>
          <w:tab w:val="left" w:pos="284"/>
        </w:tabs>
        <w:ind w:right="-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84CD4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Сергій АНАНКО</w:t>
      </w:r>
    </w:p>
    <w:p w:rsidR="00AB09A9" w:rsidRDefault="00AB09A9" w:rsidP="00AB09A9">
      <w:pPr>
        <w:shd w:val="clear" w:color="auto" w:fill="FFFFFF"/>
        <w:tabs>
          <w:tab w:val="left" w:pos="0"/>
        </w:tabs>
        <w:spacing w:before="360" w:after="360"/>
        <w:ind w:right="-284"/>
        <w:jc w:val="both"/>
        <w:rPr>
          <w:sz w:val="28"/>
          <w:szCs w:val="28"/>
        </w:rPr>
      </w:pPr>
    </w:p>
    <w:p w:rsidR="00AB09A9" w:rsidRDefault="00AB09A9" w:rsidP="00AB09A9">
      <w:pPr>
        <w:shd w:val="clear" w:color="auto" w:fill="FFFFFF"/>
        <w:tabs>
          <w:tab w:val="left" w:pos="0"/>
        </w:tabs>
        <w:spacing w:before="100" w:beforeAutospacing="1" w:after="100" w:afterAutospacing="1"/>
        <w:ind w:right="-284" w:firstLine="567"/>
        <w:jc w:val="both"/>
        <w:rPr>
          <w:sz w:val="28"/>
          <w:szCs w:val="28"/>
        </w:rPr>
      </w:pPr>
    </w:p>
    <w:p w:rsidR="00AB09A9" w:rsidRDefault="00AB09A9" w:rsidP="00AB09A9">
      <w:pPr>
        <w:shd w:val="clear" w:color="auto" w:fill="FFFFFF"/>
        <w:tabs>
          <w:tab w:val="left" w:pos="-540"/>
        </w:tabs>
        <w:spacing w:before="100" w:beforeAutospacing="1" w:after="100" w:afterAutospacing="1"/>
        <w:ind w:left="-540" w:right="-284"/>
        <w:jc w:val="both"/>
        <w:rPr>
          <w:sz w:val="28"/>
          <w:szCs w:val="28"/>
        </w:rPr>
      </w:pPr>
    </w:p>
    <w:p w:rsidR="00AB09A9" w:rsidRDefault="00AB09A9" w:rsidP="00AB09A9">
      <w:pPr>
        <w:shd w:val="clear" w:color="auto" w:fill="FFFFFF"/>
        <w:tabs>
          <w:tab w:val="left" w:pos="0"/>
        </w:tabs>
        <w:spacing w:before="100" w:beforeAutospacing="1" w:after="100" w:afterAutospacing="1"/>
        <w:ind w:right="-284"/>
        <w:jc w:val="both"/>
        <w:rPr>
          <w:sz w:val="28"/>
          <w:szCs w:val="28"/>
        </w:rPr>
      </w:pPr>
    </w:p>
    <w:p w:rsidR="00AB09A9" w:rsidRDefault="00AB09A9" w:rsidP="00AB09A9">
      <w:pPr>
        <w:shd w:val="clear" w:color="auto" w:fill="FFFFFF"/>
        <w:tabs>
          <w:tab w:val="left" w:pos="0"/>
        </w:tabs>
        <w:spacing w:before="100" w:beforeAutospacing="1" w:after="100" w:afterAutospacing="1"/>
        <w:ind w:right="-284"/>
        <w:jc w:val="both"/>
        <w:rPr>
          <w:sz w:val="28"/>
          <w:szCs w:val="28"/>
        </w:rPr>
      </w:pPr>
    </w:p>
    <w:p w:rsidR="00AB09A9" w:rsidRDefault="00AB09A9" w:rsidP="00AB09A9">
      <w:pPr>
        <w:shd w:val="clear" w:color="auto" w:fill="FFFFFF"/>
        <w:tabs>
          <w:tab w:val="left" w:pos="0"/>
        </w:tabs>
        <w:spacing w:before="100" w:beforeAutospacing="1" w:after="100" w:afterAutospacing="1"/>
        <w:ind w:right="-284"/>
        <w:jc w:val="both"/>
        <w:rPr>
          <w:sz w:val="28"/>
          <w:szCs w:val="28"/>
        </w:rPr>
      </w:pPr>
    </w:p>
    <w:p w:rsidR="00AB09A9" w:rsidRDefault="00AB09A9" w:rsidP="00AB09A9">
      <w:pPr>
        <w:shd w:val="clear" w:color="auto" w:fill="FFFFFF"/>
        <w:tabs>
          <w:tab w:val="left" w:pos="0"/>
        </w:tabs>
        <w:spacing w:before="100" w:beforeAutospacing="1" w:after="100" w:afterAutospacing="1"/>
        <w:ind w:right="-284"/>
        <w:jc w:val="both"/>
        <w:rPr>
          <w:sz w:val="28"/>
          <w:szCs w:val="28"/>
        </w:rPr>
      </w:pPr>
    </w:p>
    <w:p w:rsidR="00AB09A9" w:rsidRDefault="00AB09A9" w:rsidP="00AB09A9">
      <w:pPr>
        <w:shd w:val="clear" w:color="auto" w:fill="FFFFFF"/>
        <w:tabs>
          <w:tab w:val="left" w:pos="0"/>
        </w:tabs>
        <w:spacing w:before="100" w:beforeAutospacing="1" w:after="100" w:afterAutospacing="1"/>
        <w:ind w:right="-284"/>
        <w:jc w:val="both"/>
        <w:rPr>
          <w:sz w:val="28"/>
          <w:szCs w:val="28"/>
        </w:rPr>
      </w:pPr>
    </w:p>
    <w:p w:rsidR="00AB09A9" w:rsidRDefault="00AB09A9" w:rsidP="00AB09A9">
      <w:pPr>
        <w:shd w:val="clear" w:color="auto" w:fill="FFFFFF"/>
        <w:tabs>
          <w:tab w:val="left" w:pos="0"/>
        </w:tabs>
        <w:spacing w:before="100" w:beforeAutospacing="1" w:after="100" w:afterAutospacing="1"/>
        <w:ind w:right="-284"/>
        <w:jc w:val="both"/>
        <w:rPr>
          <w:sz w:val="28"/>
          <w:szCs w:val="28"/>
        </w:rPr>
      </w:pPr>
    </w:p>
    <w:p w:rsidR="00AB09A9" w:rsidRDefault="00AB09A9" w:rsidP="00AB09A9">
      <w:pPr>
        <w:shd w:val="clear" w:color="auto" w:fill="FFFFFF"/>
        <w:tabs>
          <w:tab w:val="left" w:pos="0"/>
        </w:tabs>
        <w:spacing w:before="100" w:beforeAutospacing="1" w:after="100" w:afterAutospacing="1"/>
        <w:ind w:right="-284"/>
        <w:jc w:val="both"/>
        <w:rPr>
          <w:sz w:val="28"/>
          <w:szCs w:val="28"/>
        </w:rPr>
      </w:pPr>
    </w:p>
    <w:p w:rsidR="00AB09A9" w:rsidRDefault="00AB09A9" w:rsidP="00AB09A9">
      <w:pPr>
        <w:shd w:val="clear" w:color="auto" w:fill="FFFFFF"/>
        <w:tabs>
          <w:tab w:val="left" w:pos="0"/>
        </w:tabs>
        <w:spacing w:before="100" w:beforeAutospacing="1" w:after="100" w:afterAutospacing="1"/>
        <w:ind w:right="-284"/>
        <w:jc w:val="both"/>
        <w:rPr>
          <w:sz w:val="28"/>
          <w:szCs w:val="28"/>
        </w:rPr>
      </w:pPr>
    </w:p>
    <w:p w:rsidR="00AB09A9" w:rsidRDefault="00AB09A9" w:rsidP="00AB09A9">
      <w:pPr>
        <w:shd w:val="clear" w:color="auto" w:fill="FFFFFF"/>
        <w:tabs>
          <w:tab w:val="left" w:pos="0"/>
        </w:tabs>
        <w:spacing w:before="100" w:beforeAutospacing="1" w:after="100" w:afterAutospacing="1"/>
        <w:ind w:right="27"/>
        <w:jc w:val="both"/>
        <w:rPr>
          <w:sz w:val="28"/>
          <w:szCs w:val="28"/>
        </w:rPr>
      </w:pPr>
    </w:p>
    <w:p w:rsidR="00AB09A9" w:rsidRDefault="00AB09A9" w:rsidP="00AB09A9">
      <w:pPr>
        <w:shd w:val="clear" w:color="auto" w:fill="FFFFFF"/>
        <w:tabs>
          <w:tab w:val="left" w:pos="0"/>
        </w:tabs>
        <w:spacing w:before="100" w:beforeAutospacing="1" w:after="100" w:afterAutospacing="1"/>
        <w:ind w:right="27"/>
        <w:jc w:val="both"/>
        <w:rPr>
          <w:sz w:val="28"/>
          <w:szCs w:val="28"/>
        </w:rPr>
      </w:pPr>
    </w:p>
    <w:p w:rsidR="00AB09A9" w:rsidRDefault="00AB09A9" w:rsidP="00AB09A9">
      <w:pPr>
        <w:shd w:val="clear" w:color="auto" w:fill="FFFFFF"/>
        <w:tabs>
          <w:tab w:val="left" w:pos="0"/>
        </w:tabs>
        <w:spacing w:before="100" w:beforeAutospacing="1" w:after="100" w:afterAutospacing="1"/>
        <w:ind w:right="27"/>
        <w:jc w:val="both"/>
        <w:rPr>
          <w:sz w:val="28"/>
          <w:szCs w:val="28"/>
        </w:rPr>
      </w:pPr>
    </w:p>
    <w:p w:rsidR="00AB09A9" w:rsidRDefault="00AB09A9" w:rsidP="00AB09A9">
      <w:pPr>
        <w:shd w:val="clear" w:color="auto" w:fill="FFFFFF"/>
        <w:tabs>
          <w:tab w:val="left" w:pos="0"/>
        </w:tabs>
        <w:spacing w:before="100" w:beforeAutospacing="1" w:after="100" w:afterAutospacing="1"/>
        <w:ind w:right="27"/>
        <w:jc w:val="both"/>
        <w:rPr>
          <w:sz w:val="28"/>
          <w:szCs w:val="28"/>
        </w:rPr>
      </w:pPr>
    </w:p>
    <w:p w:rsidR="00AB09A9" w:rsidRDefault="00AB09A9" w:rsidP="00AB09A9">
      <w:pPr>
        <w:shd w:val="clear" w:color="auto" w:fill="FFFFFF"/>
        <w:tabs>
          <w:tab w:val="left" w:pos="0"/>
        </w:tabs>
        <w:spacing w:before="100" w:beforeAutospacing="1" w:after="100" w:afterAutospacing="1"/>
        <w:ind w:right="27"/>
        <w:jc w:val="both"/>
        <w:rPr>
          <w:sz w:val="28"/>
          <w:szCs w:val="28"/>
        </w:rPr>
      </w:pPr>
    </w:p>
    <w:p w:rsidR="00AB09A9" w:rsidRDefault="00AB09A9" w:rsidP="00AB09A9">
      <w:pPr>
        <w:shd w:val="clear" w:color="auto" w:fill="FFFFFF"/>
        <w:tabs>
          <w:tab w:val="left" w:pos="0"/>
        </w:tabs>
        <w:spacing w:before="100" w:beforeAutospacing="1" w:after="100" w:afterAutospacing="1"/>
        <w:ind w:right="27"/>
        <w:jc w:val="both"/>
        <w:rPr>
          <w:sz w:val="28"/>
          <w:szCs w:val="28"/>
        </w:rPr>
      </w:pPr>
    </w:p>
    <w:p w:rsidR="00AB09A9" w:rsidRDefault="00AB09A9" w:rsidP="00AB09A9">
      <w:pPr>
        <w:shd w:val="clear" w:color="auto" w:fill="FFFFFF"/>
        <w:tabs>
          <w:tab w:val="left" w:pos="0"/>
        </w:tabs>
        <w:spacing w:before="100" w:beforeAutospacing="1" w:after="100" w:afterAutospacing="1"/>
        <w:ind w:right="27"/>
        <w:jc w:val="both"/>
        <w:rPr>
          <w:sz w:val="28"/>
          <w:szCs w:val="28"/>
        </w:rPr>
      </w:pPr>
    </w:p>
    <w:p w:rsidR="00AB09A9" w:rsidRDefault="00AB09A9" w:rsidP="00AB09A9">
      <w:pPr>
        <w:shd w:val="clear" w:color="auto" w:fill="FFFFFF"/>
        <w:tabs>
          <w:tab w:val="left" w:pos="0"/>
        </w:tabs>
        <w:spacing w:before="100" w:beforeAutospacing="1" w:after="100" w:afterAutospacing="1"/>
        <w:ind w:right="27"/>
        <w:jc w:val="both"/>
        <w:rPr>
          <w:sz w:val="28"/>
          <w:szCs w:val="28"/>
        </w:rPr>
      </w:pPr>
    </w:p>
    <w:p w:rsidR="00566858" w:rsidRDefault="00566858" w:rsidP="00AB09A9">
      <w:pPr>
        <w:shd w:val="clear" w:color="auto" w:fill="FFFFFF"/>
        <w:tabs>
          <w:tab w:val="left" w:pos="0"/>
        </w:tabs>
        <w:spacing w:before="100" w:beforeAutospacing="1" w:after="100" w:afterAutospacing="1"/>
        <w:ind w:right="27"/>
        <w:jc w:val="both"/>
        <w:rPr>
          <w:sz w:val="28"/>
          <w:szCs w:val="28"/>
        </w:rPr>
      </w:pPr>
    </w:p>
    <w:p w:rsidR="00566858" w:rsidRDefault="00566858" w:rsidP="00AB09A9">
      <w:pPr>
        <w:shd w:val="clear" w:color="auto" w:fill="FFFFFF"/>
        <w:tabs>
          <w:tab w:val="left" w:pos="0"/>
        </w:tabs>
        <w:spacing w:before="100" w:beforeAutospacing="1" w:after="100" w:afterAutospacing="1"/>
        <w:ind w:right="27"/>
        <w:jc w:val="both"/>
        <w:rPr>
          <w:sz w:val="28"/>
          <w:szCs w:val="28"/>
        </w:rPr>
      </w:pPr>
    </w:p>
    <w:p w:rsidR="00AB09A9" w:rsidRDefault="00AB09A9" w:rsidP="00AB09A9">
      <w:pPr>
        <w:shd w:val="clear" w:color="auto" w:fill="FFFFFF"/>
        <w:tabs>
          <w:tab w:val="left" w:pos="0"/>
        </w:tabs>
        <w:spacing w:before="100" w:beforeAutospacing="1" w:after="100" w:afterAutospacing="1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ПОГОДЖЕНО</w:t>
      </w:r>
    </w:p>
    <w:p w:rsidR="00AB09A9" w:rsidRDefault="00AB09A9" w:rsidP="00AB09A9">
      <w:pPr>
        <w:shd w:val="clear" w:color="auto" w:fill="FFFFFF"/>
        <w:tabs>
          <w:tab w:val="left" w:pos="0"/>
        </w:tabs>
        <w:spacing w:before="100" w:beforeAutospacing="1" w:after="100" w:afterAutospacing="1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Перший заступник міського голови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Олександр ЛИСЕНКО</w:t>
      </w:r>
    </w:p>
    <w:p w:rsidR="00AB09A9" w:rsidRDefault="00AB09A9" w:rsidP="00AB09A9">
      <w:pPr>
        <w:shd w:val="clear" w:color="auto" w:fill="FFFFFF"/>
        <w:tabs>
          <w:tab w:val="left" w:pos="0"/>
        </w:tabs>
        <w:spacing w:before="360" w:after="360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Оксана ЯЦЕНКО </w:t>
      </w:r>
    </w:p>
    <w:p w:rsidR="00AB09A9" w:rsidRDefault="00584CD4" w:rsidP="00AB09A9">
      <w:pPr>
        <w:shd w:val="clear" w:color="auto" w:fill="FFFFFF"/>
        <w:tabs>
          <w:tab w:val="left" w:pos="0"/>
          <w:tab w:val="left" w:pos="6379"/>
        </w:tabs>
        <w:spacing w:before="100" w:beforeAutospacing="1" w:after="100" w:afterAutospacing="1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Юр</w:t>
      </w:r>
      <w:r w:rsidR="00A13274">
        <w:rPr>
          <w:sz w:val="28"/>
          <w:szCs w:val="28"/>
        </w:rPr>
        <w:t>идичний відділ</w:t>
      </w:r>
      <w:r w:rsidR="00A13274">
        <w:rPr>
          <w:sz w:val="28"/>
          <w:szCs w:val="28"/>
        </w:rPr>
        <w:tab/>
        <w:t>Оксана СІЛКО</w:t>
      </w:r>
    </w:p>
    <w:p w:rsidR="00AB09A9" w:rsidRDefault="00AB09A9" w:rsidP="00AB09A9">
      <w:pPr>
        <w:shd w:val="clear" w:color="auto" w:fill="FFFFFF"/>
        <w:tabs>
          <w:tab w:val="left" w:pos="0"/>
        </w:tabs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управління </w:t>
      </w:r>
    </w:p>
    <w:p w:rsidR="00A671F2" w:rsidRPr="00584CD4" w:rsidRDefault="00AB09A9" w:rsidP="00584CD4">
      <w:pPr>
        <w:shd w:val="clear" w:color="auto" w:fill="FFFFFF"/>
        <w:tabs>
          <w:tab w:val="left" w:pos="0"/>
        </w:tabs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житлово-комунального господарства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Євгеній АВРАМЕНКО</w:t>
      </w:r>
      <w:r>
        <w:rPr>
          <w:sz w:val="24"/>
          <w:szCs w:val="24"/>
        </w:rPr>
        <w:t xml:space="preserve"> </w:t>
      </w:r>
    </w:p>
    <w:sectPr w:rsidR="00A671F2" w:rsidRPr="00584CD4" w:rsidSect="00CA5494">
      <w:pgSz w:w="11906" w:h="16838"/>
      <w:pgMar w:top="851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D0C3E"/>
    <w:multiLevelType w:val="hybridMultilevel"/>
    <w:tmpl w:val="7EF2700C"/>
    <w:lvl w:ilvl="0" w:tplc="8E9EC48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B63"/>
    <w:rsid w:val="00566858"/>
    <w:rsid w:val="00584CD4"/>
    <w:rsid w:val="008443D3"/>
    <w:rsid w:val="008A0ADF"/>
    <w:rsid w:val="00912B63"/>
    <w:rsid w:val="00A13274"/>
    <w:rsid w:val="00A671F2"/>
    <w:rsid w:val="00AB09A9"/>
    <w:rsid w:val="00CA5494"/>
    <w:rsid w:val="00F10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9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09A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09A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105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9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09A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09A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105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1093</Words>
  <Characters>624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2026-01-14T07:21:00Z</cp:lastPrinted>
  <dcterms:created xsi:type="dcterms:W3CDTF">2025-12-16T07:36:00Z</dcterms:created>
  <dcterms:modified xsi:type="dcterms:W3CDTF">2026-01-14T14:19:00Z</dcterms:modified>
</cp:coreProperties>
</file>